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5D" w:rsidRPr="0082755D" w:rsidRDefault="0082755D">
      <w:pPr>
        <w:pStyle w:val="ConsPlusTitle"/>
        <w:jc w:val="center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РОССИЙСКАЯ ФЕДЕРАЦИЯ</w:t>
      </w:r>
    </w:p>
    <w:p w:rsidR="0082755D" w:rsidRPr="0082755D" w:rsidRDefault="0082755D">
      <w:pPr>
        <w:pStyle w:val="ConsPlusTitle"/>
        <w:jc w:val="center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СМОЛЕНСКАЯ ОБЛАСТЬ</w:t>
      </w:r>
    </w:p>
    <w:p w:rsidR="0082755D" w:rsidRPr="0082755D" w:rsidRDefault="0082755D">
      <w:pPr>
        <w:pStyle w:val="ConsPlusTitle"/>
        <w:jc w:val="center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jc w:val="center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ОБЛАСТНОЙ ЗАКОН</w:t>
      </w:r>
    </w:p>
    <w:p w:rsidR="0082755D" w:rsidRPr="0082755D" w:rsidRDefault="0082755D">
      <w:pPr>
        <w:pStyle w:val="ConsPlusTitle"/>
        <w:jc w:val="center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jc w:val="center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 ГРАДОСТРОИТЕЛЬНОЙ ДЕЯТЕЛЬНОСТИ НА ТЕРРИТОРИИ</w:t>
      </w:r>
    </w:p>
    <w:p w:rsidR="0082755D" w:rsidRPr="0082755D" w:rsidRDefault="0082755D">
      <w:pPr>
        <w:pStyle w:val="ConsPlusTitle"/>
        <w:jc w:val="center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СМОЛЕНСКОЙ ОБЛАСТИ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jc w:val="right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Принят Смоленской областной Думой</w:t>
      </w:r>
    </w:p>
    <w:p w:rsidR="0082755D" w:rsidRPr="0082755D" w:rsidRDefault="0082755D">
      <w:pPr>
        <w:pStyle w:val="ConsPlusNormal"/>
        <w:jc w:val="right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25 декабря 2006 года</w:t>
      </w:r>
    </w:p>
    <w:p w:rsidR="0082755D" w:rsidRPr="0082755D" w:rsidRDefault="0082755D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82755D" w:rsidRPr="008275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5D" w:rsidRPr="0082755D" w:rsidRDefault="008275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5D" w:rsidRPr="0082755D" w:rsidRDefault="008275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>(в ред. законов Смоленской области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25.06.2007 </w:t>
            </w:r>
            <w:hyperlink r:id="rId6">
              <w:r w:rsidRPr="0082755D">
                <w:rPr>
                  <w:rFonts w:ascii="Times New Roman" w:hAnsi="Times New Roman" w:cs="Times New Roman"/>
                  <w:color w:val="0000FF"/>
                </w:rPr>
                <w:t>N 59-з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28.05.2009 </w:t>
            </w:r>
            <w:hyperlink r:id="rId7">
              <w:r w:rsidRPr="0082755D">
                <w:rPr>
                  <w:rFonts w:ascii="Times New Roman" w:hAnsi="Times New Roman" w:cs="Times New Roman"/>
                  <w:color w:val="0000FF"/>
                </w:rPr>
                <w:t>N 33-з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06.10.2010 </w:t>
            </w:r>
            <w:hyperlink r:id="rId8">
              <w:r w:rsidRPr="0082755D">
                <w:rPr>
                  <w:rFonts w:ascii="Times New Roman" w:hAnsi="Times New Roman" w:cs="Times New Roman"/>
                  <w:color w:val="0000FF"/>
                </w:rPr>
                <w:t>N 77-з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20.11.2013 </w:t>
            </w:r>
            <w:hyperlink r:id="rId9">
              <w:r w:rsidRPr="0082755D">
                <w:rPr>
                  <w:rFonts w:ascii="Times New Roman" w:hAnsi="Times New Roman" w:cs="Times New Roman"/>
                  <w:color w:val="0000FF"/>
                </w:rPr>
                <w:t>N 135-з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10.07.2014 </w:t>
            </w:r>
            <w:hyperlink r:id="rId10">
              <w:r w:rsidRPr="0082755D">
                <w:rPr>
                  <w:rFonts w:ascii="Times New Roman" w:hAnsi="Times New Roman" w:cs="Times New Roman"/>
                  <w:color w:val="0000FF"/>
                </w:rPr>
                <w:t>N 107-з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24.02.2015 </w:t>
            </w:r>
            <w:hyperlink r:id="rId11">
              <w:r w:rsidRPr="0082755D">
                <w:rPr>
                  <w:rFonts w:ascii="Times New Roman" w:hAnsi="Times New Roman" w:cs="Times New Roman"/>
                  <w:color w:val="0000FF"/>
                </w:rPr>
                <w:t>N 7-з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30.04.2015 </w:t>
            </w:r>
            <w:hyperlink r:id="rId12">
              <w:r w:rsidRPr="0082755D">
                <w:rPr>
                  <w:rFonts w:ascii="Times New Roman" w:hAnsi="Times New Roman" w:cs="Times New Roman"/>
                  <w:color w:val="0000FF"/>
                </w:rPr>
                <w:t>N 43-з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30.04.2015 </w:t>
            </w:r>
            <w:hyperlink r:id="rId13">
              <w:r w:rsidRPr="0082755D">
                <w:rPr>
                  <w:rFonts w:ascii="Times New Roman" w:hAnsi="Times New Roman" w:cs="Times New Roman"/>
                  <w:color w:val="0000FF"/>
                </w:rPr>
                <w:t>N 44-з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30.04.2015 </w:t>
            </w:r>
            <w:hyperlink r:id="rId14">
              <w:r w:rsidRPr="0082755D">
                <w:rPr>
                  <w:rFonts w:ascii="Times New Roman" w:hAnsi="Times New Roman" w:cs="Times New Roman"/>
                  <w:color w:val="0000FF"/>
                </w:rPr>
                <w:t>N 46-з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29.10.2015 </w:t>
            </w:r>
            <w:hyperlink r:id="rId15">
              <w:r w:rsidRPr="0082755D">
                <w:rPr>
                  <w:rFonts w:ascii="Times New Roman" w:hAnsi="Times New Roman" w:cs="Times New Roman"/>
                  <w:color w:val="0000FF"/>
                </w:rPr>
                <w:t>N 131-з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27.04.2017 </w:t>
            </w:r>
            <w:hyperlink r:id="rId16">
              <w:r w:rsidRPr="0082755D">
                <w:rPr>
                  <w:rFonts w:ascii="Times New Roman" w:hAnsi="Times New Roman" w:cs="Times New Roman"/>
                  <w:color w:val="0000FF"/>
                </w:rPr>
                <w:t>N 29-з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28.06.2017 </w:t>
            </w:r>
            <w:hyperlink r:id="rId17">
              <w:r w:rsidRPr="0082755D">
                <w:rPr>
                  <w:rFonts w:ascii="Times New Roman" w:hAnsi="Times New Roman" w:cs="Times New Roman"/>
                  <w:color w:val="0000FF"/>
                </w:rPr>
                <w:t>N 75-з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07.06.2018 </w:t>
            </w:r>
            <w:hyperlink r:id="rId18">
              <w:r w:rsidRPr="0082755D">
                <w:rPr>
                  <w:rFonts w:ascii="Times New Roman" w:hAnsi="Times New Roman" w:cs="Times New Roman"/>
                  <w:color w:val="0000FF"/>
                </w:rPr>
                <w:t>N 65-з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28.06.2018 </w:t>
            </w:r>
            <w:hyperlink r:id="rId19">
              <w:r w:rsidRPr="0082755D">
                <w:rPr>
                  <w:rFonts w:ascii="Times New Roman" w:hAnsi="Times New Roman" w:cs="Times New Roman"/>
                  <w:color w:val="0000FF"/>
                </w:rPr>
                <w:t>N 81-з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20.12.2018 </w:t>
            </w:r>
            <w:hyperlink r:id="rId20">
              <w:r w:rsidRPr="0082755D">
                <w:rPr>
                  <w:rFonts w:ascii="Times New Roman" w:hAnsi="Times New Roman" w:cs="Times New Roman"/>
                  <w:color w:val="0000FF"/>
                </w:rPr>
                <w:t>N 165-з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12.09.2019 </w:t>
            </w:r>
            <w:hyperlink r:id="rId21">
              <w:r w:rsidRPr="0082755D">
                <w:rPr>
                  <w:rFonts w:ascii="Times New Roman" w:hAnsi="Times New Roman" w:cs="Times New Roman"/>
                  <w:color w:val="0000FF"/>
                </w:rPr>
                <w:t>N 77-з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30.04.2021 </w:t>
            </w:r>
            <w:hyperlink r:id="rId22">
              <w:r w:rsidRPr="0082755D">
                <w:rPr>
                  <w:rFonts w:ascii="Times New Roman" w:hAnsi="Times New Roman" w:cs="Times New Roman"/>
                  <w:color w:val="0000FF"/>
                </w:rPr>
                <w:t>N 37-з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29.09.2021 </w:t>
            </w:r>
            <w:hyperlink r:id="rId23">
              <w:r w:rsidRPr="0082755D">
                <w:rPr>
                  <w:rFonts w:ascii="Times New Roman" w:hAnsi="Times New Roman" w:cs="Times New Roman"/>
                  <w:color w:val="0000FF"/>
                </w:rPr>
                <w:t>N 97-з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30.06.2022 </w:t>
            </w:r>
            <w:hyperlink r:id="rId24">
              <w:r w:rsidRPr="0082755D">
                <w:rPr>
                  <w:rFonts w:ascii="Times New Roman" w:hAnsi="Times New Roman" w:cs="Times New Roman"/>
                  <w:color w:val="0000FF"/>
                </w:rPr>
                <w:t>N 59-з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24.11.2022 </w:t>
            </w:r>
            <w:hyperlink r:id="rId25">
              <w:r w:rsidRPr="0082755D">
                <w:rPr>
                  <w:rFonts w:ascii="Times New Roman" w:hAnsi="Times New Roman" w:cs="Times New Roman"/>
                  <w:color w:val="0000FF"/>
                </w:rPr>
                <w:t>N 143-з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15.12.2022 </w:t>
            </w:r>
            <w:hyperlink r:id="rId26">
              <w:r w:rsidRPr="0082755D">
                <w:rPr>
                  <w:rFonts w:ascii="Times New Roman" w:hAnsi="Times New Roman" w:cs="Times New Roman"/>
                  <w:color w:val="0000FF"/>
                </w:rPr>
                <w:t>N 165-з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25.04.2023 </w:t>
            </w:r>
            <w:hyperlink r:id="rId27">
              <w:r w:rsidRPr="0082755D">
                <w:rPr>
                  <w:rFonts w:ascii="Times New Roman" w:hAnsi="Times New Roman" w:cs="Times New Roman"/>
                  <w:color w:val="0000FF"/>
                </w:rPr>
                <w:t>N 39-з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24.04.2024 </w:t>
            </w:r>
            <w:hyperlink r:id="rId28">
              <w:r w:rsidRPr="0082755D">
                <w:rPr>
                  <w:rFonts w:ascii="Times New Roman" w:hAnsi="Times New Roman" w:cs="Times New Roman"/>
                  <w:color w:val="0000FF"/>
                </w:rPr>
                <w:t>N 43-з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 xml:space="preserve">, от 30.05.2024 </w:t>
            </w:r>
            <w:hyperlink r:id="rId29">
              <w:r w:rsidRPr="0082755D">
                <w:rPr>
                  <w:rFonts w:ascii="Times New Roman" w:hAnsi="Times New Roman" w:cs="Times New Roman"/>
                  <w:color w:val="0000FF"/>
                </w:rPr>
                <w:t>N 78-з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2755D" w:rsidRPr="0082755D" w:rsidRDefault="00827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55D">
              <w:rPr>
                <w:rFonts w:ascii="Times New Roman" w:hAnsi="Times New Roman" w:cs="Times New Roman"/>
                <w:color w:val="392C69"/>
              </w:rPr>
              <w:t xml:space="preserve">от 27.11.2024 </w:t>
            </w:r>
            <w:hyperlink r:id="rId30">
              <w:r w:rsidRPr="0082755D">
                <w:rPr>
                  <w:rFonts w:ascii="Times New Roman" w:hAnsi="Times New Roman" w:cs="Times New Roman"/>
                  <w:color w:val="0000FF"/>
                </w:rPr>
                <w:t>N 221-з</w:t>
              </w:r>
            </w:hyperlink>
            <w:r w:rsidRPr="0082755D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55D" w:rsidRPr="0082755D" w:rsidRDefault="008275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1. Предмет правового регулирования настоящего областного закона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Настоящий областной закон (далее - настоящий закон) в соответствии с </w:t>
      </w:r>
      <w:hyperlink r:id="rId31">
        <w:r w:rsidRPr="0082755D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82755D">
        <w:rPr>
          <w:rFonts w:ascii="Times New Roman" w:hAnsi="Times New Roman" w:cs="Times New Roman"/>
        </w:rPr>
        <w:t xml:space="preserve"> Российской Федерации, Градостроительным </w:t>
      </w:r>
      <w:hyperlink r:id="rId32">
        <w:r w:rsidRPr="0082755D">
          <w:rPr>
            <w:rFonts w:ascii="Times New Roman" w:hAnsi="Times New Roman" w:cs="Times New Roman"/>
            <w:color w:val="0000FF"/>
          </w:rPr>
          <w:t>кодексом</w:t>
        </w:r>
      </w:hyperlink>
      <w:r w:rsidRPr="0082755D">
        <w:rPr>
          <w:rFonts w:ascii="Times New Roman" w:hAnsi="Times New Roman" w:cs="Times New Roman"/>
        </w:rPr>
        <w:t xml:space="preserve"> Российской Федерации, </w:t>
      </w:r>
      <w:hyperlink r:id="rId33">
        <w:r w:rsidRPr="0082755D">
          <w:rPr>
            <w:rFonts w:ascii="Times New Roman" w:hAnsi="Times New Roman" w:cs="Times New Roman"/>
            <w:color w:val="0000FF"/>
          </w:rPr>
          <w:t>Уставом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регулирует отношения в сфере градостроительной деятельности, осуществляемой на территории Смоленской области.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2. Полномочия Смоленской областной Думы в сфере градостроительной деятельности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Полномочия Смоленской областной Думы в сфере градостроительной деятельности определяются в соответствии с </w:t>
      </w:r>
      <w:hyperlink r:id="rId34">
        <w:r w:rsidRPr="0082755D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82755D">
        <w:rPr>
          <w:rFonts w:ascii="Times New Roman" w:hAnsi="Times New Roman" w:cs="Times New Roman"/>
        </w:rPr>
        <w:t xml:space="preserve"> Российской Федерации, федеральными законами, </w:t>
      </w:r>
      <w:hyperlink r:id="rId35">
        <w:r w:rsidRPr="0082755D">
          <w:rPr>
            <w:rFonts w:ascii="Times New Roman" w:hAnsi="Times New Roman" w:cs="Times New Roman"/>
            <w:color w:val="0000FF"/>
          </w:rPr>
          <w:t>Уставом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области, областными законами.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3. Полномочия Правительства Смоленской области в сфере градостроительной деятельности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36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Правительство Смоленской области в соответствии с федеральным законодательством, </w:t>
      </w:r>
      <w:hyperlink r:id="rId37">
        <w:r w:rsidRPr="0082755D">
          <w:rPr>
            <w:rFonts w:ascii="Times New Roman" w:hAnsi="Times New Roman" w:cs="Times New Roman"/>
            <w:color w:val="0000FF"/>
          </w:rPr>
          <w:t>Уставом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и областными законами: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38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обеспечивает разработку областных государственных программ в сфере градостроительной деятельности, утверждает и обеспечивает реализацию указанных программ;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28.05.2009 </w:t>
      </w:r>
      <w:hyperlink r:id="rId39">
        <w:r w:rsidRPr="0082755D">
          <w:rPr>
            <w:rFonts w:ascii="Times New Roman" w:hAnsi="Times New Roman" w:cs="Times New Roman"/>
            <w:color w:val="0000FF"/>
          </w:rPr>
          <w:t>N 33-з</w:t>
        </w:r>
      </w:hyperlink>
      <w:r w:rsidRPr="0082755D">
        <w:rPr>
          <w:rFonts w:ascii="Times New Roman" w:hAnsi="Times New Roman" w:cs="Times New Roman"/>
        </w:rPr>
        <w:t xml:space="preserve">, от 20.11.2013 </w:t>
      </w:r>
      <w:hyperlink r:id="rId40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обеспечивает подготовку схемы территориального планирования Смоленской области, утверждает указанную схему и внесение в нее изменений;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2 в ред. </w:t>
      </w:r>
      <w:hyperlink r:id="rId4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3) утратил силу. - </w:t>
      </w:r>
      <w:hyperlink r:id="rId42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4) устанавливает состав, </w:t>
      </w:r>
      <w:hyperlink r:id="rId43">
        <w:r w:rsidRPr="0082755D">
          <w:rPr>
            <w:rFonts w:ascii="Times New Roman" w:hAnsi="Times New Roman" w:cs="Times New Roman"/>
            <w:color w:val="0000FF"/>
          </w:rPr>
          <w:t>порядок</w:t>
        </w:r>
      </w:hyperlink>
      <w:r w:rsidRPr="0082755D">
        <w:rPr>
          <w:rFonts w:ascii="Times New Roman" w:hAnsi="Times New Roman" w:cs="Times New Roman"/>
        </w:rPr>
        <w:t xml:space="preserve"> подготовки документов территориального планирования муниципальных образований Смоленской области (далее - муниципальные образования), порядок подготовки изменений и внесения их в такие документы;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 xml:space="preserve">(п. 4 в ред. </w:t>
      </w:r>
      <w:hyperlink r:id="rId44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5) утверждает региональные нормативы градостроительного проектирования (далее также - региональные нормативы);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45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6) - 7.1) утратили силу. - </w:t>
      </w:r>
      <w:hyperlink r:id="rId46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28.06.2018 N 81-з;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7.2) принимает решение о подготовке документации по планировке территории, обеспечивает подготовку документации по планировке территории и утверждает документацию по планировке территории, предусматривающую размещение объекта регионального значения, финансирование строительства, реконструкции которого осуществляется полностью за счет средств областного бюджета и размещение которого планируется на территориях Смоленской области и иного (иных) субъекта (субъектов) Российской Федерации, имеющих общую границу, по согласованию с ним (ними);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7.2 введен </w:t>
      </w:r>
      <w:hyperlink r:id="rId47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27.04.2017 N 29-з)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7.3) представляет согласование или отказ в согласовании документации по планировке территории, предусматривающей размещение объекта регионального значения на территориях Смоленской области и иного (иных) субъекта (субъектов) Российской Федерации, имеющих общую границу, исполнительному органу субъекта Российской Федерации, за счет средств бюджета которого планируется финансировать строительство, реконструкцию такого объекта;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7.3 введен </w:t>
      </w:r>
      <w:hyperlink r:id="rId48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27.04.2017 N 29-з; в ред. </w:t>
      </w:r>
      <w:hyperlink r:id="rId49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30.06.2022 N 59-з)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7.4) утратил силу. - </w:t>
      </w:r>
      <w:hyperlink r:id="rId50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8) утратил силу. - </w:t>
      </w:r>
      <w:hyperlink r:id="rId51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9) определяет порядок установления причин нарушения законодательства о градостроительной деятельности в отношении объектов, указанных в </w:t>
      </w:r>
      <w:hyperlink r:id="rId52">
        <w:r w:rsidRPr="0082755D">
          <w:rPr>
            <w:rFonts w:ascii="Times New Roman" w:hAnsi="Times New Roman" w:cs="Times New Roman"/>
            <w:color w:val="0000FF"/>
          </w:rPr>
          <w:t>части 3 статьи 62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Федерации, повлекшего причинение вреда жизни или здоровью физических лиц, имуществу физических или юридических лиц;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53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10) определяет исполнительный орган Смоленской области, уполномоченный в сфере градостроительной деятельности (далее также - уполномоченный орган);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54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30.06.2022 N 59-з)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11) определяет исполнительный орган Смоленской области, уполномоченный на осуществление регионального государственного строительного надзора на территории Смоленской области;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55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56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11.1) определяет исполнительный орган Смоленской области или подведомственное ему государственное бюджетное учреждение, уполномоченные на создание, развитие и эксплуатацию государственной информационной системы обеспечения градостроительной деятельности Смоленской области, в том числе ведение такой информационной системы в части, касающейся осуществления градостроительной деятельности на территориях двух и более муниципальных округов, городских округов;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15.12.2022 </w:t>
      </w:r>
      <w:hyperlink r:id="rId57">
        <w:r w:rsidRPr="0082755D">
          <w:rPr>
            <w:rFonts w:ascii="Times New Roman" w:hAnsi="Times New Roman" w:cs="Times New Roman"/>
            <w:color w:val="0000FF"/>
          </w:rPr>
          <w:t>N 165-з</w:t>
        </w:r>
      </w:hyperlink>
      <w:r w:rsidRPr="0082755D">
        <w:rPr>
          <w:rFonts w:ascii="Times New Roman" w:hAnsi="Times New Roman" w:cs="Times New Roman"/>
        </w:rPr>
        <w:t xml:space="preserve">, от 27.11.2024 </w:t>
      </w:r>
      <w:hyperlink r:id="rId58">
        <w:r w:rsidRPr="0082755D">
          <w:rPr>
            <w:rFonts w:ascii="Times New Roman" w:hAnsi="Times New Roman" w:cs="Times New Roman"/>
            <w:color w:val="0000FF"/>
          </w:rPr>
          <w:t>N 221-з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11.2) определяет исполнительный орган Смоленской области, уполномоченный на формирование и ведение регионального реестра незавершенных объектов капитального строительства;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11.2 введен </w:t>
      </w:r>
      <w:hyperlink r:id="rId59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30.06.2022 N 59-з)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11.3) определяет исполнительный орган Смоленской области, уполномоченный на принятие решения о признании объекта капитального строительства аварийным и подлежащим сносу или реконструкции в случае, если объект капитального строительства находится в государственной собственности Смоленской области;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11.3 введен </w:t>
      </w:r>
      <w:hyperlink r:id="rId60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30.06.2022 N 59-з)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 xml:space="preserve">11.4) устанавливает порядок принятия управленческих решений, указанных в </w:t>
      </w:r>
      <w:hyperlink r:id="rId61">
        <w:r w:rsidRPr="0082755D">
          <w:rPr>
            <w:rFonts w:ascii="Times New Roman" w:hAnsi="Times New Roman" w:cs="Times New Roman"/>
            <w:color w:val="0000FF"/>
          </w:rPr>
          <w:t>подпункте "а" пункта 1</w:t>
        </w:r>
      </w:hyperlink>
      <w:r w:rsidRPr="0082755D">
        <w:rPr>
          <w:rFonts w:ascii="Times New Roman" w:hAnsi="Times New Roman" w:cs="Times New Roman"/>
        </w:rPr>
        <w:t xml:space="preserve"> постановления Правительства Российской Федерации от 26 июля 2022 года N 1333 "О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 капитального строительства", в отношении объектов незавершенного строительства, строительство, реконструкция которых осуществлялись полностью или частично за счет средств областного бюджета, местного бюджета и не завершены (далее - объекты незавершенного строительства), включенных в региональный реестр незавершенных объектов капитального строительства;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11.4 введен </w:t>
      </w:r>
      <w:hyperlink r:id="rId62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30.05.2024 N 78-з)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11.5) устанавливает порядок внесения изменений в решения, принятые в соответствии с </w:t>
      </w:r>
      <w:hyperlink r:id="rId63">
        <w:r w:rsidRPr="0082755D">
          <w:rPr>
            <w:rFonts w:ascii="Times New Roman" w:hAnsi="Times New Roman" w:cs="Times New Roman"/>
            <w:color w:val="0000FF"/>
          </w:rPr>
          <w:t>пунктом 5</w:t>
        </w:r>
      </w:hyperlink>
      <w:r w:rsidRPr="0082755D">
        <w:rPr>
          <w:rFonts w:ascii="Times New Roman" w:hAnsi="Times New Roman" w:cs="Times New Roman"/>
        </w:rPr>
        <w:t xml:space="preserve"> постановления Правительства Российской Федерации от 26 июля 2022 года N 1333 "О последствиях включения объекта незавершенного строительства, строительство, реконструкция которого осуществлялись полностью или частично за счет средств бюджетов бюджетной системы Российской Федерации и не завершены, в федеральный реестр незавершенных объектов капитального строительства, в региональный реестр незавершенных объектов капитального строительства", в том числе в отношении объектов незавершенного строительства, включенных в планы мероприятий по снижению количества объектов незавершенного строительства;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11.5 введен </w:t>
      </w:r>
      <w:hyperlink r:id="rId64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30.05.2024 N 78-з)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12) определяет исполнительный орган Смоленской области или подведомственное ему государственное (бюджетное или автономное) учреждение, уполномоченные на проведение государственной экспертизы проектной документации, государственной экспертизы результатов инженерных изысканий, проведение которых в соответствии с законодательством о градостроительной деятельности отнесено к компетенции исполнительных органов субъектов Российской Федерации или подведомственных им государственных (бюджетных или автономных) учреждений;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65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66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12.1) определяет исполнительный орган Смоленской области, уполномоченный на выдачу разрешений на строительство (за исключением случаев, установленных </w:t>
      </w:r>
      <w:hyperlink r:id="rId67">
        <w:r w:rsidRPr="0082755D">
          <w:rPr>
            <w:rFonts w:ascii="Times New Roman" w:hAnsi="Times New Roman" w:cs="Times New Roman"/>
            <w:color w:val="0000FF"/>
          </w:rPr>
          <w:t>частями 5</w:t>
        </w:r>
      </w:hyperlink>
      <w:r w:rsidRPr="0082755D">
        <w:rPr>
          <w:rFonts w:ascii="Times New Roman" w:hAnsi="Times New Roman" w:cs="Times New Roman"/>
        </w:rPr>
        <w:t xml:space="preserve"> и </w:t>
      </w:r>
      <w:hyperlink r:id="rId68">
        <w:r w:rsidRPr="0082755D">
          <w:rPr>
            <w:rFonts w:ascii="Times New Roman" w:hAnsi="Times New Roman" w:cs="Times New Roman"/>
            <w:color w:val="0000FF"/>
          </w:rPr>
          <w:t>5.1 статьи 51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 и другими федеральными законами),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округов,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округов, городских округов);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12.1 в ред. </w:t>
      </w:r>
      <w:hyperlink r:id="rId69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12.2) определяет исполнительный орган Смоленской области, уполномоченный на осуществление мониторинга разработки и утверждения программ комплексного развития систем коммунальной инфраструктуры муниципальных округов, городских округов, программ комплексного развития транспортной инфраструктуры муниципальных округов, городских округов, программ комплексного развития социальной инфраструктуры муниципальных округов, городских округов;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12.2 в ред. </w:t>
      </w:r>
      <w:hyperlink r:id="rId70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12.3) обеспечивает создание государственных информационных ресурсов, создание и ведение государственной информационной системы, содержащей информацию, указанную в </w:t>
      </w:r>
      <w:hyperlink r:id="rId71">
        <w:r w:rsidRPr="0082755D">
          <w:rPr>
            <w:rFonts w:ascii="Times New Roman" w:hAnsi="Times New Roman" w:cs="Times New Roman"/>
            <w:color w:val="0000FF"/>
          </w:rPr>
          <w:t>части 2 статьи 57.1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12.3 введен </w:t>
      </w:r>
      <w:hyperlink r:id="rId72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12.4) обеспечивает доступ к проекту схемы территориального планирования Смоленской области и иного (иных) субъекта (субъектов) Российской Федерации, имеющих общую границу, проекту схемы территориального планирования Смоленской области, материалам по их обоснованию, утвержденной схеме территориального планирования Смоленской области и иного (иных) субъекта (субъектов) Российской Федерации, имеющих общую границу, утвержденной схеме территориального планирования Смоленской области, материалам по их обоснованию в федеральной государственной информационной </w:t>
      </w:r>
      <w:r w:rsidRPr="0082755D">
        <w:rPr>
          <w:rFonts w:ascii="Times New Roman" w:hAnsi="Times New Roman" w:cs="Times New Roman"/>
        </w:rPr>
        <w:lastRenderedPageBreak/>
        <w:t>системе территориального планирования с использованием официального сайта в информационно-телекоммуникационной сети "Интернет", определенного федеральным органом исполнительной власти,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12.4 в ред. </w:t>
      </w:r>
      <w:hyperlink r:id="rId73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28.06.2018 N 81-з)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12.5) определяет в соответствии с </w:t>
      </w:r>
      <w:hyperlink r:id="rId74">
        <w:r w:rsidRPr="0082755D">
          <w:rPr>
            <w:rFonts w:ascii="Times New Roman" w:hAnsi="Times New Roman" w:cs="Times New Roman"/>
            <w:color w:val="0000FF"/>
          </w:rPr>
          <w:t>пунктом 5 части 2 статьи 40.1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 перечень иных объектов, в отношении которых согласование архитектурно-градостроительного облика объекта капитального строительства не требуется;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12.5 введен </w:t>
      </w:r>
      <w:hyperlink r:id="rId75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13) организует контроль за соблюдением органами местного самоуправления законодательства о градостроительной деятельности;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13.1) принимает решения о комплексном развитии территорий в случаях, предусмотренных Градостроительным </w:t>
      </w:r>
      <w:hyperlink r:id="rId76">
        <w:r w:rsidRPr="0082755D">
          <w:rPr>
            <w:rFonts w:ascii="Times New Roman" w:hAnsi="Times New Roman" w:cs="Times New Roman"/>
            <w:color w:val="0000FF"/>
          </w:rPr>
          <w:t>кодексом</w:t>
        </w:r>
      </w:hyperlink>
      <w:r w:rsidRPr="0082755D">
        <w:rPr>
          <w:rFonts w:ascii="Times New Roman" w:hAnsi="Times New Roman" w:cs="Times New Roman"/>
        </w:rPr>
        <w:t xml:space="preserve"> Российской Федерации;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13.1 введен </w:t>
      </w:r>
      <w:hyperlink r:id="rId77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13.2) определяет оператора комплексного развития территории;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13.2 в ред. </w:t>
      </w:r>
      <w:hyperlink r:id="rId78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30.05.2024 N 78-з)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13.3) устанавливает в соответствии с </w:t>
      </w:r>
      <w:hyperlink r:id="rId79">
        <w:r w:rsidRPr="0082755D">
          <w:rPr>
            <w:rFonts w:ascii="Times New Roman" w:hAnsi="Times New Roman" w:cs="Times New Roman"/>
            <w:color w:val="0000FF"/>
          </w:rPr>
          <w:t>пунктом 2 части 2 статьи 65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 критерии, которым должны соответствовать многоквартирные дома, которые не признаны аварийными и подлежащими сносу или реконструкции, расположенные в границах застроенной территории, в отношении которой осуществляется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 (далее - комплексное развитие территории жилой застройки);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13.3 введен </w:t>
      </w:r>
      <w:hyperlink r:id="rId80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13.4) устанавливает порядок согласования проекта решения о комплексном развитии территории жилой застройки, проекта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объекты капитального строительства, указанные в </w:t>
      </w:r>
      <w:hyperlink r:id="rId81">
        <w:r w:rsidRPr="0082755D">
          <w:rPr>
            <w:rFonts w:ascii="Times New Roman" w:hAnsi="Times New Roman" w:cs="Times New Roman"/>
            <w:color w:val="0000FF"/>
          </w:rPr>
          <w:t>части 4 статьи 65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Федерации, подготовленных главой местной администрации;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13.4 введен </w:t>
      </w:r>
      <w:hyperlink r:id="rId82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13.5) устанавливает в соответствии с </w:t>
      </w:r>
      <w:hyperlink r:id="rId83">
        <w:r w:rsidRPr="0082755D">
          <w:rPr>
            <w:rFonts w:ascii="Times New Roman" w:hAnsi="Times New Roman" w:cs="Times New Roman"/>
            <w:color w:val="0000FF"/>
          </w:rPr>
          <w:t>частью 5 статьи 66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 порядок реализации решения о комплексном развитии территории, порядок определения границ территории, подлежащей комплексному развитию, и иные требования к комплексному развитию территории;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13.5 введен </w:t>
      </w:r>
      <w:hyperlink r:id="rId84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13.6) устанавливает предельный срок для проведения общих собраний собственников многоквартирных домов, не признанных аварийными и подлежащими сносу или реконструкции и включенных в проект решения о комплексном развитии территории жилой застройки, по вопросу включения многоквартирного дома в решение о комплексном развитии территории жилой застройки;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13.6 введен </w:t>
      </w:r>
      <w:hyperlink r:id="rId85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13.7) определяет </w:t>
      </w:r>
      <w:hyperlink r:id="rId86">
        <w:r w:rsidRPr="0082755D">
          <w:rPr>
            <w:rFonts w:ascii="Times New Roman" w:hAnsi="Times New Roman" w:cs="Times New Roman"/>
            <w:color w:val="0000FF"/>
          </w:rPr>
          <w:t>перечень</w:t>
        </w:r>
      </w:hyperlink>
      <w:r w:rsidRPr="0082755D">
        <w:rPr>
          <w:rFonts w:ascii="Times New Roman" w:hAnsi="Times New Roman" w:cs="Times New Roman"/>
        </w:rPr>
        <w:t xml:space="preserve"> предельных параметров разрешенного строительства, реконструкции объектов капитального строительства, указываемых в решении о комплексном развитии территории;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13.7 введен </w:t>
      </w:r>
      <w:hyperlink r:id="rId87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13.8) определяет порядок заключения органами местного самоуправления договоров о комплексном развитии территории, без проведения торгов (конкурса или аукциона) с правообладателями земельных участков и (или) расположенных на них объектов недвижимого имущества;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13.8 введен </w:t>
      </w:r>
      <w:hyperlink r:id="rId88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13.9) устанавливает в соответствии с </w:t>
      </w:r>
      <w:hyperlink r:id="rId89">
        <w:r w:rsidRPr="0082755D">
          <w:rPr>
            <w:rFonts w:ascii="Times New Roman" w:hAnsi="Times New Roman" w:cs="Times New Roman"/>
            <w:color w:val="0000FF"/>
          </w:rPr>
          <w:t>частью 5 статьи 69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</w:t>
      </w:r>
      <w:r w:rsidRPr="0082755D">
        <w:rPr>
          <w:rFonts w:ascii="Times New Roman" w:hAnsi="Times New Roman" w:cs="Times New Roman"/>
        </w:rPr>
        <w:lastRenderedPageBreak/>
        <w:t>Федерации порядок определения начальной цены торгов на право заключения договора о комплексном развитии территории в случае, если решение о комплексном развитии территории принято Правительством Смоленской области или главой местной администрации муниципального образования Смоленской области;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13.9 введен </w:t>
      </w:r>
      <w:hyperlink r:id="rId90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97-з; в ред. </w:t>
      </w:r>
      <w:hyperlink r:id="rId9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13.10) устанавливает критерии, характеризующие высокий уровень износа, ненадлежащее техническое состояние или отсутствие систем инженерно-технического обеспечения, которым должны соответствовать объекты, расположенные на земельных участках, которые могут быть изъяты для государственных или муниципальных нужд в целях комплексного развития территории;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13.10 введен </w:t>
      </w:r>
      <w:hyperlink r:id="rId92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13.11) определяет объекты недвижимости, которые не могут быть изъяты для государственных или муниципальных нужд в целях комплексного развития территории нежилой застройки;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13.11 введен </w:t>
      </w:r>
      <w:hyperlink r:id="rId93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13.12) устанавливает случаи, в которых допускается принятие решения о комплексном развитии территории в отношении двух и более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13.12 введен </w:t>
      </w:r>
      <w:hyperlink r:id="rId94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14) осуществляет иные полномочия в сфере градостроительной деятельности.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110"/>
      <w:bookmarkEnd w:id="0"/>
      <w:r w:rsidRPr="0082755D">
        <w:rPr>
          <w:rFonts w:ascii="Times New Roman" w:hAnsi="Times New Roman" w:cs="Times New Roman"/>
        </w:rPr>
        <w:t>Статья 4. Состав проекта схемы территориального планирования Смоленской области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95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1. Проект схемы территориального планирования Смоленской области содержит положение о территориальном планировании Смоленской области и карты планируемого размещения объектов регионального значения, виды которых указаны в </w:t>
      </w:r>
      <w:hyperlink w:anchor="P142">
        <w:r w:rsidRPr="0082755D">
          <w:rPr>
            <w:rFonts w:ascii="Times New Roman" w:hAnsi="Times New Roman" w:cs="Times New Roman"/>
            <w:color w:val="0000FF"/>
          </w:rPr>
          <w:t>статье 4.1</w:t>
        </w:r>
      </w:hyperlink>
      <w:r w:rsidRPr="0082755D">
        <w:rPr>
          <w:rFonts w:ascii="Times New Roman" w:hAnsi="Times New Roman" w:cs="Times New Roman"/>
        </w:rPr>
        <w:t xml:space="preserve"> настоящего закона.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2. В положении о территориальном планировании Смоленской области, содержащемся в проекте схемы территориального планирования Смоленской области, указываются сведения о видах, назначении и наименованиях планируемых для размещения объектов регионального значения, их основные характеристики, их местоположение (указываются наименования муниципального округа, городского округа, населенного пункта Смоленской области (далее - населенный пункт)),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96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3. На картах планируемого размещения объектов регионального значения отображаются планируемые для размещения объекты регионального значения.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4. К проекту схемы территориального планирования Смоленской области прилагаются материалы по обоснованию этого проекта схемы в текстовой форме и в виде карт.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5. Материалы по обоснованию проекта схемы территориального планирования Смоленской области в текстовой форме содержат: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1) сведения об утвержденных документах стратегического планирования Российской Федерации и Смоленской области, указанных в </w:t>
      </w:r>
      <w:hyperlink r:id="rId97">
        <w:r w:rsidRPr="0082755D">
          <w:rPr>
            <w:rFonts w:ascii="Times New Roman" w:hAnsi="Times New Roman" w:cs="Times New Roman"/>
            <w:color w:val="0000FF"/>
          </w:rPr>
          <w:t>части 5.1 статьи 9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Федерации, о национальных проектах, межгосударственных программах, об инвестиционных программах субъектов естественных монополий, о решениях органов государственной власти, иных главных распорядителей средств соответствующих бюджетов, предусматривающих создание объектов регионального значения;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 в ред. </w:t>
      </w:r>
      <w:hyperlink r:id="rId98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30.04.2021 N 37-з)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>2) обоснование выбранного варианта размещения объектов регионального значения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3) оценку возможного влияния планируемых для размещения объектов регионального значения на комплексное развитие соответствующей территории;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4) сведения об образовании, утилизации, обезвреживании, о размещении твердых коммунальных отходов, содержащиеся в территориальной схеме обращения с отходами.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4 введен </w:t>
      </w:r>
      <w:hyperlink r:id="rId99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28.06.2017 N 75-з; в ред. </w:t>
      </w:r>
      <w:hyperlink r:id="rId100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30.04.2021 N 37-з)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6. Карты, включаемые в состав материалов по обоснованию проекта схемы территориального планирования Смоленской области, составляются применительно к территории, в отношении которой разрабатывается проект схемы территориального планирования Смоленской области. На указанных картах отображаются: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границы муниципальных образований - городских округов, муниципальных округов, утвержденные в установленном порядке областными законами;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0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объекты капитального строительства, иные объекты, территории, зоны, которые оказали влияние на определение планируемого размещения объектов регионального значения, в том числе: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планируемые для размещения объекты федерального значения, объекты регионального значения, объекты местного значения в соответствии с документами территориального планирования Российской Федерации, со схемой территориального планирования Смоленской области и иного (иных) субъекта (субъектов) Российской Федерации, имеющих общую границу, со схемой территориального планирования Смоленской области, с документами территориального планирования муниципальных образований;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02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28.06.2018 N 81-з)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особо охраняемые природные территории федерального, регионального, местного значения;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территории объектов культурного наследия (памятников истории и культуры) народов Российской Федерации (далее также - объекты культурного наследия), территории исторических поселений, имеющих особое значение для истории и культуры Российской Федерации, и территории исторических поселений, имеющих особое значение для истории и культуры Смоленской области;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г) зоны с особыми условиями использования территорий;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территории, подверженные риску возникновения чрезвычайных ситуаций природного и техногенного характера;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д.1) объекты, используемые для утилизации, обезвреживания, захоронения твердых коммунальных отходов и включенные в территориальную схему обращения с отходами;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(</w:t>
      </w:r>
      <w:proofErr w:type="spellStart"/>
      <w:r w:rsidRPr="0082755D">
        <w:rPr>
          <w:rFonts w:ascii="Times New Roman" w:hAnsi="Times New Roman" w:cs="Times New Roman"/>
        </w:rPr>
        <w:t>пп</w:t>
      </w:r>
      <w:proofErr w:type="spellEnd"/>
      <w:r w:rsidRPr="0082755D">
        <w:rPr>
          <w:rFonts w:ascii="Times New Roman" w:hAnsi="Times New Roman" w:cs="Times New Roman"/>
        </w:rPr>
        <w:t xml:space="preserve">. "д.1" введен </w:t>
      </w:r>
      <w:hyperlink r:id="rId103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28.06.2017 N 75-з; в ред. </w:t>
      </w:r>
      <w:hyperlink r:id="rId104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30.04.2021 N 37-з)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е) иные объекты, иные территории и (или) зоны.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7. Информационное наполнение карт, входящих в состав проекта схемы территориального планирования Смоленской области, должно отвечать требованиям нормативных документов, предъявляемых к картографическим материалам.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8. Входящие в состав проекта схемы территориального планирования Смоленской области карты, отображаемые на электронных носителях, формируются на базе слоев цифровой картографической основы.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142"/>
      <w:bookmarkEnd w:id="1"/>
      <w:r w:rsidRPr="0082755D">
        <w:rPr>
          <w:rFonts w:ascii="Times New Roman" w:hAnsi="Times New Roman" w:cs="Times New Roman"/>
        </w:rPr>
        <w:t>Статья 4.1. Виды объектов регионального значения, подлежащих отображению на схеме территориального планирования Смоленской области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05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На схеме территориального планирования Смоленской области подлежат отображению следующие виды объектов регионального значения: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относящиеся к области транспорта (железнодорожного, водного, воздушного транспорта), автомобильных дорог регионального или межмуниципального значения: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а) железнодорожные пути </w:t>
      </w:r>
      <w:proofErr w:type="spellStart"/>
      <w:r w:rsidRPr="0082755D">
        <w:rPr>
          <w:rFonts w:ascii="Times New Roman" w:hAnsi="Times New Roman" w:cs="Times New Roman"/>
        </w:rPr>
        <w:t>необщего</w:t>
      </w:r>
      <w:proofErr w:type="spellEnd"/>
      <w:r w:rsidRPr="0082755D">
        <w:rPr>
          <w:rFonts w:ascii="Times New Roman" w:hAnsi="Times New Roman" w:cs="Times New Roman"/>
        </w:rPr>
        <w:t xml:space="preserve"> пользования, если такие объекты предусматриваются инвестиционными программами хозяйствующих субъектов, не являющихся естественными монополиями;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железнодорожные вокзалы;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вертолетные площадки;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г) аэропорты;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аэродромы;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е) вертодромы;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ж) посадочные площадки;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з</w:t>
      </w:r>
      <w:proofErr w:type="spellEnd"/>
      <w:r w:rsidRPr="0082755D">
        <w:rPr>
          <w:rFonts w:ascii="Times New Roman" w:hAnsi="Times New Roman" w:cs="Times New Roman"/>
        </w:rPr>
        <w:t>) автомобильные дороги регионального и межмуниципального значения;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и) автовокзалы и автостанции, обслуживающие межмуниципальное и пригородное сообщение;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к) искусственные дорожные сооружения на автомобильных дорогах регионального и межмуниципального значения (мостовые сооружения, тоннели, транспортные развязки в разных уровнях);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л) транспортно-пересадочные узлы пассажирского транспорта регионального значения;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м) речные порты;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н) пристани общего пользования;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о) яхтенные порты (марины);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относящиеся к области предупреждения чрезвычайных ситуаций межмуниципального и регионального характера, стихийных бедствий, эпидемий и ликвидации их последствий: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пожарно-спасательные центры;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пожарные части противопожарной службы;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3) относящиеся к области образования: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объекты, подведомственные исполнительному органу Смоленской области, осуществляющему исполнительно-распорядительные функции в сфере образования и науки на территории Смоленской области: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прогимназии;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лицеи, в том числе лицеи-интернаты;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кадетские корпуса;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санаторно-лесные школы;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>санаторные школы-интернаты;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общеобразовательные школы-интернаты;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школы-интернаты для обучающихся с ограниченными возможностями здоровья;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открытые (сменные) школы;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школы - детские сады для детей с ограниченными возможностями здоровья;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общеобразовательные центры комплексного сопровождения обучающихся с ограниченными возможностями здоровья;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центры образования для детей с особыми образовательными потребностями;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центры образования и развития;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центры диагностики и консультирования;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детские дома, в том числе детские дома-школы;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детско-юношеские центры туризма, краеведения и спорта;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центры развития творчества детей и юношества;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станции юных натуралистов;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учебные центры;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институты развития образования;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центры опережающей профессиональной подготовки;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центры </w:t>
      </w:r>
      <w:proofErr w:type="spellStart"/>
      <w:r w:rsidRPr="0082755D">
        <w:rPr>
          <w:rFonts w:ascii="Times New Roman" w:hAnsi="Times New Roman" w:cs="Times New Roman"/>
        </w:rPr>
        <w:t>психолого-медико-социального</w:t>
      </w:r>
      <w:proofErr w:type="spellEnd"/>
      <w:r w:rsidRPr="0082755D">
        <w:rPr>
          <w:rFonts w:ascii="Times New Roman" w:hAnsi="Times New Roman" w:cs="Times New Roman"/>
        </w:rPr>
        <w:t xml:space="preserve"> сопровождения детей и семей;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центры поддержки выпускников образовательных учреждений для детей-сирот и детей, оставшихся без попечения родителей;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центры оценки качества образования;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колледжи, техникумы, институты;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академии профессионального образования;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технологические академии;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общежития учреждений, указанных в абзацах двадцать пятом - двадцать седьмом настоящего подпункта;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колледжи и техникумы, подведомственные исполнительному органу Смоленской области, осуществляющему исполнительно-распорядительные функции в сфере здравоохранения на территории Смоленской области, а также общежития указанных учреждений;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95"/>
      <w:bookmarkEnd w:id="2"/>
      <w:r w:rsidRPr="0082755D">
        <w:rPr>
          <w:rFonts w:ascii="Times New Roman" w:hAnsi="Times New Roman" w:cs="Times New Roman"/>
        </w:rPr>
        <w:t>4) относящиеся к области здравоохранения: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врачебно-физкультурные диспансеры;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районные больницы;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центральные районные больницы;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>г) клинические больницы, в том числе детские;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клинические психиатрические больницы;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е) клинические больницы скорой медицинской помощи;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ж) больницы медицинской реабилитации;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з</w:t>
      </w:r>
      <w:proofErr w:type="spellEnd"/>
      <w:r w:rsidRPr="0082755D">
        <w:rPr>
          <w:rFonts w:ascii="Times New Roman" w:hAnsi="Times New Roman" w:cs="Times New Roman"/>
        </w:rPr>
        <w:t>) поликлиники;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и) консультативно-диагностические поликлиники;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к) стоматологические поликлиники, в том числе детские;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л) клинические стоматологические поликлиники;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м) станции скорой медицинской помощи;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н) противотуберкулезные клинические диспансеры;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о) наркологические диспансеры;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п) психоневрологические клинические диспансеры;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р</w:t>
      </w:r>
      <w:proofErr w:type="spellEnd"/>
      <w:r w:rsidRPr="0082755D">
        <w:rPr>
          <w:rFonts w:ascii="Times New Roman" w:hAnsi="Times New Roman" w:cs="Times New Roman"/>
        </w:rPr>
        <w:t>) клинические госпитали для ветеранов войн;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с) центры крови;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т) бюро судебно-медицинской экспертизы;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у) институты патологии;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ф</w:t>
      </w:r>
      <w:proofErr w:type="spellEnd"/>
      <w:r w:rsidRPr="0082755D">
        <w:rPr>
          <w:rFonts w:ascii="Times New Roman" w:hAnsi="Times New Roman" w:cs="Times New Roman"/>
        </w:rPr>
        <w:t>) родильные дома;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х</w:t>
      </w:r>
      <w:proofErr w:type="spellEnd"/>
      <w:r w:rsidRPr="0082755D">
        <w:rPr>
          <w:rFonts w:ascii="Times New Roman" w:hAnsi="Times New Roman" w:cs="Times New Roman"/>
        </w:rPr>
        <w:t>) центры профилактики и борьбы со СПИД;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ц</w:t>
      </w:r>
      <w:proofErr w:type="spellEnd"/>
      <w:r w:rsidRPr="0082755D">
        <w:rPr>
          <w:rFonts w:ascii="Times New Roman" w:hAnsi="Times New Roman" w:cs="Times New Roman"/>
        </w:rPr>
        <w:t>) санатории для детей с родителями;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ч) реабилитационные центры для несовершеннолетних;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ш</w:t>
      </w:r>
      <w:proofErr w:type="spellEnd"/>
      <w:r w:rsidRPr="0082755D">
        <w:rPr>
          <w:rFonts w:ascii="Times New Roman" w:hAnsi="Times New Roman" w:cs="Times New Roman"/>
        </w:rPr>
        <w:t>) медицинские центры;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щ</w:t>
      </w:r>
      <w:proofErr w:type="spellEnd"/>
      <w:r w:rsidRPr="0082755D">
        <w:rPr>
          <w:rFonts w:ascii="Times New Roman" w:hAnsi="Times New Roman" w:cs="Times New Roman"/>
        </w:rPr>
        <w:t>) медицинские центры мобилизационных резервов "Резерв";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э) специализированные дома ребенка;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5) относящиеся к области физической культуры и спорта: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стадионы, спортивные арены вместимостью от 2000 человек и более;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ледовые арены (дворцы), катки с искусственным покрытием;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аквапарки;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г) ипподромы;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6) относящиеся к области энергетики: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электрические станции на основе возобновляемых источников энергии, установленная генерируемая мощность которых находится в диапазоне от 0,1 МВт до 100 МВт;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>б) электрические станции, установленная генерируемая мощность которых находится в диапазоне от 25 МВт до 100 МВт;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подстанции и переключательные пункты, проектный номинальный класс напряжения которых находится в диапазоне от 35 кВ до 110 кВ;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г) линии электропередачи, проектный номинальный класс напряжения которых находится в диапазоне от 35 кВ до 110 кВ, за исключением линий электропередачи, указанных в </w:t>
      </w:r>
      <w:hyperlink r:id="rId106">
        <w:r w:rsidRPr="0082755D">
          <w:rPr>
            <w:rFonts w:ascii="Times New Roman" w:hAnsi="Times New Roman" w:cs="Times New Roman"/>
            <w:color w:val="0000FF"/>
          </w:rPr>
          <w:t>пунктах 5</w:t>
        </w:r>
      </w:hyperlink>
      <w:r w:rsidRPr="0082755D">
        <w:rPr>
          <w:rFonts w:ascii="Times New Roman" w:hAnsi="Times New Roman" w:cs="Times New Roman"/>
        </w:rPr>
        <w:t xml:space="preserve">, </w:t>
      </w:r>
      <w:hyperlink r:id="rId107">
        <w:r w:rsidRPr="0082755D">
          <w:rPr>
            <w:rFonts w:ascii="Times New Roman" w:hAnsi="Times New Roman" w:cs="Times New Roman"/>
            <w:color w:val="0000FF"/>
          </w:rPr>
          <w:t>7</w:t>
        </w:r>
      </w:hyperlink>
      <w:r w:rsidRPr="0082755D">
        <w:rPr>
          <w:rFonts w:ascii="Times New Roman" w:hAnsi="Times New Roman" w:cs="Times New Roman"/>
        </w:rPr>
        <w:t xml:space="preserve"> - </w:t>
      </w:r>
      <w:hyperlink r:id="rId108">
        <w:r w:rsidRPr="0082755D">
          <w:rPr>
            <w:rFonts w:ascii="Times New Roman" w:hAnsi="Times New Roman" w:cs="Times New Roman"/>
            <w:color w:val="0000FF"/>
          </w:rPr>
          <w:t>9</w:t>
        </w:r>
      </w:hyperlink>
      <w:r w:rsidRPr="0082755D">
        <w:rPr>
          <w:rFonts w:ascii="Times New Roman" w:hAnsi="Times New Roman" w:cs="Times New Roman"/>
        </w:rPr>
        <w:t xml:space="preserve"> перечня видов объектов федерального значения, подлежащих отображению на схемах территориального планирования Российской Федерации в области энергетики, утвержденного распоряжением Правительства Российской Федерации от 9 февраля 2012 года N 162-р;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газопроводы-отводы от магистральных газопроводов и газораспределительные станции, расположенные (планируемые к размещению) на территории Смоленской области и предусмотренные утвержденными региональными программами газификации жилищно-коммунального хозяйства, промышленных и иных организаций;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е) межпоселковые газопроводы, иные линейные объекты инженерной инфраструктуры в области энергетики, проходящие по территориям двух и более муниципальных округов, городских округов Смоленской области;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09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7) относящиеся к иным областям в пределах полномочий Смоленской области как субъекта Российской Федерации, установленных федеральным законодательством: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линии электросвязи, линейно-кабельные сооружения электросвязи, проходящие по территориям двух и более муниципальных округов, городских округов Смоленской области, за исключением относящихся к области энергетики;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10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б) объекты </w:t>
      </w:r>
      <w:proofErr w:type="spellStart"/>
      <w:r w:rsidRPr="0082755D">
        <w:rPr>
          <w:rFonts w:ascii="Times New Roman" w:hAnsi="Times New Roman" w:cs="Times New Roman"/>
        </w:rPr>
        <w:t>культурно-досугового</w:t>
      </w:r>
      <w:proofErr w:type="spellEnd"/>
      <w:r w:rsidRPr="0082755D">
        <w:rPr>
          <w:rFonts w:ascii="Times New Roman" w:hAnsi="Times New Roman" w:cs="Times New Roman"/>
        </w:rPr>
        <w:t xml:space="preserve"> назначения регионального значения, в том числе концертно-театральные комплексы, музеи, театры, зоопарки, концертные залы;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дома-интернаты для престарелых и инвалидов, в том числе специальные;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г) комплексные центры социального обслуживания населения;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интернаты для умственно отсталых детей и инвалидов молодого возраста;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е) социально-реабилитационные центры для несовершеннолетних;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ж) психоневрологические интернаты, в том числе для инвалидов молодого возраста, с обособленным </w:t>
      </w:r>
      <w:proofErr w:type="spellStart"/>
      <w:r w:rsidRPr="0082755D">
        <w:rPr>
          <w:rFonts w:ascii="Times New Roman" w:hAnsi="Times New Roman" w:cs="Times New Roman"/>
        </w:rPr>
        <w:t>спецотделением</w:t>
      </w:r>
      <w:proofErr w:type="spellEnd"/>
      <w:r w:rsidRPr="0082755D">
        <w:rPr>
          <w:rFonts w:ascii="Times New Roman" w:hAnsi="Times New Roman" w:cs="Times New Roman"/>
        </w:rPr>
        <w:t>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з</w:t>
      </w:r>
      <w:proofErr w:type="spellEnd"/>
      <w:r w:rsidRPr="0082755D">
        <w:rPr>
          <w:rFonts w:ascii="Times New Roman" w:hAnsi="Times New Roman" w:cs="Times New Roman"/>
        </w:rPr>
        <w:t>) специальные дома для престарелых и супружеских пар пожилого возраста;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и) социально-оздоровительные центры;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к) реабилитационные центры для детей и подростков с ограниченными возможностями;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л) геронтологические центры.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4.2. Виды объектов местного значения муниципального округа, городского округа, подлежащих отображению на генеральном плане муниципального округа, генеральном плане городского округа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1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12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 xml:space="preserve">1. Утратила силу с 1 января 2025 года. - </w:t>
      </w:r>
      <w:hyperlink r:id="rId113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2. На генеральном плане муниципального округа, генеральном плане городского округа подлежат отображению следующие виды объектов местного значения муниципального округа, городского округа: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14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1) относящиеся к области </w:t>
      </w:r>
      <w:proofErr w:type="spellStart"/>
      <w:r w:rsidRPr="0082755D">
        <w:rPr>
          <w:rFonts w:ascii="Times New Roman" w:hAnsi="Times New Roman" w:cs="Times New Roman"/>
        </w:rPr>
        <w:t>электро</w:t>
      </w:r>
      <w:proofErr w:type="spellEnd"/>
      <w:r w:rsidRPr="0082755D">
        <w:rPr>
          <w:rFonts w:ascii="Times New Roman" w:hAnsi="Times New Roman" w:cs="Times New Roman"/>
        </w:rPr>
        <w:t xml:space="preserve">-, тепло-, </w:t>
      </w:r>
      <w:proofErr w:type="spellStart"/>
      <w:r w:rsidRPr="0082755D">
        <w:rPr>
          <w:rFonts w:ascii="Times New Roman" w:hAnsi="Times New Roman" w:cs="Times New Roman"/>
        </w:rPr>
        <w:t>газо</w:t>
      </w:r>
      <w:proofErr w:type="spellEnd"/>
      <w:r w:rsidRPr="0082755D">
        <w:rPr>
          <w:rFonts w:ascii="Times New Roman" w:hAnsi="Times New Roman" w:cs="Times New Roman"/>
        </w:rPr>
        <w:t>- и водоснабжения населения, водоотведения: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подстанции, проектный номинальный класс напряжений которых находится в диапазоне от 10 кВ до 35 кВ включительно;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линии электропередачи, проектный номинальный класс напряжений которых находится в диапазоне от 4 кВ до 35 кВ включительно;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котельные;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г) центральные тепловые пункты;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тепловые перекачивающие насосные станции;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е) магистральные теплопроводы;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ж) пункты редуцирования газа;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з</w:t>
      </w:r>
      <w:proofErr w:type="spellEnd"/>
      <w:r w:rsidRPr="0082755D">
        <w:rPr>
          <w:rFonts w:ascii="Times New Roman" w:hAnsi="Times New Roman" w:cs="Times New Roman"/>
        </w:rPr>
        <w:t>) резервуарные установки сжиженных углеводородных газов;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и) газонаполнительные станции;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к) газопроводы высокого давления;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л) </w:t>
      </w:r>
      <w:proofErr w:type="spellStart"/>
      <w:r w:rsidRPr="0082755D">
        <w:rPr>
          <w:rFonts w:ascii="Times New Roman" w:hAnsi="Times New Roman" w:cs="Times New Roman"/>
        </w:rPr>
        <w:t>внеквартальные</w:t>
      </w:r>
      <w:proofErr w:type="spellEnd"/>
      <w:r w:rsidRPr="0082755D">
        <w:rPr>
          <w:rFonts w:ascii="Times New Roman" w:hAnsi="Times New Roman" w:cs="Times New Roman"/>
        </w:rPr>
        <w:t xml:space="preserve"> газопроводы среднего давления;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м) водозаборные сооружения;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н) станции водоподготовки (водопроводные очистные сооружения);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о) водопроводные насосные станции;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п) резервуары для хранения воды, водонапорные башни;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15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р</w:t>
      </w:r>
      <w:proofErr w:type="spellEnd"/>
      <w:r w:rsidRPr="0082755D">
        <w:rPr>
          <w:rFonts w:ascii="Times New Roman" w:hAnsi="Times New Roman" w:cs="Times New Roman"/>
        </w:rPr>
        <w:t>) магистральные водопроводы;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с) канализационные очистные сооружения;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т) магистральная канализация;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у) коллекторы сброса очищенных канализационных сточных вод;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ф</w:t>
      </w:r>
      <w:proofErr w:type="spellEnd"/>
      <w:r w:rsidRPr="0082755D">
        <w:rPr>
          <w:rFonts w:ascii="Times New Roman" w:hAnsi="Times New Roman" w:cs="Times New Roman"/>
        </w:rPr>
        <w:t>) магистральная ливневая канализация;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относящиеся к области автомобильных дорог местного значения: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автомобильные дороги местного значения в границах муниципального округа, городского округа;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объекты дорожного сервиса в границах муниципального округа, городского округа;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искусственные дорожные сооружения на автомобильных дорогах муниципального округа, городского округа (мостовые сооружения, тоннели, транспортные развязки в разных уровнях, пешеходные переходы в разных уровнях, железнодорожные переезды, саморегулируемые пересечения в одном уровне);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>г) остановочные пункты общественного пассажирского транспорта в границах муниципального округа, городского округа;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объекты хранения и обслуживания общественного пассажирского транспорта (автобусный парк, троллейбусное депо, трамвайное депо);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е) линии общественного пассажирского транспорта;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ж) транспортно-пересадочные узлы пассажирского транспорта;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2 в ред. </w:t>
      </w:r>
      <w:hyperlink r:id="rId116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3) относящиеся к области физической культуры и массового спорта, образования, здравоохранения, обработки, утилизации, обезвреживания, размещения твердых коммунальных отходов: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спортивные залы, в том числе общего пользования;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помещения для физкультурно-оздоровительных занятий;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бассейны;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г) спортивно-зрелищные сооружения, в том числе с искусственным льдом;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ледовые арены, катки с искусственным покрытием;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е) физкультурно-оздоровительные комплексы вместимостью от 30 человек и более;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ж) детские сады;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з</w:t>
      </w:r>
      <w:proofErr w:type="spellEnd"/>
      <w:r w:rsidRPr="0082755D">
        <w:rPr>
          <w:rFonts w:ascii="Times New Roman" w:hAnsi="Times New Roman" w:cs="Times New Roman"/>
        </w:rPr>
        <w:t>) общеобразовательные школы;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и) музыкальные и художественные школы, в том числе детские;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к) дома (центры) детского творчества;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л) детские школы искусств;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м) детско-юношеские спортивные школы, в том числе конноспортивные;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н) центры дополнительного образования;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о) центры воспитательной работы и детского творчества;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п) центры внешкольной работы;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р</w:t>
      </w:r>
      <w:proofErr w:type="spellEnd"/>
      <w:r w:rsidRPr="0082755D">
        <w:rPr>
          <w:rFonts w:ascii="Times New Roman" w:hAnsi="Times New Roman" w:cs="Times New Roman"/>
        </w:rPr>
        <w:t>) центры детского (юношеского) технического творчества;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с) центры развития творчества детей и юношества;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т) центры детского и юношеского туризма и экскурсий;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у) оздоровительно-образовательные центры;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ф</w:t>
      </w:r>
      <w:proofErr w:type="spellEnd"/>
      <w:r w:rsidRPr="0082755D">
        <w:rPr>
          <w:rFonts w:ascii="Times New Roman" w:hAnsi="Times New Roman" w:cs="Times New Roman"/>
        </w:rPr>
        <w:t>) станции юных натуралистов;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х</w:t>
      </w:r>
      <w:proofErr w:type="spellEnd"/>
      <w:r w:rsidRPr="0082755D">
        <w:rPr>
          <w:rFonts w:ascii="Times New Roman" w:hAnsi="Times New Roman" w:cs="Times New Roman"/>
        </w:rPr>
        <w:t>) станции юных техников;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ц</w:t>
      </w:r>
      <w:proofErr w:type="spellEnd"/>
      <w:r w:rsidRPr="0082755D">
        <w:rPr>
          <w:rFonts w:ascii="Times New Roman" w:hAnsi="Times New Roman" w:cs="Times New Roman"/>
        </w:rPr>
        <w:t>) эколого-биологические центры;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ч) спортивные школы, в том числе олимпийского резерва;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lastRenderedPageBreak/>
        <w:t>ш</w:t>
      </w:r>
      <w:proofErr w:type="spellEnd"/>
      <w:r w:rsidRPr="0082755D">
        <w:rPr>
          <w:rFonts w:ascii="Times New Roman" w:hAnsi="Times New Roman" w:cs="Times New Roman"/>
        </w:rPr>
        <w:t>) дома школьников;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щ</w:t>
      </w:r>
      <w:proofErr w:type="spellEnd"/>
      <w:r w:rsidRPr="0082755D">
        <w:rPr>
          <w:rFonts w:ascii="Times New Roman" w:hAnsi="Times New Roman" w:cs="Times New Roman"/>
        </w:rPr>
        <w:t xml:space="preserve">) соответствующие объекты, указанные в </w:t>
      </w:r>
      <w:hyperlink w:anchor="P195">
        <w:r w:rsidRPr="0082755D">
          <w:rPr>
            <w:rFonts w:ascii="Times New Roman" w:hAnsi="Times New Roman" w:cs="Times New Roman"/>
            <w:color w:val="0000FF"/>
          </w:rPr>
          <w:t>пункте 4 статьи 4.1</w:t>
        </w:r>
      </w:hyperlink>
      <w:r w:rsidRPr="0082755D">
        <w:rPr>
          <w:rFonts w:ascii="Times New Roman" w:hAnsi="Times New Roman" w:cs="Times New Roman"/>
        </w:rPr>
        <w:t xml:space="preserve"> настоящего закона, в случае передачи органами государственной власти Смоленской области соответствующих отдельных полномочий в сфере охраны здоровья органам местного самоуправления муниципальных округов, городских округов Смоленской области в соответствии с </w:t>
      </w:r>
      <w:hyperlink r:id="rId117">
        <w:r w:rsidRPr="0082755D">
          <w:rPr>
            <w:rFonts w:ascii="Times New Roman" w:hAnsi="Times New Roman" w:cs="Times New Roman"/>
            <w:color w:val="0000FF"/>
          </w:rPr>
          <w:t>частью 2 статьи 16</w:t>
        </w:r>
      </w:hyperlink>
      <w:r w:rsidRPr="0082755D">
        <w:rPr>
          <w:rFonts w:ascii="Times New Roman" w:hAnsi="Times New Roman" w:cs="Times New Roman"/>
        </w:rPr>
        <w:t xml:space="preserve"> Федерального закона от 21 ноября 2011 года N 323-ФЗ "Об основах охраны здоровья граждан в Российской Федерации";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э) свалки;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2755D">
        <w:rPr>
          <w:rFonts w:ascii="Times New Roman" w:hAnsi="Times New Roman" w:cs="Times New Roman"/>
        </w:rPr>
        <w:t>ю</w:t>
      </w:r>
      <w:proofErr w:type="spellEnd"/>
      <w:r w:rsidRPr="0082755D">
        <w:rPr>
          <w:rFonts w:ascii="Times New Roman" w:hAnsi="Times New Roman" w:cs="Times New Roman"/>
        </w:rPr>
        <w:t>) полигоны бытовых и (или) промышленных отходов;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я) скотомогильники;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3 в ред. </w:t>
      </w:r>
      <w:hyperlink r:id="rId118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4) относящиеся к иным областям в связи с решением вопросов местного значения муниципального округа, городского округа: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а) кладбища;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б) дома (дворцы) культуры;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сельские клубы;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г) детские оздоровительные лагеря;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д) аварийно-спасательные службы и (или) аварийно-спасательные формирования.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4 в ред. </w:t>
      </w:r>
      <w:hyperlink r:id="rId119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326"/>
      <w:bookmarkEnd w:id="3"/>
      <w:r w:rsidRPr="0082755D">
        <w:rPr>
          <w:rFonts w:ascii="Times New Roman" w:hAnsi="Times New Roman" w:cs="Times New Roman"/>
        </w:rPr>
        <w:t>Статья 5. Порядок подготовки проекта схемы территориального планирования Смоленской области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1. Подготовка проекта схемы территориального планирования Смоленской области осуществляется в соответствии с требованиями </w:t>
      </w:r>
      <w:hyperlink r:id="rId120">
        <w:r w:rsidRPr="0082755D">
          <w:rPr>
            <w:rFonts w:ascii="Times New Roman" w:hAnsi="Times New Roman" w:cs="Times New Roman"/>
            <w:color w:val="0000FF"/>
          </w:rPr>
          <w:t>статьи 9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 и с учетом региональных нормативов градостроительного проектирования.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(часть 1 в ред. </w:t>
      </w:r>
      <w:hyperlink r:id="rId12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1.1. Решение о подготовке проекта схемы территориального планирования Смоленской области принимается Правительством Смоленской области и оформляется правовым актом.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(часть 1.1 введена </w:t>
      </w:r>
      <w:hyperlink r:id="rId122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2. Государственным заказчиком по подготовке проекта схемы территориального планирования Смоленской области является уполномоченный орган.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3. Уполномоченный орган доводит решение о подготовке проекта схемы территориального планирования Смоленской области до сведения заинтересованных исполнительных органов Смоленской области и опубликовывает его в средствах массовой информации.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23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30.06.2022 N 59-з)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4. Уполномоченный орган с привлечением заинтересованных исполнительных органов Смоленской области подготавливает задание на подготовку проекта схемы территориального планирования Смоленской области (далее - задание).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124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125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5. В задании должны быть указаны цели и задачи подготовки проекта схемы территориального планирования Смоленской области; требования к составу, содержанию и форме подготавливаемых материалов, масштабам разрабатываемых карт; этапы и сроки выполнения работ; перечень исходных данных и (или) информация, предоставление которых осуществляется уполномоченным органом, перечень исходных данных и (или) информация, сбор которых осуществляется исполнителем, а также сроки и </w:t>
      </w:r>
      <w:r w:rsidRPr="0082755D">
        <w:rPr>
          <w:rFonts w:ascii="Times New Roman" w:hAnsi="Times New Roman" w:cs="Times New Roman"/>
        </w:rPr>
        <w:lastRenderedPageBreak/>
        <w:t>условия предоставления уполномоченным органом (сбора исполнителем) таких исходных данных и (или) информации; указания на необходимость проведения специализированных работ и исследований, связанных с необходимостью получения дополнительной информации о планируемой территории, а также указания на необходимость проведения научно-исследовательских работ в рамках подготовки материалов по обоснованию проекта схемы территориального планирования Смоленской области; перечень согласований проекта схемы территориального планирования Смоленской области.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(часть 5 в ред. </w:t>
      </w:r>
      <w:hyperlink r:id="rId126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6. Задание утверждается правовым актом уполномоченного органа.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27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7. Исполнительный орган Смоленской области, уполномоченный в сфере закупок товаров, работ, услуг для обеспечения государственных нужд Смоленской области, с участием уполномоченного органа, выступающего в качестве государственного заказчика, определяет исполнителя для подготовки проекта схемы территориального планирования Смоленской области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128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129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8. Направление на согласование, опубликование и подготовку к утверждению проекта схемы территориального планирования Смоленской области осуществляет уполномоченный орган в порядке, установленном Градостроительным </w:t>
      </w:r>
      <w:hyperlink r:id="rId130">
        <w:r w:rsidRPr="0082755D">
          <w:rPr>
            <w:rFonts w:ascii="Times New Roman" w:hAnsi="Times New Roman" w:cs="Times New Roman"/>
            <w:color w:val="0000FF"/>
          </w:rPr>
          <w:t>кодексом</w:t>
        </w:r>
      </w:hyperlink>
      <w:r w:rsidRPr="0082755D">
        <w:rPr>
          <w:rFonts w:ascii="Times New Roman" w:hAnsi="Times New Roman" w:cs="Times New Roman"/>
        </w:rPr>
        <w:t xml:space="preserve"> Российской Федерации.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3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6. Порядок внесения изменений в схему территориального планирования Смоленской области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или юридические лица вправе представить предложения о внесении изменений в схему территориального планирования Смоленской области.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2. Предложения о внесении изменений в схему территориального планирования Смоленской области направляются в уполномоченный орган.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3. Уполномоченный орган в течение 30 дней со дня получения предложений о внесении изменений в схему территориального планирования Смоленской области дает заключение о целесообразности подготовки проекта изменений в схему территориального планирования Смоленской области и направляет его в Правительство Смоленской области для принятия решения о подготовке проекта изменений в схему территориального планирования Смоленской области либо направляет мотивированный отказ органу (лицу), внесшему данные предложения.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132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24.04.2024 </w:t>
      </w:r>
      <w:hyperlink r:id="rId133">
        <w:r w:rsidRPr="0082755D">
          <w:rPr>
            <w:rFonts w:ascii="Times New Roman" w:hAnsi="Times New Roman" w:cs="Times New Roman"/>
            <w:color w:val="0000FF"/>
          </w:rPr>
          <w:t>N 43-з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4. Внесение изменений в схему территориального планирования Смоленской области осуществляется в соответствии с требованиями, предусмотренными Градостроительным </w:t>
      </w:r>
      <w:hyperlink r:id="rId134">
        <w:r w:rsidRPr="0082755D">
          <w:rPr>
            <w:rFonts w:ascii="Times New Roman" w:hAnsi="Times New Roman" w:cs="Times New Roman"/>
            <w:color w:val="0000FF"/>
          </w:rPr>
          <w:t>кодексом</w:t>
        </w:r>
      </w:hyperlink>
      <w:r w:rsidRPr="0082755D">
        <w:rPr>
          <w:rFonts w:ascii="Times New Roman" w:hAnsi="Times New Roman" w:cs="Times New Roman"/>
        </w:rPr>
        <w:t xml:space="preserve"> Российской Федерации, с учетом </w:t>
      </w:r>
      <w:hyperlink w:anchor="P110">
        <w:r w:rsidRPr="0082755D">
          <w:rPr>
            <w:rFonts w:ascii="Times New Roman" w:hAnsi="Times New Roman" w:cs="Times New Roman"/>
            <w:color w:val="0000FF"/>
          </w:rPr>
          <w:t>статей 4</w:t>
        </w:r>
      </w:hyperlink>
      <w:r w:rsidRPr="0082755D">
        <w:rPr>
          <w:rFonts w:ascii="Times New Roman" w:hAnsi="Times New Roman" w:cs="Times New Roman"/>
        </w:rPr>
        <w:t xml:space="preserve">, </w:t>
      </w:r>
      <w:hyperlink w:anchor="P142">
        <w:r w:rsidRPr="0082755D">
          <w:rPr>
            <w:rFonts w:ascii="Times New Roman" w:hAnsi="Times New Roman" w:cs="Times New Roman"/>
            <w:color w:val="0000FF"/>
          </w:rPr>
          <w:t>4.1</w:t>
        </w:r>
      </w:hyperlink>
      <w:r w:rsidRPr="0082755D">
        <w:rPr>
          <w:rFonts w:ascii="Times New Roman" w:hAnsi="Times New Roman" w:cs="Times New Roman"/>
        </w:rPr>
        <w:t xml:space="preserve"> и </w:t>
      </w:r>
      <w:hyperlink w:anchor="P326">
        <w:r w:rsidRPr="0082755D">
          <w:rPr>
            <w:rFonts w:ascii="Times New Roman" w:hAnsi="Times New Roman" w:cs="Times New Roman"/>
            <w:color w:val="0000FF"/>
          </w:rPr>
          <w:t>5</w:t>
        </w:r>
      </w:hyperlink>
      <w:r w:rsidRPr="0082755D">
        <w:rPr>
          <w:rFonts w:ascii="Times New Roman" w:hAnsi="Times New Roman" w:cs="Times New Roman"/>
        </w:rPr>
        <w:t xml:space="preserve"> настоящего закона.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35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20.11.2013 N 135-з)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Статья 7. Утратила силу. - </w:t>
      </w:r>
      <w:hyperlink r:id="rId136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28.06.2018 N 81-з.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Статьи 8 - 8.1. Утратили силу. - </w:t>
      </w:r>
      <w:hyperlink r:id="rId137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8.2. Порядок обеспечения систематизации нормативов градостроительного проектирования по видам объектов регионального значения и объектов местного значения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(введена </w:t>
      </w:r>
      <w:hyperlink r:id="rId138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30.04.2021 N 37-з)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>1. Уполномоченный орган обеспечивает систематизацию нормативов градостроительного проектирования, утвержденных Правительством Смоленской области и местными администрациями, по видам объектов регионального значения и объектов местного значения путем формирования и ведения реестра региональных нормативов градостроительного проектирования и местных нормативов градостроительного проектирования (далее - реестр).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24.04.2024 </w:t>
      </w:r>
      <w:hyperlink r:id="rId139">
        <w:r w:rsidRPr="0082755D">
          <w:rPr>
            <w:rFonts w:ascii="Times New Roman" w:hAnsi="Times New Roman" w:cs="Times New Roman"/>
            <w:color w:val="0000FF"/>
          </w:rPr>
          <w:t>N 43-з</w:t>
        </w:r>
      </w:hyperlink>
      <w:r w:rsidRPr="0082755D">
        <w:rPr>
          <w:rFonts w:ascii="Times New Roman" w:hAnsi="Times New Roman" w:cs="Times New Roman"/>
        </w:rPr>
        <w:t xml:space="preserve">, от 30.05.2024 </w:t>
      </w:r>
      <w:hyperlink r:id="rId140">
        <w:r w:rsidRPr="0082755D">
          <w:rPr>
            <w:rFonts w:ascii="Times New Roman" w:hAnsi="Times New Roman" w:cs="Times New Roman"/>
            <w:color w:val="0000FF"/>
          </w:rPr>
          <w:t>N 78-з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2. Реестр ведется на русском языке в электронном виде (на машиночитаемых носителях) и в документальном виде (на бумажных носителях).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3. В реестр включаются: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региональные нормативы градостроительного проектирования;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местные нормативы градостроительного проектирования, которые включают в себя: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а) - б) утратили силу. - </w:t>
      </w:r>
      <w:hyperlink r:id="rId141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в) нормативы градостроительного проектирования городского округа Смоленской области;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г) нормативы градостроительного проектирования муниципального округа Смоленской области.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(</w:t>
      </w:r>
      <w:proofErr w:type="spellStart"/>
      <w:r w:rsidRPr="0082755D">
        <w:rPr>
          <w:rFonts w:ascii="Times New Roman" w:hAnsi="Times New Roman" w:cs="Times New Roman"/>
        </w:rPr>
        <w:t>пп</w:t>
      </w:r>
      <w:proofErr w:type="spellEnd"/>
      <w:r w:rsidRPr="0082755D">
        <w:rPr>
          <w:rFonts w:ascii="Times New Roman" w:hAnsi="Times New Roman" w:cs="Times New Roman"/>
        </w:rPr>
        <w:t xml:space="preserve">. "г" введен </w:t>
      </w:r>
      <w:hyperlink r:id="rId142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373"/>
      <w:bookmarkEnd w:id="4"/>
      <w:r w:rsidRPr="0082755D">
        <w:rPr>
          <w:rFonts w:ascii="Times New Roman" w:hAnsi="Times New Roman" w:cs="Times New Roman"/>
        </w:rPr>
        <w:t>4. Нормативные правовые акты местных администраций об утверждении нормативов градостроительного проектирования и о внесении изменений в нормативы градостроительного проектирования муниципальных округов Смоленской области, городских округов Смоленской области в течение десяти рабочих дней после их принятия направляются в уполномоченный орган в электронном виде (на машиночитаемых носителях) и в документальном виде (на бумажных носителях в виде заверенной копии текста муниципального нормативного правового акта) главой соответствующего муниципального образования.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30.05.2024 </w:t>
      </w:r>
      <w:hyperlink r:id="rId143">
        <w:r w:rsidRPr="0082755D">
          <w:rPr>
            <w:rFonts w:ascii="Times New Roman" w:hAnsi="Times New Roman" w:cs="Times New Roman"/>
            <w:color w:val="0000FF"/>
          </w:rPr>
          <w:t>N 78-з</w:t>
        </w:r>
      </w:hyperlink>
      <w:r w:rsidRPr="0082755D">
        <w:rPr>
          <w:rFonts w:ascii="Times New Roman" w:hAnsi="Times New Roman" w:cs="Times New Roman"/>
        </w:rPr>
        <w:t xml:space="preserve">, от 27.11.2024 </w:t>
      </w:r>
      <w:hyperlink r:id="rId144">
        <w:r w:rsidRPr="0082755D">
          <w:rPr>
            <w:rFonts w:ascii="Times New Roman" w:hAnsi="Times New Roman" w:cs="Times New Roman"/>
            <w:color w:val="0000FF"/>
          </w:rPr>
          <w:t>N 221-з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5. Уполномоченный орган в течение десяти рабочих дней после принятия нормативных правовых актов Правительства Смоленской области об утверждении региональных нормативов градостроительного проектирования и о внесении изменений в региональные нормативы градостроительного проектирования, поступления нормативных правовых актов, указанных в </w:t>
      </w:r>
      <w:hyperlink w:anchor="P373">
        <w:r w:rsidRPr="0082755D">
          <w:rPr>
            <w:rFonts w:ascii="Times New Roman" w:hAnsi="Times New Roman" w:cs="Times New Roman"/>
            <w:color w:val="0000FF"/>
          </w:rPr>
          <w:t>части 4</w:t>
        </w:r>
      </w:hyperlink>
      <w:r w:rsidRPr="0082755D">
        <w:rPr>
          <w:rFonts w:ascii="Times New Roman" w:hAnsi="Times New Roman" w:cs="Times New Roman"/>
        </w:rPr>
        <w:t xml:space="preserve"> настоящей статьи, осуществляет включение региональных нормативов градостроительного проектирования и местных нормативов градостроительного проектирования в реестр.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45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6. Реестр подлежит размещению на официальном сайте уполномоченного органа в информационно-телекоммуникационной сети "Интернет".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9. Порядок подготовки, утверждения и изменения региональных нормативов градостроительного проектирования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46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24.02.2015 N 7-з)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1. Региональные нормативы устанавливают совокупность расчетных показателей минимально допустимого уровня обеспеченности объектами регионального значения, относящимися к областям, указанным в </w:t>
      </w:r>
      <w:hyperlink r:id="rId147">
        <w:r w:rsidRPr="0082755D">
          <w:rPr>
            <w:rFonts w:ascii="Times New Roman" w:hAnsi="Times New Roman" w:cs="Times New Roman"/>
            <w:color w:val="0000FF"/>
          </w:rPr>
          <w:t>части 3 статьи 14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Федерации, иными объектами регионального значения населения Смоленской области и расчетных показателей максимально допустимого уровня территориальной доступности таких объектов для населения Смоленской области.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2. Региональные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148">
        <w:r w:rsidRPr="0082755D">
          <w:rPr>
            <w:rFonts w:ascii="Times New Roman" w:hAnsi="Times New Roman" w:cs="Times New Roman"/>
            <w:color w:val="0000FF"/>
          </w:rPr>
          <w:t>частями 3</w:t>
        </w:r>
      </w:hyperlink>
      <w:r w:rsidRPr="0082755D">
        <w:rPr>
          <w:rFonts w:ascii="Times New Roman" w:hAnsi="Times New Roman" w:cs="Times New Roman"/>
        </w:rPr>
        <w:t xml:space="preserve"> и </w:t>
      </w:r>
      <w:hyperlink r:id="rId149">
        <w:r w:rsidRPr="0082755D">
          <w:rPr>
            <w:rFonts w:ascii="Times New Roman" w:hAnsi="Times New Roman" w:cs="Times New Roman"/>
            <w:color w:val="0000FF"/>
          </w:rPr>
          <w:t>4 статьи 29.2</w:t>
        </w:r>
      </w:hyperlink>
      <w:r w:rsidRPr="0082755D">
        <w:rPr>
          <w:rFonts w:ascii="Times New Roman" w:hAnsi="Times New Roman" w:cs="Times New Roman"/>
        </w:rPr>
        <w:t xml:space="preserve"> Градостроительного кодекса Российской Федерации, населения муниципального образования и предельные значения расчетных показателей максимально допустимого уровня территориальной </w:t>
      </w:r>
      <w:r w:rsidRPr="0082755D">
        <w:rPr>
          <w:rFonts w:ascii="Times New Roman" w:hAnsi="Times New Roman" w:cs="Times New Roman"/>
        </w:rPr>
        <w:lastRenderedPageBreak/>
        <w:t>доступности таких объектов для населения муниципальных образований.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3. Подготовка региональных нормативов осуществляется в следующем порядке: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1) утратил силу. - </w:t>
      </w:r>
      <w:hyperlink r:id="rId150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12.09.2019 N 77-з;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исполнительный орган Смоленской области, уполномоченный в сфере закупок товаров, работ, услуг для обеспечения государственных нужд Смоленской области, с участием уполномоченного органа, выступающего в качестве государственного заказчика, определяет исполнителя для подготовки региональных нормативов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5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30.06.2022 N 59-з)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3) государственный заказчик в течение 60 дней со дня поступления подготовленных региональных нормативов осуществляет их проверку на соответствие требованиям федерального и областного законодательства и представляет их на утверждение в Правительство Смоленской области, а в случае выявления несоответствия региональных нормативов требованиям федерального и областного законодательства направляет их на доработку.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52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4. Проект региональных нормативов подлежит размещению на официальном сайте Правительства Смоленской области в информационно-телекоммуникационной сети "Интернет" не менее чем за пятнадцать рабочих дней до их утверждения.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24.11.2022 </w:t>
      </w:r>
      <w:hyperlink r:id="rId153">
        <w:r w:rsidRPr="0082755D">
          <w:rPr>
            <w:rFonts w:ascii="Times New Roman" w:hAnsi="Times New Roman" w:cs="Times New Roman"/>
            <w:color w:val="0000FF"/>
          </w:rPr>
          <w:t>N 143-з</w:t>
        </w:r>
      </w:hyperlink>
      <w:r w:rsidRPr="0082755D">
        <w:rPr>
          <w:rFonts w:ascii="Times New Roman" w:hAnsi="Times New Roman" w:cs="Times New Roman"/>
        </w:rPr>
        <w:t xml:space="preserve">, от 24.04.2024 </w:t>
      </w:r>
      <w:hyperlink r:id="rId154">
        <w:r w:rsidRPr="0082755D">
          <w:rPr>
            <w:rFonts w:ascii="Times New Roman" w:hAnsi="Times New Roman" w:cs="Times New Roman"/>
            <w:color w:val="0000FF"/>
          </w:rPr>
          <w:t>N 43-з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5. Утратила силу. - </w:t>
      </w:r>
      <w:hyperlink r:id="rId155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12.09.2019 N 77-з.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6. Региональные </w:t>
      </w:r>
      <w:hyperlink r:id="rId156">
        <w:r w:rsidRPr="0082755D">
          <w:rPr>
            <w:rFonts w:ascii="Times New Roman" w:hAnsi="Times New Roman" w:cs="Times New Roman"/>
            <w:color w:val="0000FF"/>
          </w:rPr>
          <w:t>нормативы</w:t>
        </w:r>
      </w:hyperlink>
      <w:r w:rsidRPr="0082755D">
        <w:rPr>
          <w:rFonts w:ascii="Times New Roman" w:hAnsi="Times New Roman" w:cs="Times New Roman"/>
        </w:rPr>
        <w:t xml:space="preserve"> и внесенные изменения в региональные нормативы утверждаются нормативными правовыми актами Правительства Смоленской области.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57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7. Утвержденные региональные нормативы подлежат опубликованию в печатных средствах массовой информации, установленных для официального опубликования правовых актов органов государственной власти Смоленской области, а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9.1. Утверждение местных нормативов градостроительного проектирования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58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24.11.2022 N 143-з)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Местные нормативы градостроительного проектирования и внесенные изменения в местные нормативы градостроительного проектирования утверждаются местной администрацией.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9.2. Утверждение правил землепользования и застройки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59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24.11.2022 N 143-з)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Правила землепользования и застройки утверждаются местной администрацией.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9.3. Особенности содержания генеральных планов муниципальных округов, генеральных планов городских округов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60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(введена </w:t>
      </w:r>
      <w:hyperlink r:id="rId161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24.11.2022 N 143-з)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Положение о территориальном планировании вместо сведений о видах, назначении и наименованиях планируемых для размещения объектов местного значения муниципального округа, городского округа, об </w:t>
      </w:r>
      <w:r w:rsidRPr="0082755D">
        <w:rPr>
          <w:rFonts w:ascii="Times New Roman" w:hAnsi="Times New Roman" w:cs="Times New Roman"/>
        </w:rPr>
        <w:lastRenderedPageBreak/>
        <w:t>их основных характеристиках,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62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9.4. Случаи, при которых внесение изменений в генеральный план муниципального округа, генеральный план городского округа может осуществляться применительно к части населенного пункта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63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(введена </w:t>
      </w:r>
      <w:hyperlink r:id="rId164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25.04.2023 N 39-з)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Внесение изменений в генеральный план муниципального округа, генеральный план городского округа может осуществляться применительно к части населенного пункта в случаях: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65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планирования реализации инвестиционных проектов, предусматривающих строительство объектов образования, здравоохранения, спорта, культуры, объектов капитального строительства жилого и производственного назначения;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планирования размещения объектов федерального значения, объектов регионального значения, объектов местного значения.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9.5. Утверждение единого документа территориального планирования и градостроительного зонирования муниципального округа, городского округа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(введена </w:t>
      </w:r>
      <w:hyperlink r:id="rId166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27.11.2024 N 221-з)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Единый документ территориального планирования и градостроительного зонирования муниципального округа, городского округа, изменения в единый документ территориального планирования и градостроительного зонирования муниципального округа, городского округа утверждаются местной администрацией.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10. Требования к составу и порядку деятельности комиссии по подготовке проекта правил землепользования и застройки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167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168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1. Комиссия по подготовке проекта правил землепользования и застройки (далее - комиссия) создается правовым актом главы местной администрации, которым также утверждается ее состав (численный и персональный) и порядок деятельности.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169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170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39"/>
      <w:bookmarkEnd w:id="5"/>
      <w:r w:rsidRPr="0082755D">
        <w:rPr>
          <w:rFonts w:ascii="Times New Roman" w:hAnsi="Times New Roman" w:cs="Times New Roman"/>
        </w:rPr>
        <w:t>2. В состав комиссии входят председатель, заместитель председателя, секретарь, члены комиссии, являющиеся представителями: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представительного органа муниципального образования Смоленской области;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171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172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структурных подразделений местной администрации, осуществляющих исполнительно-распорядительные функции в сфере градостроительной деятельности, землеустройства, имущественных отношений.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173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174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3. В состав комиссии могут входить представители Смоленской областной Думы, исполнительных органов Смоленской области, иных государственных органов, территориальных органов государственного надзора, общественных объединений по согласованию соответственно с указанными органами, объединениями.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20.11.2013 </w:t>
      </w:r>
      <w:hyperlink r:id="rId175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176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 xml:space="preserve">4. Число членов комиссии, указанных в </w:t>
      </w:r>
      <w:hyperlink w:anchor="P439">
        <w:r w:rsidRPr="0082755D">
          <w:rPr>
            <w:rFonts w:ascii="Times New Roman" w:hAnsi="Times New Roman" w:cs="Times New Roman"/>
            <w:color w:val="0000FF"/>
          </w:rPr>
          <w:t>части 2</w:t>
        </w:r>
      </w:hyperlink>
      <w:r w:rsidRPr="0082755D">
        <w:rPr>
          <w:rFonts w:ascii="Times New Roman" w:hAnsi="Times New Roman" w:cs="Times New Roman"/>
        </w:rPr>
        <w:t xml:space="preserve"> настоящей статьи, должно составлять две трети от общего числа ее членов.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5. Руководство деятельностью комиссии осуществляется ее председателем, назначаемым правовым актом главы местной администрации.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законов Смоленской области от 25.06.2007 </w:t>
      </w:r>
      <w:hyperlink r:id="rId177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 xml:space="preserve">, от 20.11.2013 </w:t>
      </w:r>
      <w:hyperlink r:id="rId178">
        <w:r w:rsidRPr="0082755D">
          <w:rPr>
            <w:rFonts w:ascii="Times New Roman" w:hAnsi="Times New Roman" w:cs="Times New Roman"/>
            <w:color w:val="0000FF"/>
          </w:rPr>
          <w:t>N 135-з</w:t>
        </w:r>
      </w:hyperlink>
      <w:r w:rsidRPr="0082755D">
        <w:rPr>
          <w:rFonts w:ascii="Times New Roman" w:hAnsi="Times New Roman" w:cs="Times New Roman"/>
        </w:rPr>
        <w:t xml:space="preserve">, от 30.06.2022 </w:t>
      </w:r>
      <w:hyperlink r:id="rId179">
        <w:r w:rsidRPr="0082755D">
          <w:rPr>
            <w:rFonts w:ascii="Times New Roman" w:hAnsi="Times New Roman" w:cs="Times New Roman"/>
            <w:color w:val="0000FF"/>
          </w:rPr>
          <w:t>N 59-з</w:t>
        </w:r>
      </w:hyperlink>
      <w:r w:rsidRPr="0082755D">
        <w:rPr>
          <w:rFonts w:ascii="Times New Roman" w:hAnsi="Times New Roman" w:cs="Times New Roman"/>
        </w:rPr>
        <w:t>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6. Заседания комиссии проводятся по мере необходимости, но не реже одного раза в квартал. Заседание комиссии является правомочным, если в нем принимает участие не менее двух третей от установленного числа членов комиссии.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7. Решения комиссии принимаются открытым голосованием простым большинством голосов от установленного числа членов комиссии. Если при принятии решения голоса членов комиссии разделились поровну, голос председательствующего является решающим.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8. На заседании комиссии ведется протокол, в который заносятся вопросы, рассматриваемые на заседании комиссии, а также принятые по ним решения. Протокол подписывается председателем и секретарем комиссии.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9. Комиссия в пределах своих полномочий подготавливает задание на подготовку проекта правил землепользования и застройки, принимает и рассматривает предложения заинтересованных лиц по подготовке указанного проекта, может выступать организатором общественных обсуждений или публичных слушаний по проекту правил землепользования и застройки, с учетом результатов общественных обсуждений или публичных слушаний по проекту правил землепользования и застройки обеспечивает внесение изменений в такой проект;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на основании заключений о результатах общественных обсуждений или публичных слушаний по проектам решений о предоставлении таких разрешений осуществляет подготовку рекомендаций о предоставлении указанных разрешений или об отказе в предоставлении таких разрешений с указанием причин принятых решений и направляет их главе местной администрации.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(часть 9 в ред. </w:t>
      </w:r>
      <w:hyperlink r:id="rId180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28.06.2018 N 81-з)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10.1. Порядок определения границ прилегающих территорий правилами благоустройства территории муниципального образования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(введена </w:t>
      </w:r>
      <w:hyperlink r:id="rId181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28.06.2018 N 81-з)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1. Границы прилегающих территорий определяются правилами благоустройства территории муниципального образования (далее - правила благоустройства), утверждаемыми представительными органами муниципальных образований.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2. Границы прилегающей территории на территории муниципального образования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не более 3 метров по всему периметру от границы земельного участка;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для земельных участков, на которых расположены индивидуальные жилые дома и дома блокированной застройки, - не более 5 метров по всему периметру от границы земельного участка;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82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30.06.2022 N 59-з)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3) для индивидуальных жилых домов и домов блокированной застройки, земельные участки под </w:t>
      </w:r>
      <w:r w:rsidRPr="0082755D">
        <w:rPr>
          <w:rFonts w:ascii="Times New Roman" w:hAnsi="Times New Roman" w:cs="Times New Roman"/>
        </w:rPr>
        <w:lastRenderedPageBreak/>
        <w:t>которыми не образованы, - не более 5 метров по всему периметру от ограждения территории индивидуального жилого дома или дома блокированной застройки, а в случае отсутствия ограждения - не более 10 метров по всему периметру от индивидуального жилого дома или дома блокированной застройки;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83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30.06.2022 N 59-з)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</w:t>
      </w:r>
      <w:hyperlink w:anchor="P473">
        <w:r w:rsidRPr="0082755D">
          <w:rPr>
            <w:rFonts w:ascii="Times New Roman" w:hAnsi="Times New Roman" w:cs="Times New Roman"/>
            <w:color w:val="0000FF"/>
          </w:rPr>
          <w:t>пунктом 11</w:t>
        </w:r>
      </w:hyperlink>
      <w:r w:rsidRPr="0082755D">
        <w:rPr>
          <w:rFonts w:ascii="Times New Roman" w:hAnsi="Times New Roman" w:cs="Times New Roman"/>
        </w:rPr>
        <w:t xml:space="preserve"> настоящей части, - не более 6 метров по всему периметру от границы земельного участка;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не более 15 метров по всему периметру от здания, строения, сооружения;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</w:t>
      </w:r>
      <w:hyperlink w:anchor="P472">
        <w:r w:rsidRPr="0082755D">
          <w:rPr>
            <w:rFonts w:ascii="Times New Roman" w:hAnsi="Times New Roman" w:cs="Times New Roman"/>
            <w:color w:val="0000FF"/>
          </w:rPr>
          <w:t>пунктом 10</w:t>
        </w:r>
      </w:hyperlink>
      <w:r w:rsidRPr="0082755D">
        <w:rPr>
          <w:rFonts w:ascii="Times New Roman" w:hAnsi="Times New Roman" w:cs="Times New Roman"/>
        </w:rPr>
        <w:t xml:space="preserve"> настоящей части, - не более 6 метров по всему периметру от границы земельного участка;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</w:t>
      </w:r>
      <w:hyperlink w:anchor="P474">
        <w:r w:rsidRPr="0082755D">
          <w:rPr>
            <w:rFonts w:ascii="Times New Roman" w:hAnsi="Times New Roman" w:cs="Times New Roman"/>
            <w:color w:val="0000FF"/>
          </w:rPr>
          <w:t>пунктом 12</w:t>
        </w:r>
      </w:hyperlink>
      <w:r w:rsidRPr="0082755D">
        <w:rPr>
          <w:rFonts w:ascii="Times New Roman" w:hAnsi="Times New Roman" w:cs="Times New Roman"/>
        </w:rPr>
        <w:t xml:space="preserve"> настоящей части, - не более 15 метров по всему периметру от здания, строения, сооружения;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не более 6 метров по всему периметру от границы земельного участка;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не более 5 метров по всему периметру от границы земельного участка;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72"/>
      <w:bookmarkEnd w:id="6"/>
      <w:r w:rsidRPr="0082755D">
        <w:rPr>
          <w:rFonts w:ascii="Times New Roman" w:hAnsi="Times New Roman" w:cs="Times New Roman"/>
        </w:rPr>
        <w:t>10) для земельных участков, на которых ведется строительство зданий, строений, сооружений, - не более 5 метров от ограждения строительной площадки по всему периметру;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473"/>
      <w:bookmarkEnd w:id="7"/>
      <w:r w:rsidRPr="0082755D">
        <w:rPr>
          <w:rFonts w:ascii="Times New Roman" w:hAnsi="Times New Roman" w:cs="Times New Roman"/>
        </w:rP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не более 10 метров от границ указанных земельных участков по всему периметру;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474"/>
      <w:bookmarkEnd w:id="8"/>
      <w:r w:rsidRPr="0082755D">
        <w:rPr>
          <w:rFonts w:ascii="Times New Roman" w:hAnsi="Times New Roman" w:cs="Times New Roman"/>
        </w:rPr>
        <w:t>12) для отдельно стоящих тепловых, трансформаторных подстанций, зданий и сооружений инженерно-технического назначения - не более 10 метров от указанных объектов по всему периметру;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13) для садоводческих или огороднических некоммерческих товариществ, а также гаражных кооперативов - не более 10 метров 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не более 10 метров от их ограждений.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(часть 2 в ред. </w:t>
      </w:r>
      <w:hyperlink r:id="rId184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2.1.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 xml:space="preserve">(часть 2.1 введена </w:t>
      </w:r>
      <w:hyperlink r:id="rId185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3. 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(часть 3 в ред. </w:t>
      </w:r>
      <w:hyperlink r:id="rId186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4. Границы прилегающей территории определяются с учетом следующих ограничений: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3) не допускается пересечение границ прилегающих территорий;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(общие) границы с другими прилегающими территориями (для исключения вклинивания, </w:t>
      </w:r>
      <w:proofErr w:type="spellStart"/>
      <w:r w:rsidRPr="0082755D">
        <w:rPr>
          <w:rFonts w:ascii="Times New Roman" w:hAnsi="Times New Roman" w:cs="Times New Roman"/>
        </w:rPr>
        <w:t>вкрапливания</w:t>
      </w:r>
      <w:proofErr w:type="spellEnd"/>
      <w:r w:rsidRPr="0082755D">
        <w:rPr>
          <w:rFonts w:ascii="Times New Roman" w:hAnsi="Times New Roman" w:cs="Times New Roman"/>
        </w:rPr>
        <w:t>, изломанности границ, чересполосицы при определении границ прилегающих территорий).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5 - 11. Утратили силу. - </w:t>
      </w:r>
      <w:hyperlink r:id="rId187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29.09.2021 N 97-з.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11. Случаи, при которых выдача разрешения на строительство не требуется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88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29.10.2015 N 131-з)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Выдача разрешения на строительство не требуется в случаях, установленных Градостроительным </w:t>
      </w:r>
      <w:hyperlink r:id="rId189">
        <w:r w:rsidRPr="0082755D">
          <w:rPr>
            <w:rFonts w:ascii="Times New Roman" w:hAnsi="Times New Roman" w:cs="Times New Roman"/>
            <w:color w:val="0000FF"/>
          </w:rPr>
          <w:t>кодексом</w:t>
        </w:r>
      </w:hyperlink>
      <w:r w:rsidRPr="0082755D">
        <w:rPr>
          <w:rFonts w:ascii="Times New Roman" w:hAnsi="Times New Roman" w:cs="Times New Roman"/>
        </w:rPr>
        <w:t xml:space="preserve"> Российской Федерации, нормативными правовыми актами Правительства Российской Федерации, а также в случаях: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190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12.09.2019 N 77-з)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1) строительства хозяйственных строений и иных подсобных строений и сооружений вспомогательного использования на предоставленном физическому лицу земельном участке для индивидуального жилищного строительства, приусадебном земельном участке для ведения личного подсобного хозяйства;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 в ред. </w:t>
      </w:r>
      <w:hyperlink r:id="rId19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20.12.2018 N 165-з)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2) строительства малых архитектурных форм и элементов благоустройства, расположенных на земельных участках общего пользования;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3) строительства бытовых колодцев и скважин на первый водоносный горизонт, не являющихся источником централизованного водоснабжения;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4) строительства и реконструкции сетей инженерно-технического обеспечения и связанных с ними сооружений от места присоединения к системам коммунальной инфраструктуры до строящихся или реконструируемых объектов, расположенных на земельном участке, предоставленном физическому лицу </w:t>
      </w:r>
      <w:r w:rsidRPr="0082755D">
        <w:rPr>
          <w:rFonts w:ascii="Times New Roman" w:hAnsi="Times New Roman" w:cs="Times New Roman"/>
        </w:rPr>
        <w:lastRenderedPageBreak/>
        <w:t>для целей, не связанных с осуществлением предпринимательской деятельности;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5) - 7) утратили силу. - </w:t>
      </w:r>
      <w:hyperlink r:id="rId192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30.04.2021 N 37-з;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8) утратил силу. - </w:t>
      </w:r>
      <w:hyperlink r:id="rId193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12.09.2019 N 77-з;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9) утратила силу. - </w:t>
      </w:r>
      <w:hyperlink r:id="rId194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30.04.2021 N 37-з;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10) утратил силу. - </w:t>
      </w:r>
      <w:hyperlink r:id="rId195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12.09.2019 N 77-з;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11) утратил силу. - </w:t>
      </w:r>
      <w:hyperlink r:id="rId196">
        <w:r w:rsidRPr="0082755D">
          <w:rPr>
            <w:rFonts w:ascii="Times New Roman" w:hAnsi="Times New Roman" w:cs="Times New Roman"/>
            <w:color w:val="0000FF"/>
          </w:rPr>
          <w:t>Закон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24.11.2022 N 143-з;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12) установки и (или) реконструкции опор, предусматривающих одновременное размещение на них линий наружного освещения, радиофикации, линий и средств связи;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12 введен </w:t>
      </w:r>
      <w:hyperlink r:id="rId197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28.06.2018 N 81-з; в ред. </w:t>
      </w:r>
      <w:hyperlink r:id="rId198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12.09.2019 N 77-з)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13) строительства пунктов охраны правопорядка и стационарных постов дорожно-патрульной службы;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13 введен </w:t>
      </w:r>
      <w:hyperlink r:id="rId199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14) строительства пунктов весового контроля автомобилей.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(п. 14 введен </w:t>
      </w:r>
      <w:hyperlink r:id="rId200">
        <w:r w:rsidRPr="0082755D">
          <w:rPr>
            <w:rFonts w:ascii="Times New Roman" w:hAnsi="Times New Roman" w:cs="Times New Roman"/>
            <w:color w:val="0000FF"/>
          </w:rPr>
          <w:t>законом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24.04.2024 N 43-з)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11.1. Создание, развитие, эксплуатация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информационно-аналитической поддержки осуществления полномочий в сфере градостроительной деятельности</w:t>
      </w: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 xml:space="preserve">(в ред. </w:t>
      </w:r>
      <w:hyperlink r:id="rId201">
        <w:r w:rsidRPr="0082755D">
          <w:rPr>
            <w:rFonts w:ascii="Times New Roman" w:hAnsi="Times New Roman" w:cs="Times New Roman"/>
            <w:color w:val="0000FF"/>
          </w:rPr>
          <w:t>закона</w:t>
        </w:r>
      </w:hyperlink>
      <w:r w:rsidRPr="0082755D">
        <w:rPr>
          <w:rFonts w:ascii="Times New Roman" w:hAnsi="Times New Roman" w:cs="Times New Roman"/>
        </w:rPr>
        <w:t xml:space="preserve"> Смоленской области от 15.12.2022 N 165-з)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1. Создание, развитие и эксплуатация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информационно-аналитической поддержки осуществления полномочий в сфере градостроительной деятельности обеспечиваются уполномоченным органом или подведомственным ему государственным бюджетным учреждением.</w:t>
      </w:r>
    </w:p>
    <w:p w:rsidR="0082755D" w:rsidRPr="0082755D" w:rsidRDefault="008275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2.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информационно-аналитической поддержки осуществления полномочий в сфере градостроительной деятельности осуществляется уполномоченным органом (подведомственным ему государственным бюджетным учреждением) в соответствии с требованиями законодательства о градостроительной деятельности.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12. Финансовое обеспечение выполнения норм настоящего областного закона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Финансовое обеспечение выполнения норм настоящего областного закона в части реализации органами государственной власти Смоленской области своих полномочий в сфере градостроительной деятельности является расходным обязательством Смоленской области.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Статья 13. Вступление в силу настоящего закона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Настоящий закон вступает в силу через десять дней после дня его официального опубликования.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jc w:val="right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Губернатор</w:t>
      </w:r>
    </w:p>
    <w:p w:rsidR="0082755D" w:rsidRPr="0082755D" w:rsidRDefault="0082755D">
      <w:pPr>
        <w:pStyle w:val="ConsPlusNormal"/>
        <w:jc w:val="right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Смоленской области</w:t>
      </w:r>
    </w:p>
    <w:p w:rsidR="0082755D" w:rsidRPr="0082755D" w:rsidRDefault="0082755D">
      <w:pPr>
        <w:pStyle w:val="ConsPlusNormal"/>
        <w:jc w:val="right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В.Н.МАСЛОВ</w:t>
      </w:r>
    </w:p>
    <w:p w:rsidR="0082755D" w:rsidRPr="0082755D" w:rsidRDefault="0082755D">
      <w:pPr>
        <w:pStyle w:val="ConsPlusNormal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t>25 декабря 2006 года</w:t>
      </w:r>
    </w:p>
    <w:p w:rsidR="0082755D" w:rsidRPr="0082755D" w:rsidRDefault="0082755D">
      <w:pPr>
        <w:pStyle w:val="ConsPlusNormal"/>
        <w:spacing w:before="220"/>
        <w:rPr>
          <w:rFonts w:ascii="Times New Roman" w:hAnsi="Times New Roman" w:cs="Times New Roman"/>
        </w:rPr>
      </w:pPr>
      <w:r w:rsidRPr="0082755D">
        <w:rPr>
          <w:rFonts w:ascii="Times New Roman" w:hAnsi="Times New Roman" w:cs="Times New Roman"/>
        </w:rPr>
        <w:lastRenderedPageBreak/>
        <w:t>N 155-з</w:t>
      </w: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jc w:val="both"/>
        <w:rPr>
          <w:rFonts w:ascii="Times New Roman" w:hAnsi="Times New Roman" w:cs="Times New Roman"/>
        </w:rPr>
      </w:pPr>
    </w:p>
    <w:p w:rsidR="0082755D" w:rsidRPr="0082755D" w:rsidRDefault="0082755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82755D" w:rsidRDefault="00975EFA">
      <w:pPr>
        <w:rPr>
          <w:rFonts w:ascii="Times New Roman" w:hAnsi="Times New Roman" w:cs="Times New Roman"/>
        </w:rPr>
      </w:pPr>
    </w:p>
    <w:sectPr w:rsidR="00975EFA" w:rsidRPr="0082755D" w:rsidSect="0082755D">
      <w:headerReference w:type="default" r:id="rId20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5D" w:rsidRDefault="0082755D" w:rsidP="0082755D">
      <w:r>
        <w:separator/>
      </w:r>
    </w:p>
  </w:endnote>
  <w:endnote w:type="continuationSeparator" w:id="0">
    <w:p w:rsidR="0082755D" w:rsidRDefault="0082755D" w:rsidP="00827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5D" w:rsidRDefault="0082755D" w:rsidP="0082755D">
      <w:r>
        <w:separator/>
      </w:r>
    </w:p>
  </w:footnote>
  <w:footnote w:type="continuationSeparator" w:id="0">
    <w:p w:rsidR="0082755D" w:rsidRDefault="0082755D" w:rsidP="00827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3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755D" w:rsidRPr="0082755D" w:rsidRDefault="0082755D">
        <w:pPr>
          <w:pStyle w:val="a3"/>
          <w:jc w:val="center"/>
          <w:rPr>
            <w:rFonts w:ascii="Times New Roman" w:hAnsi="Times New Roman" w:cs="Times New Roman"/>
          </w:rPr>
        </w:pPr>
        <w:r w:rsidRPr="0082755D">
          <w:rPr>
            <w:rFonts w:ascii="Times New Roman" w:hAnsi="Times New Roman" w:cs="Times New Roman"/>
          </w:rPr>
          <w:fldChar w:fldCharType="begin"/>
        </w:r>
        <w:r w:rsidRPr="0082755D">
          <w:rPr>
            <w:rFonts w:ascii="Times New Roman" w:hAnsi="Times New Roman" w:cs="Times New Roman"/>
          </w:rPr>
          <w:instrText xml:space="preserve"> PAGE   \* MERGEFORMAT </w:instrText>
        </w:r>
        <w:r w:rsidRPr="0082755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2755D">
          <w:rPr>
            <w:rFonts w:ascii="Times New Roman" w:hAnsi="Times New Roman" w:cs="Times New Roman"/>
          </w:rPr>
          <w:fldChar w:fldCharType="end"/>
        </w:r>
      </w:p>
    </w:sdtContent>
  </w:sdt>
  <w:p w:rsidR="0082755D" w:rsidRDefault="008275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5D"/>
    <w:rsid w:val="00432786"/>
    <w:rsid w:val="0082755D"/>
    <w:rsid w:val="008B6585"/>
    <w:rsid w:val="00975EFA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55D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755D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755D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755D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755D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755D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755D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82755D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7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755D"/>
  </w:style>
  <w:style w:type="paragraph" w:styleId="a5">
    <w:name w:val="footer"/>
    <w:basedOn w:val="a"/>
    <w:link w:val="a6"/>
    <w:uiPriority w:val="99"/>
    <w:semiHidden/>
    <w:unhideWhenUsed/>
    <w:rsid w:val="00827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1289&amp;dst=806" TargetMode="External"/><Relationship Id="rId21" Type="http://schemas.openxmlformats.org/officeDocument/2006/relationships/hyperlink" Target="https://login.consultant.ru/link/?req=doc&amp;base=RLAW376&amp;n=108253&amp;dst=100008" TargetMode="External"/><Relationship Id="rId42" Type="http://schemas.openxmlformats.org/officeDocument/2006/relationships/hyperlink" Target="https://login.consultant.ru/link/?req=doc&amp;base=RLAW376&amp;n=65159&amp;dst=100013" TargetMode="External"/><Relationship Id="rId63" Type="http://schemas.openxmlformats.org/officeDocument/2006/relationships/hyperlink" Target="https://login.consultant.ru/link/?req=doc&amp;base=LAW&amp;n=486591&amp;dst=100014" TargetMode="External"/><Relationship Id="rId84" Type="http://schemas.openxmlformats.org/officeDocument/2006/relationships/hyperlink" Target="https://login.consultant.ru/link/?req=doc&amp;base=RLAW376&amp;n=122192&amp;dst=100014" TargetMode="External"/><Relationship Id="rId138" Type="http://schemas.openxmlformats.org/officeDocument/2006/relationships/hyperlink" Target="https://login.consultant.ru/link/?req=doc&amp;base=RLAW376&amp;n=118887&amp;dst=100050" TargetMode="External"/><Relationship Id="rId159" Type="http://schemas.openxmlformats.org/officeDocument/2006/relationships/hyperlink" Target="https://login.consultant.ru/link/?req=doc&amp;base=RLAW376&amp;n=130976&amp;dst=100016" TargetMode="External"/><Relationship Id="rId170" Type="http://schemas.openxmlformats.org/officeDocument/2006/relationships/hyperlink" Target="https://login.consultant.ru/link/?req=doc&amp;base=RLAW376&amp;n=127555&amp;dst=100041" TargetMode="External"/><Relationship Id="rId191" Type="http://schemas.openxmlformats.org/officeDocument/2006/relationships/hyperlink" Target="https://login.consultant.ru/link/?req=doc&amp;base=RLAW376&amp;n=102698&amp;dst=100008" TargetMode="External"/><Relationship Id="rId196" Type="http://schemas.openxmlformats.org/officeDocument/2006/relationships/hyperlink" Target="https://login.consultant.ru/link/?req=doc&amp;base=RLAW376&amp;n=130976&amp;dst=100021" TargetMode="External"/><Relationship Id="rId200" Type="http://schemas.openxmlformats.org/officeDocument/2006/relationships/hyperlink" Target="https://login.consultant.ru/link/?req=doc&amp;base=RLAW376&amp;n=144467&amp;dst=100223" TargetMode="External"/><Relationship Id="rId16" Type="http://schemas.openxmlformats.org/officeDocument/2006/relationships/hyperlink" Target="https://login.consultant.ru/link/?req=doc&amp;base=RLAW376&amp;n=89709&amp;dst=100008" TargetMode="External"/><Relationship Id="rId107" Type="http://schemas.openxmlformats.org/officeDocument/2006/relationships/hyperlink" Target="https://login.consultant.ru/link/?req=doc&amp;base=LAW&amp;n=490477&amp;dst=100079" TargetMode="External"/><Relationship Id="rId11" Type="http://schemas.openxmlformats.org/officeDocument/2006/relationships/hyperlink" Target="https://login.consultant.ru/link/?req=doc&amp;base=RLAW376&amp;n=72371&amp;dst=100008" TargetMode="External"/><Relationship Id="rId32" Type="http://schemas.openxmlformats.org/officeDocument/2006/relationships/hyperlink" Target="https://login.consultant.ru/link/?req=doc&amp;base=LAW&amp;n=481298&amp;dst=100040" TargetMode="External"/><Relationship Id="rId37" Type="http://schemas.openxmlformats.org/officeDocument/2006/relationships/hyperlink" Target="https://login.consultant.ru/link/?req=doc&amp;base=RLAW376&amp;n=149928" TargetMode="External"/><Relationship Id="rId53" Type="http://schemas.openxmlformats.org/officeDocument/2006/relationships/hyperlink" Target="https://login.consultant.ru/link/?req=doc&amp;base=RLAW376&amp;n=65159&amp;dst=100022" TargetMode="External"/><Relationship Id="rId58" Type="http://schemas.openxmlformats.org/officeDocument/2006/relationships/hyperlink" Target="https://login.consultant.ru/link/?req=doc&amp;base=RLAW376&amp;n=149832&amp;dst=100010" TargetMode="External"/><Relationship Id="rId74" Type="http://schemas.openxmlformats.org/officeDocument/2006/relationships/hyperlink" Target="https://login.consultant.ru/link/?req=doc&amp;base=LAW&amp;n=481298&amp;dst=4079" TargetMode="External"/><Relationship Id="rId79" Type="http://schemas.openxmlformats.org/officeDocument/2006/relationships/hyperlink" Target="https://login.consultant.ru/link/?req=doc&amp;base=LAW&amp;n=481298&amp;dst=3382" TargetMode="External"/><Relationship Id="rId102" Type="http://schemas.openxmlformats.org/officeDocument/2006/relationships/hyperlink" Target="https://login.consultant.ru/link/?req=doc&amp;base=RLAW376&amp;n=98490&amp;dst=100016" TargetMode="External"/><Relationship Id="rId123" Type="http://schemas.openxmlformats.org/officeDocument/2006/relationships/hyperlink" Target="https://login.consultant.ru/link/?req=doc&amp;base=RLAW376&amp;n=127555&amp;dst=100024" TargetMode="External"/><Relationship Id="rId128" Type="http://schemas.openxmlformats.org/officeDocument/2006/relationships/hyperlink" Target="https://login.consultant.ru/link/?req=doc&amp;base=RLAW376&amp;n=65159&amp;dst=100084" TargetMode="External"/><Relationship Id="rId144" Type="http://schemas.openxmlformats.org/officeDocument/2006/relationships/hyperlink" Target="https://login.consultant.ru/link/?req=doc&amp;base=RLAW376&amp;n=149832&amp;dst=100079" TargetMode="External"/><Relationship Id="rId149" Type="http://schemas.openxmlformats.org/officeDocument/2006/relationships/hyperlink" Target="https://login.consultant.ru/link/?req=doc&amp;base=LAW&amp;n=481298&amp;dst=101837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376&amp;n=122192&amp;dst=100018" TargetMode="External"/><Relationship Id="rId95" Type="http://schemas.openxmlformats.org/officeDocument/2006/relationships/hyperlink" Target="https://login.consultant.ru/link/?req=doc&amp;base=RLAW376&amp;n=65159&amp;dst=100031" TargetMode="External"/><Relationship Id="rId160" Type="http://schemas.openxmlformats.org/officeDocument/2006/relationships/hyperlink" Target="https://login.consultant.ru/link/?req=doc&amp;base=RLAW376&amp;n=149832&amp;dst=100081" TargetMode="External"/><Relationship Id="rId165" Type="http://schemas.openxmlformats.org/officeDocument/2006/relationships/hyperlink" Target="https://login.consultant.ru/link/?req=doc&amp;base=RLAW376&amp;n=149832&amp;dst=100085" TargetMode="External"/><Relationship Id="rId181" Type="http://schemas.openxmlformats.org/officeDocument/2006/relationships/hyperlink" Target="https://login.consultant.ru/link/?req=doc&amp;base=RLAW376&amp;n=98490&amp;dst=100041" TargetMode="External"/><Relationship Id="rId186" Type="http://schemas.openxmlformats.org/officeDocument/2006/relationships/hyperlink" Target="https://login.consultant.ru/link/?req=doc&amp;base=RLAW376&amp;n=122192&amp;dst=100044" TargetMode="External"/><Relationship Id="rId22" Type="http://schemas.openxmlformats.org/officeDocument/2006/relationships/hyperlink" Target="https://login.consultant.ru/link/?req=doc&amp;base=RLAW376&amp;n=118887&amp;dst=100008" TargetMode="External"/><Relationship Id="rId27" Type="http://schemas.openxmlformats.org/officeDocument/2006/relationships/hyperlink" Target="https://login.consultant.ru/link/?req=doc&amp;base=RLAW376&amp;n=134786&amp;dst=100008" TargetMode="External"/><Relationship Id="rId43" Type="http://schemas.openxmlformats.org/officeDocument/2006/relationships/hyperlink" Target="https://login.consultant.ru/link/?req=doc&amp;base=RLAW376&amp;n=147387&amp;dst=100011" TargetMode="External"/><Relationship Id="rId48" Type="http://schemas.openxmlformats.org/officeDocument/2006/relationships/hyperlink" Target="https://login.consultant.ru/link/?req=doc&amp;base=RLAW376&amp;n=89709&amp;dst=100015" TargetMode="External"/><Relationship Id="rId64" Type="http://schemas.openxmlformats.org/officeDocument/2006/relationships/hyperlink" Target="https://login.consultant.ru/link/?req=doc&amp;base=RLAW376&amp;n=145220&amp;dst=100012" TargetMode="External"/><Relationship Id="rId69" Type="http://schemas.openxmlformats.org/officeDocument/2006/relationships/hyperlink" Target="https://login.consultant.ru/link/?req=doc&amp;base=RLAW376&amp;n=149832&amp;dst=100011" TargetMode="External"/><Relationship Id="rId113" Type="http://schemas.openxmlformats.org/officeDocument/2006/relationships/hyperlink" Target="https://login.consultant.ru/link/?req=doc&amp;base=RLAW376&amp;n=149832&amp;dst=100025" TargetMode="External"/><Relationship Id="rId118" Type="http://schemas.openxmlformats.org/officeDocument/2006/relationships/hyperlink" Target="https://login.consultant.ru/link/?req=doc&amp;base=RLAW376&amp;n=149832&amp;dst=100039" TargetMode="External"/><Relationship Id="rId134" Type="http://schemas.openxmlformats.org/officeDocument/2006/relationships/hyperlink" Target="https://login.consultant.ru/link/?req=doc&amp;base=LAW&amp;n=481298&amp;dst=100235" TargetMode="External"/><Relationship Id="rId139" Type="http://schemas.openxmlformats.org/officeDocument/2006/relationships/hyperlink" Target="https://login.consultant.ru/link/?req=doc&amp;base=RLAW376&amp;n=144467&amp;dst=100215" TargetMode="External"/><Relationship Id="rId80" Type="http://schemas.openxmlformats.org/officeDocument/2006/relationships/hyperlink" Target="https://login.consultant.ru/link/?req=doc&amp;base=RLAW376&amp;n=122192&amp;dst=100012" TargetMode="External"/><Relationship Id="rId85" Type="http://schemas.openxmlformats.org/officeDocument/2006/relationships/hyperlink" Target="https://login.consultant.ru/link/?req=doc&amp;base=RLAW376&amp;n=122192&amp;dst=100015" TargetMode="External"/><Relationship Id="rId150" Type="http://schemas.openxmlformats.org/officeDocument/2006/relationships/hyperlink" Target="https://login.consultant.ru/link/?req=doc&amp;base=RLAW376&amp;n=108253&amp;dst=100020" TargetMode="External"/><Relationship Id="rId155" Type="http://schemas.openxmlformats.org/officeDocument/2006/relationships/hyperlink" Target="https://login.consultant.ru/link/?req=doc&amp;base=RLAW376&amp;n=108253&amp;dst=100021" TargetMode="External"/><Relationship Id="rId171" Type="http://schemas.openxmlformats.org/officeDocument/2006/relationships/hyperlink" Target="https://login.consultant.ru/link/?req=doc&amp;base=RLAW376&amp;n=65159&amp;dst=100132" TargetMode="External"/><Relationship Id="rId176" Type="http://schemas.openxmlformats.org/officeDocument/2006/relationships/hyperlink" Target="https://login.consultant.ru/link/?req=doc&amp;base=RLAW376&amp;n=127555&amp;dst=100045" TargetMode="External"/><Relationship Id="rId192" Type="http://schemas.openxmlformats.org/officeDocument/2006/relationships/hyperlink" Target="https://login.consultant.ru/link/?req=doc&amp;base=RLAW376&amp;n=118887&amp;dst=100066" TargetMode="External"/><Relationship Id="rId197" Type="http://schemas.openxmlformats.org/officeDocument/2006/relationships/hyperlink" Target="https://login.consultant.ru/link/?req=doc&amp;base=RLAW376&amp;n=98490&amp;dst=100062" TargetMode="External"/><Relationship Id="rId201" Type="http://schemas.openxmlformats.org/officeDocument/2006/relationships/hyperlink" Target="https://login.consultant.ru/link/?req=doc&amp;base=RLAW376&amp;n=131582&amp;dst=100011" TargetMode="External"/><Relationship Id="rId12" Type="http://schemas.openxmlformats.org/officeDocument/2006/relationships/hyperlink" Target="https://login.consultant.ru/link/?req=doc&amp;base=RLAW376&amp;n=73387&amp;dst=100008" TargetMode="External"/><Relationship Id="rId17" Type="http://schemas.openxmlformats.org/officeDocument/2006/relationships/hyperlink" Target="https://login.consultant.ru/link/?req=doc&amp;base=RLAW376&amp;n=91158&amp;dst=100008" TargetMode="External"/><Relationship Id="rId33" Type="http://schemas.openxmlformats.org/officeDocument/2006/relationships/hyperlink" Target="https://login.consultant.ru/link/?req=doc&amp;base=RLAW376&amp;n=149928" TargetMode="External"/><Relationship Id="rId38" Type="http://schemas.openxmlformats.org/officeDocument/2006/relationships/hyperlink" Target="https://login.consultant.ru/link/?req=doc&amp;base=RLAW376&amp;n=144467&amp;dst=100011" TargetMode="External"/><Relationship Id="rId59" Type="http://schemas.openxmlformats.org/officeDocument/2006/relationships/hyperlink" Target="https://login.consultant.ru/link/?req=doc&amp;base=RLAW376&amp;n=127555&amp;dst=100014" TargetMode="External"/><Relationship Id="rId103" Type="http://schemas.openxmlformats.org/officeDocument/2006/relationships/hyperlink" Target="https://login.consultant.ru/link/?req=doc&amp;base=RLAW376&amp;n=91158&amp;dst=100012" TargetMode="External"/><Relationship Id="rId108" Type="http://schemas.openxmlformats.org/officeDocument/2006/relationships/hyperlink" Target="https://login.consultant.ru/link/?req=doc&amp;base=LAW&amp;n=490477&amp;dst=100081" TargetMode="External"/><Relationship Id="rId124" Type="http://schemas.openxmlformats.org/officeDocument/2006/relationships/hyperlink" Target="https://login.consultant.ru/link/?req=doc&amp;base=RLAW376&amp;n=65159&amp;dst=100080" TargetMode="External"/><Relationship Id="rId129" Type="http://schemas.openxmlformats.org/officeDocument/2006/relationships/hyperlink" Target="https://login.consultant.ru/link/?req=doc&amp;base=RLAW376&amp;n=127555&amp;dst=100026" TargetMode="External"/><Relationship Id="rId54" Type="http://schemas.openxmlformats.org/officeDocument/2006/relationships/hyperlink" Target="https://login.consultant.ru/link/?req=doc&amp;base=RLAW376&amp;n=127555&amp;dst=100011" TargetMode="External"/><Relationship Id="rId70" Type="http://schemas.openxmlformats.org/officeDocument/2006/relationships/hyperlink" Target="https://login.consultant.ru/link/?req=doc&amp;base=RLAW376&amp;n=149832&amp;dst=100013" TargetMode="External"/><Relationship Id="rId75" Type="http://schemas.openxmlformats.org/officeDocument/2006/relationships/hyperlink" Target="https://login.consultant.ru/link/?req=doc&amp;base=RLAW376&amp;n=149832&amp;dst=100014" TargetMode="External"/><Relationship Id="rId91" Type="http://schemas.openxmlformats.org/officeDocument/2006/relationships/hyperlink" Target="https://login.consultant.ru/link/?req=doc&amp;base=RLAW376&amp;n=144467&amp;dst=100014" TargetMode="External"/><Relationship Id="rId96" Type="http://schemas.openxmlformats.org/officeDocument/2006/relationships/hyperlink" Target="https://login.consultant.ru/link/?req=doc&amp;base=RLAW376&amp;n=149832&amp;dst=100017" TargetMode="External"/><Relationship Id="rId140" Type="http://schemas.openxmlformats.org/officeDocument/2006/relationships/hyperlink" Target="https://login.consultant.ru/link/?req=doc&amp;base=RLAW376&amp;n=145220&amp;dst=100016" TargetMode="External"/><Relationship Id="rId145" Type="http://schemas.openxmlformats.org/officeDocument/2006/relationships/hyperlink" Target="https://login.consultant.ru/link/?req=doc&amp;base=RLAW376&amp;n=144467&amp;dst=100216" TargetMode="External"/><Relationship Id="rId161" Type="http://schemas.openxmlformats.org/officeDocument/2006/relationships/hyperlink" Target="https://login.consultant.ru/link/?req=doc&amp;base=RLAW376&amp;n=130976&amp;dst=100018" TargetMode="External"/><Relationship Id="rId166" Type="http://schemas.openxmlformats.org/officeDocument/2006/relationships/hyperlink" Target="https://login.consultant.ru/link/?req=doc&amp;base=RLAW376&amp;n=149832&amp;dst=100086" TargetMode="External"/><Relationship Id="rId182" Type="http://schemas.openxmlformats.org/officeDocument/2006/relationships/hyperlink" Target="https://login.consultant.ru/link/?req=doc&amp;base=RLAW376&amp;n=127555&amp;dst=100048" TargetMode="External"/><Relationship Id="rId187" Type="http://schemas.openxmlformats.org/officeDocument/2006/relationships/hyperlink" Target="https://login.consultant.ru/link/?req=doc&amp;base=RLAW376&amp;n=122192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20623&amp;dst=100008" TargetMode="External"/><Relationship Id="rId23" Type="http://schemas.openxmlformats.org/officeDocument/2006/relationships/hyperlink" Target="https://login.consultant.ru/link/?req=doc&amp;base=RLAW376&amp;n=122192&amp;dst=100008" TargetMode="External"/><Relationship Id="rId28" Type="http://schemas.openxmlformats.org/officeDocument/2006/relationships/hyperlink" Target="https://login.consultant.ru/link/?req=doc&amp;base=RLAW376&amp;n=144467&amp;dst=100008" TargetMode="External"/><Relationship Id="rId49" Type="http://schemas.openxmlformats.org/officeDocument/2006/relationships/hyperlink" Target="https://login.consultant.ru/link/?req=doc&amp;base=RLAW376&amp;n=127555&amp;dst=100010" TargetMode="External"/><Relationship Id="rId114" Type="http://schemas.openxmlformats.org/officeDocument/2006/relationships/hyperlink" Target="https://login.consultant.ru/link/?req=doc&amp;base=RLAW376&amp;n=149832&amp;dst=100027" TargetMode="External"/><Relationship Id="rId119" Type="http://schemas.openxmlformats.org/officeDocument/2006/relationships/hyperlink" Target="https://login.consultant.ru/link/?req=doc&amp;base=RLAW376&amp;n=149832&amp;dst=100068" TargetMode="External"/><Relationship Id="rId44" Type="http://schemas.openxmlformats.org/officeDocument/2006/relationships/hyperlink" Target="https://login.consultant.ru/link/?req=doc&amp;base=RLAW376&amp;n=65159&amp;dst=100014" TargetMode="External"/><Relationship Id="rId60" Type="http://schemas.openxmlformats.org/officeDocument/2006/relationships/hyperlink" Target="https://login.consultant.ru/link/?req=doc&amp;base=RLAW376&amp;n=127555&amp;dst=100016" TargetMode="External"/><Relationship Id="rId65" Type="http://schemas.openxmlformats.org/officeDocument/2006/relationships/hyperlink" Target="https://login.consultant.ru/link/?req=doc&amp;base=RLAW376&amp;n=65159&amp;dst=100024" TargetMode="External"/><Relationship Id="rId81" Type="http://schemas.openxmlformats.org/officeDocument/2006/relationships/hyperlink" Target="https://login.consultant.ru/link/?req=doc&amp;base=LAW&amp;n=481298&amp;dst=3389" TargetMode="External"/><Relationship Id="rId86" Type="http://schemas.openxmlformats.org/officeDocument/2006/relationships/hyperlink" Target="https://login.consultant.ru/link/?req=doc&amp;base=RLAW376&amp;n=147353&amp;dst=100008" TargetMode="External"/><Relationship Id="rId130" Type="http://schemas.openxmlformats.org/officeDocument/2006/relationships/hyperlink" Target="https://login.consultant.ru/link/?req=doc&amp;base=LAW&amp;n=481298&amp;dst=100089" TargetMode="External"/><Relationship Id="rId135" Type="http://schemas.openxmlformats.org/officeDocument/2006/relationships/hyperlink" Target="https://login.consultant.ru/link/?req=doc&amp;base=RLAW376&amp;n=65159&amp;dst=100089" TargetMode="External"/><Relationship Id="rId151" Type="http://schemas.openxmlformats.org/officeDocument/2006/relationships/hyperlink" Target="https://login.consultant.ru/link/?req=doc&amp;base=RLAW376&amp;n=127555&amp;dst=100038" TargetMode="External"/><Relationship Id="rId156" Type="http://schemas.openxmlformats.org/officeDocument/2006/relationships/hyperlink" Target="https://login.consultant.ru/link/?req=doc&amp;base=RLAW376&amp;n=104198&amp;dst=100011" TargetMode="External"/><Relationship Id="rId177" Type="http://schemas.openxmlformats.org/officeDocument/2006/relationships/hyperlink" Target="https://login.consultant.ru/link/?req=doc&amp;base=RLAW376&amp;n=20623&amp;dst=100010" TargetMode="External"/><Relationship Id="rId198" Type="http://schemas.openxmlformats.org/officeDocument/2006/relationships/hyperlink" Target="https://login.consultant.ru/link/?req=doc&amp;base=RLAW376&amp;n=108253&amp;dst=100027" TargetMode="External"/><Relationship Id="rId172" Type="http://schemas.openxmlformats.org/officeDocument/2006/relationships/hyperlink" Target="https://login.consultant.ru/link/?req=doc&amp;base=RLAW376&amp;n=127555&amp;dst=100043" TargetMode="External"/><Relationship Id="rId193" Type="http://schemas.openxmlformats.org/officeDocument/2006/relationships/hyperlink" Target="https://login.consultant.ru/link/?req=doc&amp;base=RLAW376&amp;n=108253&amp;dst=100025" TargetMode="External"/><Relationship Id="rId202" Type="http://schemas.openxmlformats.org/officeDocument/2006/relationships/header" Target="header1.xml"/><Relationship Id="rId13" Type="http://schemas.openxmlformats.org/officeDocument/2006/relationships/hyperlink" Target="https://login.consultant.ru/link/?req=doc&amp;base=RLAW376&amp;n=73388&amp;dst=100008" TargetMode="External"/><Relationship Id="rId18" Type="http://schemas.openxmlformats.org/officeDocument/2006/relationships/hyperlink" Target="https://login.consultant.ru/link/?req=doc&amp;base=RLAW376&amp;n=98107&amp;dst=100008" TargetMode="External"/><Relationship Id="rId39" Type="http://schemas.openxmlformats.org/officeDocument/2006/relationships/hyperlink" Target="https://login.consultant.ru/link/?req=doc&amp;base=RLAW376&amp;n=30307&amp;dst=100010" TargetMode="External"/><Relationship Id="rId109" Type="http://schemas.openxmlformats.org/officeDocument/2006/relationships/hyperlink" Target="https://login.consultant.ru/link/?req=doc&amp;base=RLAW376&amp;n=149832&amp;dst=100020" TargetMode="External"/><Relationship Id="rId34" Type="http://schemas.openxmlformats.org/officeDocument/2006/relationships/hyperlink" Target="https://login.consultant.ru/link/?req=doc&amp;base=LAW&amp;n=2875" TargetMode="External"/><Relationship Id="rId50" Type="http://schemas.openxmlformats.org/officeDocument/2006/relationships/hyperlink" Target="https://login.consultant.ru/link/?req=doc&amp;base=RLAW376&amp;n=144467&amp;dst=100012" TargetMode="External"/><Relationship Id="rId55" Type="http://schemas.openxmlformats.org/officeDocument/2006/relationships/hyperlink" Target="https://login.consultant.ru/link/?req=doc&amp;base=RLAW376&amp;n=65159&amp;dst=100023" TargetMode="External"/><Relationship Id="rId76" Type="http://schemas.openxmlformats.org/officeDocument/2006/relationships/hyperlink" Target="https://login.consultant.ru/link/?req=doc&amp;base=LAW&amp;n=481298" TargetMode="External"/><Relationship Id="rId97" Type="http://schemas.openxmlformats.org/officeDocument/2006/relationships/hyperlink" Target="https://login.consultant.ru/link/?req=doc&amp;base=LAW&amp;n=481298&amp;dst=3232" TargetMode="External"/><Relationship Id="rId104" Type="http://schemas.openxmlformats.org/officeDocument/2006/relationships/hyperlink" Target="https://login.consultant.ru/link/?req=doc&amp;base=RLAW376&amp;n=118887&amp;dst=100014" TargetMode="External"/><Relationship Id="rId120" Type="http://schemas.openxmlformats.org/officeDocument/2006/relationships/hyperlink" Target="https://login.consultant.ru/link/?req=doc&amp;base=LAW&amp;n=481298&amp;dst=101516" TargetMode="External"/><Relationship Id="rId125" Type="http://schemas.openxmlformats.org/officeDocument/2006/relationships/hyperlink" Target="https://login.consultant.ru/link/?req=doc&amp;base=RLAW376&amp;n=127555&amp;dst=100025" TargetMode="External"/><Relationship Id="rId141" Type="http://schemas.openxmlformats.org/officeDocument/2006/relationships/hyperlink" Target="https://login.consultant.ru/link/?req=doc&amp;base=RLAW376&amp;n=149832&amp;dst=100076" TargetMode="External"/><Relationship Id="rId146" Type="http://schemas.openxmlformats.org/officeDocument/2006/relationships/hyperlink" Target="https://login.consultant.ru/link/?req=doc&amp;base=RLAW376&amp;n=72371&amp;dst=100024" TargetMode="External"/><Relationship Id="rId167" Type="http://schemas.openxmlformats.org/officeDocument/2006/relationships/hyperlink" Target="https://login.consultant.ru/link/?req=doc&amp;base=RLAW376&amp;n=65159&amp;dst=100128" TargetMode="External"/><Relationship Id="rId188" Type="http://schemas.openxmlformats.org/officeDocument/2006/relationships/hyperlink" Target="https://login.consultant.ru/link/?req=doc&amp;base=RLAW376&amp;n=76559&amp;dst=100008" TargetMode="External"/><Relationship Id="rId7" Type="http://schemas.openxmlformats.org/officeDocument/2006/relationships/hyperlink" Target="https://login.consultant.ru/link/?req=doc&amp;base=RLAW376&amp;n=30307&amp;dst=100008" TargetMode="External"/><Relationship Id="rId71" Type="http://schemas.openxmlformats.org/officeDocument/2006/relationships/hyperlink" Target="https://login.consultant.ru/link/?req=doc&amp;base=LAW&amp;n=481298&amp;dst=224" TargetMode="External"/><Relationship Id="rId92" Type="http://schemas.openxmlformats.org/officeDocument/2006/relationships/hyperlink" Target="https://login.consultant.ru/link/?req=doc&amp;base=RLAW376&amp;n=144467&amp;dst=100015" TargetMode="External"/><Relationship Id="rId162" Type="http://schemas.openxmlformats.org/officeDocument/2006/relationships/hyperlink" Target="https://login.consultant.ru/link/?req=doc&amp;base=RLAW376&amp;n=149832&amp;dst=100082" TargetMode="External"/><Relationship Id="rId183" Type="http://schemas.openxmlformats.org/officeDocument/2006/relationships/hyperlink" Target="https://login.consultant.ru/link/?req=doc&amp;base=RLAW376&amp;n=127555&amp;dst=10004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45220&amp;dst=100008" TargetMode="External"/><Relationship Id="rId24" Type="http://schemas.openxmlformats.org/officeDocument/2006/relationships/hyperlink" Target="https://login.consultant.ru/link/?req=doc&amp;base=RLAW376&amp;n=127555&amp;dst=100008" TargetMode="External"/><Relationship Id="rId40" Type="http://schemas.openxmlformats.org/officeDocument/2006/relationships/hyperlink" Target="https://login.consultant.ru/link/?req=doc&amp;base=RLAW376&amp;n=65159&amp;dst=100010" TargetMode="External"/><Relationship Id="rId45" Type="http://schemas.openxmlformats.org/officeDocument/2006/relationships/hyperlink" Target="https://login.consultant.ru/link/?req=doc&amp;base=RLAW376&amp;n=65159&amp;dst=100016" TargetMode="External"/><Relationship Id="rId66" Type="http://schemas.openxmlformats.org/officeDocument/2006/relationships/hyperlink" Target="https://login.consultant.ru/link/?req=doc&amp;base=RLAW376&amp;n=127555&amp;dst=100017" TargetMode="External"/><Relationship Id="rId87" Type="http://schemas.openxmlformats.org/officeDocument/2006/relationships/hyperlink" Target="https://login.consultant.ru/link/?req=doc&amp;base=RLAW376&amp;n=122192&amp;dst=100016" TargetMode="External"/><Relationship Id="rId110" Type="http://schemas.openxmlformats.org/officeDocument/2006/relationships/hyperlink" Target="https://login.consultant.ru/link/?req=doc&amp;base=RLAW376&amp;n=149832&amp;dst=100021" TargetMode="External"/><Relationship Id="rId115" Type="http://schemas.openxmlformats.org/officeDocument/2006/relationships/hyperlink" Target="https://login.consultant.ru/link/?req=doc&amp;base=RLAW376&amp;n=149832&amp;dst=100029" TargetMode="External"/><Relationship Id="rId131" Type="http://schemas.openxmlformats.org/officeDocument/2006/relationships/hyperlink" Target="https://login.consultant.ru/link/?req=doc&amp;base=RLAW376&amp;n=65159&amp;dst=100086" TargetMode="External"/><Relationship Id="rId136" Type="http://schemas.openxmlformats.org/officeDocument/2006/relationships/hyperlink" Target="https://login.consultant.ru/link/?req=doc&amp;base=RLAW376&amp;n=98490&amp;dst=100019" TargetMode="External"/><Relationship Id="rId157" Type="http://schemas.openxmlformats.org/officeDocument/2006/relationships/hyperlink" Target="https://login.consultant.ru/link/?req=doc&amp;base=RLAW376&amp;n=144467&amp;dst=100220" TargetMode="External"/><Relationship Id="rId178" Type="http://schemas.openxmlformats.org/officeDocument/2006/relationships/hyperlink" Target="https://login.consultant.ru/link/?req=doc&amp;base=RLAW376&amp;n=65159&amp;dst=100134" TargetMode="External"/><Relationship Id="rId61" Type="http://schemas.openxmlformats.org/officeDocument/2006/relationships/hyperlink" Target="https://login.consultant.ru/link/?req=doc&amp;base=LAW&amp;n=486591&amp;dst=100006" TargetMode="External"/><Relationship Id="rId82" Type="http://schemas.openxmlformats.org/officeDocument/2006/relationships/hyperlink" Target="https://login.consultant.ru/link/?req=doc&amp;base=RLAW376&amp;n=122192&amp;dst=100013" TargetMode="External"/><Relationship Id="rId152" Type="http://schemas.openxmlformats.org/officeDocument/2006/relationships/hyperlink" Target="https://login.consultant.ru/link/?req=doc&amp;base=RLAW376&amp;n=144467&amp;dst=100218" TargetMode="External"/><Relationship Id="rId173" Type="http://schemas.openxmlformats.org/officeDocument/2006/relationships/hyperlink" Target="https://login.consultant.ru/link/?req=doc&amp;base=RLAW376&amp;n=65159&amp;dst=100132" TargetMode="External"/><Relationship Id="rId194" Type="http://schemas.openxmlformats.org/officeDocument/2006/relationships/hyperlink" Target="https://login.consultant.ru/link/?req=doc&amp;base=RLAW376&amp;n=118887&amp;dst=100066" TargetMode="External"/><Relationship Id="rId199" Type="http://schemas.openxmlformats.org/officeDocument/2006/relationships/hyperlink" Target="https://login.consultant.ru/link/?req=doc&amp;base=RLAW376&amp;n=144467&amp;dst=100221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376&amp;n=98490&amp;dst=100008" TargetMode="External"/><Relationship Id="rId14" Type="http://schemas.openxmlformats.org/officeDocument/2006/relationships/hyperlink" Target="https://login.consultant.ru/link/?req=doc&amp;base=RLAW376&amp;n=73390&amp;dst=100008" TargetMode="External"/><Relationship Id="rId30" Type="http://schemas.openxmlformats.org/officeDocument/2006/relationships/hyperlink" Target="https://login.consultant.ru/link/?req=doc&amp;base=RLAW376&amp;n=149832&amp;dst=100008" TargetMode="External"/><Relationship Id="rId35" Type="http://schemas.openxmlformats.org/officeDocument/2006/relationships/hyperlink" Target="https://login.consultant.ru/link/?req=doc&amp;base=RLAW376&amp;n=149928" TargetMode="External"/><Relationship Id="rId56" Type="http://schemas.openxmlformats.org/officeDocument/2006/relationships/hyperlink" Target="https://login.consultant.ru/link/?req=doc&amp;base=RLAW376&amp;n=127555&amp;dst=100012" TargetMode="External"/><Relationship Id="rId77" Type="http://schemas.openxmlformats.org/officeDocument/2006/relationships/hyperlink" Target="https://login.consultant.ru/link/?req=doc&amp;base=RLAW376&amp;n=122192&amp;dst=100009" TargetMode="External"/><Relationship Id="rId100" Type="http://schemas.openxmlformats.org/officeDocument/2006/relationships/hyperlink" Target="https://login.consultant.ru/link/?req=doc&amp;base=RLAW376&amp;n=118887&amp;dst=100013" TargetMode="External"/><Relationship Id="rId105" Type="http://schemas.openxmlformats.org/officeDocument/2006/relationships/hyperlink" Target="https://login.consultant.ru/link/?req=doc&amp;base=RLAW376&amp;n=144467&amp;dst=100019" TargetMode="External"/><Relationship Id="rId126" Type="http://schemas.openxmlformats.org/officeDocument/2006/relationships/hyperlink" Target="https://login.consultant.ru/link/?req=doc&amp;base=RLAW376&amp;n=65159&amp;dst=100081" TargetMode="External"/><Relationship Id="rId147" Type="http://schemas.openxmlformats.org/officeDocument/2006/relationships/hyperlink" Target="https://login.consultant.ru/link/?req=doc&amp;base=LAW&amp;n=481298&amp;dst=101572" TargetMode="External"/><Relationship Id="rId168" Type="http://schemas.openxmlformats.org/officeDocument/2006/relationships/hyperlink" Target="https://login.consultant.ru/link/?req=doc&amp;base=RLAW376&amp;n=127555&amp;dst=100040" TargetMode="External"/><Relationship Id="rId8" Type="http://schemas.openxmlformats.org/officeDocument/2006/relationships/hyperlink" Target="https://login.consultant.ru/link/?req=doc&amp;base=RLAW376&amp;n=40307&amp;dst=100008" TargetMode="External"/><Relationship Id="rId51" Type="http://schemas.openxmlformats.org/officeDocument/2006/relationships/hyperlink" Target="https://login.consultant.ru/link/?req=doc&amp;base=RLAW376&amp;n=65159&amp;dst=100021" TargetMode="External"/><Relationship Id="rId72" Type="http://schemas.openxmlformats.org/officeDocument/2006/relationships/hyperlink" Target="https://login.consultant.ru/link/?req=doc&amp;base=RLAW376&amp;n=65159&amp;dst=100029" TargetMode="External"/><Relationship Id="rId93" Type="http://schemas.openxmlformats.org/officeDocument/2006/relationships/hyperlink" Target="https://login.consultant.ru/link/?req=doc&amp;base=RLAW376&amp;n=144467&amp;dst=100017" TargetMode="External"/><Relationship Id="rId98" Type="http://schemas.openxmlformats.org/officeDocument/2006/relationships/hyperlink" Target="https://login.consultant.ru/link/?req=doc&amp;base=RLAW376&amp;n=118887&amp;dst=100011" TargetMode="External"/><Relationship Id="rId121" Type="http://schemas.openxmlformats.org/officeDocument/2006/relationships/hyperlink" Target="https://login.consultant.ru/link/?req=doc&amp;base=RLAW376&amp;n=144467&amp;dst=100208" TargetMode="External"/><Relationship Id="rId142" Type="http://schemas.openxmlformats.org/officeDocument/2006/relationships/hyperlink" Target="https://login.consultant.ru/link/?req=doc&amp;base=RLAW376&amp;n=149832&amp;dst=100077" TargetMode="External"/><Relationship Id="rId163" Type="http://schemas.openxmlformats.org/officeDocument/2006/relationships/hyperlink" Target="https://login.consultant.ru/link/?req=doc&amp;base=RLAW376&amp;n=149832&amp;dst=100084" TargetMode="External"/><Relationship Id="rId184" Type="http://schemas.openxmlformats.org/officeDocument/2006/relationships/hyperlink" Target="https://login.consultant.ru/link/?req=doc&amp;base=RLAW376&amp;n=122192&amp;dst=100027" TargetMode="External"/><Relationship Id="rId189" Type="http://schemas.openxmlformats.org/officeDocument/2006/relationships/hyperlink" Target="https://login.consultant.ru/link/?req=doc&amp;base=LAW&amp;n=481298&amp;dst=10084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130976&amp;dst=100008" TargetMode="External"/><Relationship Id="rId46" Type="http://schemas.openxmlformats.org/officeDocument/2006/relationships/hyperlink" Target="https://login.consultant.ru/link/?req=doc&amp;base=RLAW376&amp;n=98490&amp;dst=100010" TargetMode="External"/><Relationship Id="rId67" Type="http://schemas.openxmlformats.org/officeDocument/2006/relationships/hyperlink" Target="https://login.consultant.ru/link/?req=doc&amp;base=LAW&amp;n=481298&amp;dst=311" TargetMode="External"/><Relationship Id="rId116" Type="http://schemas.openxmlformats.org/officeDocument/2006/relationships/hyperlink" Target="https://login.consultant.ru/link/?req=doc&amp;base=RLAW376&amp;n=149832&amp;dst=100030" TargetMode="External"/><Relationship Id="rId137" Type="http://schemas.openxmlformats.org/officeDocument/2006/relationships/hyperlink" Target="https://login.consultant.ru/link/?req=doc&amp;base=RLAW376&amp;n=144467&amp;dst=100213" TargetMode="External"/><Relationship Id="rId158" Type="http://schemas.openxmlformats.org/officeDocument/2006/relationships/hyperlink" Target="https://login.consultant.ru/link/?req=doc&amp;base=RLAW376&amp;n=130976&amp;dst=100013" TargetMode="External"/><Relationship Id="rId20" Type="http://schemas.openxmlformats.org/officeDocument/2006/relationships/hyperlink" Target="https://login.consultant.ru/link/?req=doc&amp;base=RLAW376&amp;n=102698&amp;dst=100008" TargetMode="External"/><Relationship Id="rId41" Type="http://schemas.openxmlformats.org/officeDocument/2006/relationships/hyperlink" Target="https://login.consultant.ru/link/?req=doc&amp;base=RLAW376&amp;n=65159&amp;dst=100011" TargetMode="External"/><Relationship Id="rId62" Type="http://schemas.openxmlformats.org/officeDocument/2006/relationships/hyperlink" Target="https://login.consultant.ru/link/?req=doc&amp;base=RLAW376&amp;n=145220&amp;dst=100010" TargetMode="External"/><Relationship Id="rId83" Type="http://schemas.openxmlformats.org/officeDocument/2006/relationships/hyperlink" Target="https://login.consultant.ru/link/?req=doc&amp;base=LAW&amp;n=481298&amp;dst=3419" TargetMode="External"/><Relationship Id="rId88" Type="http://schemas.openxmlformats.org/officeDocument/2006/relationships/hyperlink" Target="https://login.consultant.ru/link/?req=doc&amp;base=RLAW376&amp;n=122192&amp;dst=100017" TargetMode="External"/><Relationship Id="rId111" Type="http://schemas.openxmlformats.org/officeDocument/2006/relationships/hyperlink" Target="https://login.consultant.ru/link/?req=doc&amp;base=RLAW376&amp;n=149832&amp;dst=100023" TargetMode="External"/><Relationship Id="rId132" Type="http://schemas.openxmlformats.org/officeDocument/2006/relationships/hyperlink" Target="https://login.consultant.ru/link/?req=doc&amp;base=RLAW376&amp;n=65159&amp;dst=100088" TargetMode="External"/><Relationship Id="rId153" Type="http://schemas.openxmlformats.org/officeDocument/2006/relationships/hyperlink" Target="https://login.consultant.ru/link/?req=doc&amp;base=RLAW376&amp;n=130976&amp;dst=100012" TargetMode="External"/><Relationship Id="rId174" Type="http://schemas.openxmlformats.org/officeDocument/2006/relationships/hyperlink" Target="https://login.consultant.ru/link/?req=doc&amp;base=RLAW376&amp;n=127555&amp;dst=100044" TargetMode="External"/><Relationship Id="rId179" Type="http://schemas.openxmlformats.org/officeDocument/2006/relationships/hyperlink" Target="https://login.consultant.ru/link/?req=doc&amp;base=RLAW376&amp;n=127555&amp;dst=100046" TargetMode="External"/><Relationship Id="rId195" Type="http://schemas.openxmlformats.org/officeDocument/2006/relationships/hyperlink" Target="https://login.consultant.ru/link/?req=doc&amp;base=RLAW376&amp;n=108253&amp;dst=100025" TargetMode="External"/><Relationship Id="rId190" Type="http://schemas.openxmlformats.org/officeDocument/2006/relationships/hyperlink" Target="https://login.consultant.ru/link/?req=doc&amp;base=RLAW376&amp;n=108253&amp;dst=100024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LAW376&amp;n=76559&amp;dst=100008" TargetMode="External"/><Relationship Id="rId36" Type="http://schemas.openxmlformats.org/officeDocument/2006/relationships/hyperlink" Target="https://login.consultant.ru/link/?req=doc&amp;base=RLAW376&amp;n=144467&amp;dst=100010" TargetMode="External"/><Relationship Id="rId57" Type="http://schemas.openxmlformats.org/officeDocument/2006/relationships/hyperlink" Target="https://login.consultant.ru/link/?req=doc&amp;base=RLAW376&amp;n=131582&amp;dst=100009" TargetMode="External"/><Relationship Id="rId106" Type="http://schemas.openxmlformats.org/officeDocument/2006/relationships/hyperlink" Target="https://login.consultant.ru/link/?req=doc&amp;base=LAW&amp;n=490477&amp;dst=100077" TargetMode="External"/><Relationship Id="rId127" Type="http://schemas.openxmlformats.org/officeDocument/2006/relationships/hyperlink" Target="https://login.consultant.ru/link/?req=doc&amp;base=RLAW376&amp;n=65159&amp;dst=100083" TargetMode="External"/><Relationship Id="rId10" Type="http://schemas.openxmlformats.org/officeDocument/2006/relationships/hyperlink" Target="https://login.consultant.ru/link/?req=doc&amp;base=RLAW376&amp;n=69298&amp;dst=100008" TargetMode="External"/><Relationship Id="rId31" Type="http://schemas.openxmlformats.org/officeDocument/2006/relationships/hyperlink" Target="https://login.consultant.ru/link/?req=doc&amp;base=LAW&amp;n=2875" TargetMode="External"/><Relationship Id="rId52" Type="http://schemas.openxmlformats.org/officeDocument/2006/relationships/hyperlink" Target="https://login.consultant.ru/link/?req=doc&amp;base=LAW&amp;n=481298&amp;dst=100970" TargetMode="External"/><Relationship Id="rId73" Type="http://schemas.openxmlformats.org/officeDocument/2006/relationships/hyperlink" Target="https://login.consultant.ru/link/?req=doc&amp;base=RLAW376&amp;n=98490&amp;dst=100011" TargetMode="External"/><Relationship Id="rId78" Type="http://schemas.openxmlformats.org/officeDocument/2006/relationships/hyperlink" Target="https://login.consultant.ru/link/?req=doc&amp;base=RLAW376&amp;n=145220&amp;dst=100013" TargetMode="External"/><Relationship Id="rId94" Type="http://schemas.openxmlformats.org/officeDocument/2006/relationships/hyperlink" Target="https://login.consultant.ru/link/?req=doc&amp;base=RLAW376&amp;n=144467&amp;dst=100018" TargetMode="External"/><Relationship Id="rId99" Type="http://schemas.openxmlformats.org/officeDocument/2006/relationships/hyperlink" Target="https://login.consultant.ru/link/?req=doc&amp;base=RLAW376&amp;n=91158&amp;dst=100010" TargetMode="External"/><Relationship Id="rId101" Type="http://schemas.openxmlformats.org/officeDocument/2006/relationships/hyperlink" Target="https://login.consultant.ru/link/?req=doc&amp;base=RLAW376&amp;n=149832&amp;dst=100018" TargetMode="External"/><Relationship Id="rId122" Type="http://schemas.openxmlformats.org/officeDocument/2006/relationships/hyperlink" Target="https://login.consultant.ru/link/?req=doc&amp;base=RLAW376&amp;n=144467&amp;dst=100210" TargetMode="External"/><Relationship Id="rId143" Type="http://schemas.openxmlformats.org/officeDocument/2006/relationships/hyperlink" Target="https://login.consultant.ru/link/?req=doc&amp;base=RLAW376&amp;n=145220&amp;dst=100017" TargetMode="External"/><Relationship Id="rId148" Type="http://schemas.openxmlformats.org/officeDocument/2006/relationships/hyperlink" Target="https://login.consultant.ru/link/?req=doc&amp;base=LAW&amp;n=481298&amp;dst=101836" TargetMode="External"/><Relationship Id="rId164" Type="http://schemas.openxmlformats.org/officeDocument/2006/relationships/hyperlink" Target="https://login.consultant.ru/link/?req=doc&amp;base=RLAW376&amp;n=134786&amp;dst=100014" TargetMode="External"/><Relationship Id="rId169" Type="http://schemas.openxmlformats.org/officeDocument/2006/relationships/hyperlink" Target="https://login.consultant.ru/link/?req=doc&amp;base=RLAW376&amp;n=65159&amp;dst=100130" TargetMode="External"/><Relationship Id="rId185" Type="http://schemas.openxmlformats.org/officeDocument/2006/relationships/hyperlink" Target="https://login.consultant.ru/link/?req=doc&amp;base=RLAW376&amp;n=122192&amp;dst=1000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65159&amp;dst=100008" TargetMode="External"/><Relationship Id="rId180" Type="http://schemas.openxmlformats.org/officeDocument/2006/relationships/hyperlink" Target="https://login.consultant.ru/link/?req=doc&amp;base=RLAW376&amp;n=98490&amp;dst=100039" TargetMode="External"/><Relationship Id="rId26" Type="http://schemas.openxmlformats.org/officeDocument/2006/relationships/hyperlink" Target="https://login.consultant.ru/link/?req=doc&amp;base=RLAW376&amp;n=131582&amp;dst=100008" TargetMode="External"/><Relationship Id="rId47" Type="http://schemas.openxmlformats.org/officeDocument/2006/relationships/hyperlink" Target="https://login.consultant.ru/link/?req=doc&amp;base=RLAW376&amp;n=89709&amp;dst=100013" TargetMode="External"/><Relationship Id="rId68" Type="http://schemas.openxmlformats.org/officeDocument/2006/relationships/hyperlink" Target="https://login.consultant.ru/link/?req=doc&amp;base=LAW&amp;n=481298&amp;dst=1109" TargetMode="External"/><Relationship Id="rId89" Type="http://schemas.openxmlformats.org/officeDocument/2006/relationships/hyperlink" Target="https://login.consultant.ru/link/?req=doc&amp;base=LAW&amp;n=481298&amp;dst=3510" TargetMode="External"/><Relationship Id="rId112" Type="http://schemas.openxmlformats.org/officeDocument/2006/relationships/hyperlink" Target="https://login.consultant.ru/link/?req=doc&amp;base=RLAW376&amp;n=144467&amp;dst=100121" TargetMode="External"/><Relationship Id="rId133" Type="http://schemas.openxmlformats.org/officeDocument/2006/relationships/hyperlink" Target="https://login.consultant.ru/link/?req=doc&amp;base=RLAW376&amp;n=144467&amp;dst=100212" TargetMode="External"/><Relationship Id="rId154" Type="http://schemas.openxmlformats.org/officeDocument/2006/relationships/hyperlink" Target="https://login.consultant.ru/link/?req=doc&amp;base=RLAW376&amp;n=144467&amp;dst=100219" TargetMode="External"/><Relationship Id="rId175" Type="http://schemas.openxmlformats.org/officeDocument/2006/relationships/hyperlink" Target="https://login.consultant.ru/link/?req=doc&amp;base=RLAW376&amp;n=65159&amp;dst=10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11816</Words>
  <Characters>67355</Characters>
  <Application>Microsoft Office Word</Application>
  <DocSecurity>0</DocSecurity>
  <Lines>561</Lines>
  <Paragraphs>158</Paragraphs>
  <ScaleCrop>false</ScaleCrop>
  <Company/>
  <LinksUpToDate>false</LinksUpToDate>
  <CharactersWithSpaces>79013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2025-04-07T13:57:00Z</dcterms:created>
  <dcterms:modified xsi:type="dcterms:W3CDTF">2025-04-07T13:58:00Z</dcterms:modified>
</cp:coreProperties>
</file>