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32" w:rsidRPr="00666432" w:rsidRDefault="00666432">
      <w:pPr>
        <w:pStyle w:val="ConsPlusTitle"/>
        <w:jc w:val="center"/>
        <w:outlineLvl w:val="0"/>
        <w:rPr>
          <w:rFonts w:ascii="Times New Roman" w:hAnsi="Times New Roman" w:cs="Times New Roman"/>
        </w:rPr>
      </w:pPr>
      <w:r w:rsidRPr="00666432">
        <w:rPr>
          <w:rFonts w:ascii="Times New Roman" w:hAnsi="Times New Roman" w:cs="Times New Roman"/>
        </w:rPr>
        <w:t>АДМИНИСТРАЦИЯ СМОЛЕНСКОЙ ОБЛАСТИ</w:t>
      </w:r>
    </w:p>
    <w:p w:rsidR="00666432" w:rsidRPr="00666432" w:rsidRDefault="00666432">
      <w:pPr>
        <w:pStyle w:val="ConsPlusTitle"/>
        <w:jc w:val="center"/>
        <w:rPr>
          <w:rFonts w:ascii="Times New Roman" w:hAnsi="Times New Roman" w:cs="Times New Roman"/>
        </w:rPr>
      </w:pP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ПОСТАНОВЛЕНИЕ</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от 23 ноября 2021 г. N 740</w:t>
      </w:r>
    </w:p>
    <w:p w:rsidR="00666432" w:rsidRPr="00666432" w:rsidRDefault="00666432">
      <w:pPr>
        <w:pStyle w:val="ConsPlusTitle"/>
        <w:jc w:val="center"/>
        <w:rPr>
          <w:rFonts w:ascii="Times New Roman" w:hAnsi="Times New Roman" w:cs="Times New Roman"/>
        </w:rPr>
      </w:pP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ОБ УТВЕРЖДЕНИИ ПОРЯДКА СОГЛАСОВАНИЯ ПРОЕКТА РЕШЕНИЯ</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О КОМПЛЕКСНОМ РАЗВИТИИ ТЕРРИТОРИИ, ОСУЩЕСТВЛЯЕМОМ В ГРАНИЦАХ</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ОДНОГО ИЛИ НЕСКОЛЬКИХ ЭЛЕМЕНТОВ ПЛАНИРОВОЧНОЙ СТРУКТУРЫ, ИХ</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ЧАСТЕЙ, В КОТОРЫХ РАСПОЛОЖЕНЫ МНОГОКВАРТИРНЫЕ ДОМА,</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УКАЗАННЫЕ В ЧАСТИ 2 СТАТЬИ 65 ГРАДОСТРОИТЕЛЬНОГО КОДЕКСА</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РОССИЙСКОЙ ФЕДЕРАЦИИ, ПРОЕКТА РЕШЕНИЯ О КОМПЛЕКСНОМ РАЗВИТИИ</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ТЕРРИТОРИИ, ОСУЩЕСТВЛЯЕМОМ В ГРАНИЦАХ ОДНОГО ИЛИ НЕСКОЛЬКИХ</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ЭЛЕМЕНТОВ ПЛАНИРОВОЧНОЙ СТРУКТУРЫ, ИХ ЧАСТЕЙ, В КОТОРЫХ</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РАСПОЛОЖЕНЫ ОБЪЕКТЫ КАПИТАЛЬНОГО СТРОИТЕЛЬСТВА, УКАЗАННЫЕ</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В ЧАСТИ 4 СТАТЬИ 65 ГРАДОСТРОИТЕЛЬНОГО КОДЕКСА</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РОССИЙСКОЙ ФЕДЕРАЦИИ, ПОДГОТОВЛЕННЫХ ГЛАВОЙ</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МЕСТНОЙ АДМИНИСТРАЦИИ</w:t>
      </w:r>
    </w:p>
    <w:p w:rsidR="00666432" w:rsidRPr="00666432" w:rsidRDefault="006664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666432" w:rsidRPr="00666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6432" w:rsidRPr="00666432" w:rsidRDefault="006664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66432" w:rsidRPr="00666432" w:rsidRDefault="006664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6432" w:rsidRPr="00666432" w:rsidRDefault="00666432">
            <w:pPr>
              <w:pStyle w:val="ConsPlusNormal"/>
              <w:jc w:val="center"/>
              <w:rPr>
                <w:rFonts w:ascii="Times New Roman" w:hAnsi="Times New Roman" w:cs="Times New Roman"/>
              </w:rPr>
            </w:pPr>
            <w:r w:rsidRPr="00666432">
              <w:rPr>
                <w:rFonts w:ascii="Times New Roman" w:hAnsi="Times New Roman" w:cs="Times New Roman"/>
                <w:color w:val="392C69"/>
              </w:rPr>
              <w:t>Список изменяющих документов</w:t>
            </w:r>
          </w:p>
          <w:p w:rsidR="00666432" w:rsidRPr="00666432" w:rsidRDefault="00666432">
            <w:pPr>
              <w:pStyle w:val="ConsPlusNormal"/>
              <w:jc w:val="center"/>
              <w:rPr>
                <w:rFonts w:ascii="Times New Roman" w:hAnsi="Times New Roman" w:cs="Times New Roman"/>
              </w:rPr>
            </w:pPr>
            <w:r w:rsidRPr="00666432">
              <w:rPr>
                <w:rFonts w:ascii="Times New Roman" w:hAnsi="Times New Roman" w:cs="Times New Roman"/>
                <w:color w:val="392C69"/>
              </w:rPr>
              <w:t xml:space="preserve">(в ред. </w:t>
            </w:r>
            <w:hyperlink r:id="rId4">
              <w:r w:rsidRPr="00666432">
                <w:rPr>
                  <w:rFonts w:ascii="Times New Roman" w:hAnsi="Times New Roman" w:cs="Times New Roman"/>
                  <w:color w:val="0000FF"/>
                </w:rPr>
                <w:t>постановления</w:t>
              </w:r>
            </w:hyperlink>
            <w:r w:rsidRPr="00666432">
              <w:rPr>
                <w:rFonts w:ascii="Times New Roman" w:hAnsi="Times New Roman" w:cs="Times New Roman"/>
                <w:color w:val="392C69"/>
              </w:rPr>
              <w:t xml:space="preserve"> Правительства Смоленской области</w:t>
            </w:r>
          </w:p>
          <w:p w:rsidR="00666432" w:rsidRPr="00666432" w:rsidRDefault="00666432">
            <w:pPr>
              <w:pStyle w:val="ConsPlusNormal"/>
              <w:jc w:val="center"/>
              <w:rPr>
                <w:rFonts w:ascii="Times New Roman" w:hAnsi="Times New Roman" w:cs="Times New Roman"/>
              </w:rPr>
            </w:pPr>
            <w:r w:rsidRPr="00666432">
              <w:rPr>
                <w:rFonts w:ascii="Times New Roman" w:hAnsi="Times New Roman" w:cs="Times New Roman"/>
                <w:color w:val="392C69"/>
              </w:rPr>
              <w:t>от 19.07.2024 N 541)</w:t>
            </w:r>
          </w:p>
        </w:tc>
        <w:tc>
          <w:tcPr>
            <w:tcW w:w="113" w:type="dxa"/>
            <w:tcBorders>
              <w:top w:val="nil"/>
              <w:left w:val="nil"/>
              <w:bottom w:val="nil"/>
              <w:right w:val="nil"/>
            </w:tcBorders>
            <w:shd w:val="clear" w:color="auto" w:fill="F4F3F8"/>
            <w:tcMar>
              <w:top w:w="0" w:type="dxa"/>
              <w:left w:w="0" w:type="dxa"/>
              <w:bottom w:w="0" w:type="dxa"/>
              <w:right w:w="0" w:type="dxa"/>
            </w:tcMar>
          </w:tcPr>
          <w:p w:rsidR="00666432" w:rsidRPr="00666432" w:rsidRDefault="00666432">
            <w:pPr>
              <w:pStyle w:val="ConsPlusNormal"/>
              <w:rPr>
                <w:rFonts w:ascii="Times New Roman" w:hAnsi="Times New Roman" w:cs="Times New Roman"/>
              </w:rPr>
            </w:pPr>
          </w:p>
        </w:tc>
      </w:tr>
    </w:tbl>
    <w:p w:rsidR="00666432" w:rsidRPr="00666432" w:rsidRDefault="00666432">
      <w:pPr>
        <w:pStyle w:val="ConsPlusNormal"/>
        <w:jc w:val="both"/>
        <w:rPr>
          <w:rFonts w:ascii="Times New Roman" w:hAnsi="Times New Roman" w:cs="Times New Roman"/>
        </w:rPr>
      </w:pPr>
    </w:p>
    <w:p w:rsidR="00666432" w:rsidRPr="00666432" w:rsidRDefault="00666432">
      <w:pPr>
        <w:pStyle w:val="ConsPlusNormal"/>
        <w:ind w:firstLine="540"/>
        <w:jc w:val="both"/>
        <w:rPr>
          <w:rFonts w:ascii="Times New Roman" w:hAnsi="Times New Roman" w:cs="Times New Roman"/>
        </w:rPr>
      </w:pPr>
      <w:r w:rsidRPr="00666432">
        <w:rPr>
          <w:rFonts w:ascii="Times New Roman" w:hAnsi="Times New Roman" w:cs="Times New Roman"/>
        </w:rPr>
        <w:t xml:space="preserve">В соответствии с </w:t>
      </w:r>
      <w:hyperlink r:id="rId5">
        <w:r w:rsidRPr="00666432">
          <w:rPr>
            <w:rFonts w:ascii="Times New Roman" w:hAnsi="Times New Roman" w:cs="Times New Roman"/>
            <w:color w:val="0000FF"/>
          </w:rPr>
          <w:t>частью 4 статьи 66</w:t>
        </w:r>
      </w:hyperlink>
      <w:r w:rsidRPr="00666432">
        <w:rPr>
          <w:rFonts w:ascii="Times New Roman" w:hAnsi="Times New Roman" w:cs="Times New Roman"/>
        </w:rPr>
        <w:t xml:space="preserve"> Градостроительного кодекса Российской Федерации Администрация Смоленской области постановляет:</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 xml:space="preserve">Утвердить прилагаемый </w:t>
      </w:r>
      <w:hyperlink w:anchor="P39">
        <w:r w:rsidRPr="00666432">
          <w:rPr>
            <w:rFonts w:ascii="Times New Roman" w:hAnsi="Times New Roman" w:cs="Times New Roman"/>
            <w:color w:val="0000FF"/>
          </w:rPr>
          <w:t>Порядок</w:t>
        </w:r>
      </w:hyperlink>
      <w:r w:rsidRPr="00666432">
        <w:rPr>
          <w:rFonts w:ascii="Times New Roman" w:hAnsi="Times New Roman" w:cs="Times New Roman"/>
        </w:rPr>
        <w:t xml:space="preserve"> согласования проекта решения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части 2 статьи 65 Градостроительного кодекса Российской Федерации, проекта решения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статьи 65 Градостроительного кодекса Российской Федерации, подготовленных главой местной администрации.</w:t>
      </w:r>
    </w:p>
    <w:p w:rsidR="00666432" w:rsidRPr="00666432" w:rsidRDefault="00666432">
      <w:pPr>
        <w:pStyle w:val="ConsPlusNormal"/>
        <w:jc w:val="both"/>
        <w:rPr>
          <w:rFonts w:ascii="Times New Roman" w:hAnsi="Times New Roman" w:cs="Times New Roman"/>
        </w:rPr>
      </w:pPr>
    </w:p>
    <w:p w:rsidR="00666432" w:rsidRPr="00666432" w:rsidRDefault="00666432">
      <w:pPr>
        <w:pStyle w:val="ConsPlusNormal"/>
        <w:jc w:val="right"/>
        <w:rPr>
          <w:rFonts w:ascii="Times New Roman" w:hAnsi="Times New Roman" w:cs="Times New Roman"/>
        </w:rPr>
      </w:pPr>
      <w:r w:rsidRPr="00666432">
        <w:rPr>
          <w:rFonts w:ascii="Times New Roman" w:hAnsi="Times New Roman" w:cs="Times New Roman"/>
        </w:rPr>
        <w:t>Губернатор</w:t>
      </w:r>
    </w:p>
    <w:p w:rsidR="00666432" w:rsidRPr="00666432" w:rsidRDefault="00666432">
      <w:pPr>
        <w:pStyle w:val="ConsPlusNormal"/>
        <w:jc w:val="right"/>
        <w:rPr>
          <w:rFonts w:ascii="Times New Roman" w:hAnsi="Times New Roman" w:cs="Times New Roman"/>
        </w:rPr>
      </w:pPr>
      <w:r w:rsidRPr="00666432">
        <w:rPr>
          <w:rFonts w:ascii="Times New Roman" w:hAnsi="Times New Roman" w:cs="Times New Roman"/>
        </w:rPr>
        <w:t>Смоленской области</w:t>
      </w:r>
    </w:p>
    <w:p w:rsidR="00666432" w:rsidRPr="00666432" w:rsidRDefault="00666432">
      <w:pPr>
        <w:pStyle w:val="ConsPlusNormal"/>
        <w:jc w:val="right"/>
        <w:rPr>
          <w:rFonts w:ascii="Times New Roman" w:hAnsi="Times New Roman" w:cs="Times New Roman"/>
        </w:rPr>
      </w:pPr>
      <w:r w:rsidRPr="00666432">
        <w:rPr>
          <w:rFonts w:ascii="Times New Roman" w:hAnsi="Times New Roman" w:cs="Times New Roman"/>
        </w:rPr>
        <w:t>А.В.ОСТРОВСКИЙ</w:t>
      </w:r>
    </w:p>
    <w:p w:rsidR="00666432" w:rsidRDefault="00666432">
      <w:pPr>
        <w:rPr>
          <w:rFonts w:ascii="Times New Roman" w:eastAsiaTheme="minorEastAsia" w:hAnsi="Times New Roman" w:cs="Times New Roman"/>
          <w:lang w:eastAsia="ru-RU"/>
        </w:rPr>
      </w:pPr>
      <w:r>
        <w:rPr>
          <w:rFonts w:ascii="Times New Roman" w:hAnsi="Times New Roman" w:cs="Times New Roman"/>
        </w:rPr>
        <w:br w:type="page"/>
      </w:r>
    </w:p>
    <w:p w:rsidR="00666432" w:rsidRPr="00666432" w:rsidRDefault="00666432">
      <w:pPr>
        <w:pStyle w:val="ConsPlusNormal"/>
        <w:jc w:val="right"/>
        <w:outlineLvl w:val="0"/>
        <w:rPr>
          <w:rFonts w:ascii="Times New Roman" w:hAnsi="Times New Roman" w:cs="Times New Roman"/>
        </w:rPr>
      </w:pPr>
      <w:r w:rsidRPr="00666432">
        <w:rPr>
          <w:rFonts w:ascii="Times New Roman" w:hAnsi="Times New Roman" w:cs="Times New Roman"/>
        </w:rPr>
        <w:lastRenderedPageBreak/>
        <w:t>Утвержден</w:t>
      </w:r>
    </w:p>
    <w:p w:rsidR="00666432" w:rsidRPr="00666432" w:rsidRDefault="00666432">
      <w:pPr>
        <w:pStyle w:val="ConsPlusNormal"/>
        <w:jc w:val="right"/>
        <w:rPr>
          <w:rFonts w:ascii="Times New Roman" w:hAnsi="Times New Roman" w:cs="Times New Roman"/>
        </w:rPr>
      </w:pPr>
      <w:r w:rsidRPr="00666432">
        <w:rPr>
          <w:rFonts w:ascii="Times New Roman" w:hAnsi="Times New Roman" w:cs="Times New Roman"/>
        </w:rPr>
        <w:t>постановлением</w:t>
      </w:r>
    </w:p>
    <w:p w:rsidR="00666432" w:rsidRPr="00666432" w:rsidRDefault="00666432">
      <w:pPr>
        <w:pStyle w:val="ConsPlusNormal"/>
        <w:jc w:val="right"/>
        <w:rPr>
          <w:rFonts w:ascii="Times New Roman" w:hAnsi="Times New Roman" w:cs="Times New Roman"/>
        </w:rPr>
      </w:pPr>
      <w:r w:rsidRPr="00666432">
        <w:rPr>
          <w:rFonts w:ascii="Times New Roman" w:hAnsi="Times New Roman" w:cs="Times New Roman"/>
        </w:rPr>
        <w:t>Администрации</w:t>
      </w:r>
    </w:p>
    <w:p w:rsidR="00666432" w:rsidRPr="00666432" w:rsidRDefault="00666432">
      <w:pPr>
        <w:pStyle w:val="ConsPlusNormal"/>
        <w:jc w:val="right"/>
        <w:rPr>
          <w:rFonts w:ascii="Times New Roman" w:hAnsi="Times New Roman" w:cs="Times New Roman"/>
        </w:rPr>
      </w:pPr>
      <w:r w:rsidRPr="00666432">
        <w:rPr>
          <w:rFonts w:ascii="Times New Roman" w:hAnsi="Times New Roman" w:cs="Times New Roman"/>
        </w:rPr>
        <w:t>Смоленской области</w:t>
      </w:r>
    </w:p>
    <w:p w:rsidR="00666432" w:rsidRPr="00666432" w:rsidRDefault="00666432">
      <w:pPr>
        <w:pStyle w:val="ConsPlusNormal"/>
        <w:jc w:val="right"/>
        <w:rPr>
          <w:rFonts w:ascii="Times New Roman" w:hAnsi="Times New Roman" w:cs="Times New Roman"/>
        </w:rPr>
      </w:pPr>
      <w:r w:rsidRPr="00666432">
        <w:rPr>
          <w:rFonts w:ascii="Times New Roman" w:hAnsi="Times New Roman" w:cs="Times New Roman"/>
        </w:rPr>
        <w:t>от 23.11.2021 N 740</w:t>
      </w:r>
    </w:p>
    <w:p w:rsidR="00666432" w:rsidRPr="00666432" w:rsidRDefault="00666432">
      <w:pPr>
        <w:pStyle w:val="ConsPlusNormal"/>
        <w:jc w:val="both"/>
        <w:rPr>
          <w:rFonts w:ascii="Times New Roman" w:hAnsi="Times New Roman" w:cs="Times New Roman"/>
        </w:rPr>
      </w:pPr>
    </w:p>
    <w:p w:rsidR="00666432" w:rsidRPr="00666432" w:rsidRDefault="00666432">
      <w:pPr>
        <w:pStyle w:val="ConsPlusTitle"/>
        <w:jc w:val="center"/>
        <w:rPr>
          <w:rFonts w:ascii="Times New Roman" w:hAnsi="Times New Roman" w:cs="Times New Roman"/>
        </w:rPr>
      </w:pPr>
      <w:bookmarkStart w:id="0" w:name="P39"/>
      <w:bookmarkEnd w:id="0"/>
      <w:r w:rsidRPr="00666432">
        <w:rPr>
          <w:rFonts w:ascii="Times New Roman" w:hAnsi="Times New Roman" w:cs="Times New Roman"/>
        </w:rPr>
        <w:t>ПОРЯДОК</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СОГЛАСОВАНИЯ ПРОЕКТА РЕШЕНИЯ О КОМПЛЕКСНОМ РАЗВИТИИ</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ТЕРРИТОРИИ, ОСУЩЕСТВЛЯЕМОМ В ГРАНИЦАХ ОДНОГО ИЛИ НЕСКОЛЬКИХ</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ЭЛЕМЕНТОВ ПЛАНИРОВОЧНОЙ СТРУКТУРЫ, ИХ ЧАСТЕЙ, В КОТОРЫХ</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РАСПОЛОЖЕНЫ МНОГОКВАРТИРНЫЕ ДОМА, УКАЗАННЫЕ В ЧАСТИ 2 СТАТЬИ</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65 ГРАДОСТРОИТЕЛЬНОГО КОДЕКСА РОССИЙСКОЙ ФЕДЕРАЦИИ, ПРОЕКТА</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РЕШЕНИЯ О КОМПЛЕКСНОМ РАЗВИТИИ ТЕРРИТОРИИ, ОСУЩЕСТВЛЯЕМОМ</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В ГРАНИЦАХ ОДНОГО ИЛИ НЕСКОЛЬКИХ ЭЛЕМЕНТОВ ПЛАНИРОВОЧНОЙ</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СТРУКТУРЫ, ИХ ЧАСТЕЙ, В КОТОРЫХ РАСПОЛОЖЕНЫ ОБЪЕКТЫ</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КАПИТАЛЬНОГО СТРОИТЕЛЬСТВА, УКАЗАННЫЕ В ЧАСТИ 4 СТАТЬИ 65</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ГРАДОСТРОИТЕЛЬНОГО КОДЕКСА РОССИЙСКОЙ ФЕДЕРАЦИИ,</w:t>
      </w:r>
    </w:p>
    <w:p w:rsidR="00666432" w:rsidRPr="00666432" w:rsidRDefault="00666432">
      <w:pPr>
        <w:pStyle w:val="ConsPlusTitle"/>
        <w:jc w:val="center"/>
        <w:rPr>
          <w:rFonts w:ascii="Times New Roman" w:hAnsi="Times New Roman" w:cs="Times New Roman"/>
        </w:rPr>
      </w:pPr>
      <w:r w:rsidRPr="00666432">
        <w:rPr>
          <w:rFonts w:ascii="Times New Roman" w:hAnsi="Times New Roman" w:cs="Times New Roman"/>
        </w:rPr>
        <w:t>ПОДГОТОВЛЕННЫХ ГЛАВОЙ МЕСТНОЙ АДМИНИСТРАЦИИ</w:t>
      </w:r>
    </w:p>
    <w:p w:rsidR="00666432" w:rsidRPr="00666432" w:rsidRDefault="006664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666432" w:rsidRPr="006664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6432" w:rsidRPr="00666432" w:rsidRDefault="006664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66432" w:rsidRPr="00666432" w:rsidRDefault="006664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6432" w:rsidRPr="00666432" w:rsidRDefault="00666432">
            <w:pPr>
              <w:pStyle w:val="ConsPlusNormal"/>
              <w:jc w:val="center"/>
              <w:rPr>
                <w:rFonts w:ascii="Times New Roman" w:hAnsi="Times New Roman" w:cs="Times New Roman"/>
              </w:rPr>
            </w:pPr>
            <w:r w:rsidRPr="00666432">
              <w:rPr>
                <w:rFonts w:ascii="Times New Roman" w:hAnsi="Times New Roman" w:cs="Times New Roman"/>
                <w:color w:val="392C69"/>
              </w:rPr>
              <w:t>Список изменяющих документов</w:t>
            </w:r>
          </w:p>
          <w:p w:rsidR="00666432" w:rsidRPr="00666432" w:rsidRDefault="00666432">
            <w:pPr>
              <w:pStyle w:val="ConsPlusNormal"/>
              <w:jc w:val="center"/>
              <w:rPr>
                <w:rFonts w:ascii="Times New Roman" w:hAnsi="Times New Roman" w:cs="Times New Roman"/>
              </w:rPr>
            </w:pPr>
            <w:r w:rsidRPr="00666432">
              <w:rPr>
                <w:rFonts w:ascii="Times New Roman" w:hAnsi="Times New Roman" w:cs="Times New Roman"/>
                <w:color w:val="392C69"/>
              </w:rPr>
              <w:t xml:space="preserve">(в ред. </w:t>
            </w:r>
            <w:hyperlink r:id="rId6">
              <w:r w:rsidRPr="00666432">
                <w:rPr>
                  <w:rFonts w:ascii="Times New Roman" w:hAnsi="Times New Roman" w:cs="Times New Roman"/>
                  <w:color w:val="0000FF"/>
                </w:rPr>
                <w:t>постановления</w:t>
              </w:r>
            </w:hyperlink>
            <w:r w:rsidRPr="00666432">
              <w:rPr>
                <w:rFonts w:ascii="Times New Roman" w:hAnsi="Times New Roman" w:cs="Times New Roman"/>
                <w:color w:val="392C69"/>
              </w:rPr>
              <w:t xml:space="preserve"> Правительства Смоленской области</w:t>
            </w:r>
          </w:p>
          <w:p w:rsidR="00666432" w:rsidRPr="00666432" w:rsidRDefault="00666432">
            <w:pPr>
              <w:pStyle w:val="ConsPlusNormal"/>
              <w:jc w:val="center"/>
              <w:rPr>
                <w:rFonts w:ascii="Times New Roman" w:hAnsi="Times New Roman" w:cs="Times New Roman"/>
              </w:rPr>
            </w:pPr>
            <w:r w:rsidRPr="00666432">
              <w:rPr>
                <w:rFonts w:ascii="Times New Roman" w:hAnsi="Times New Roman" w:cs="Times New Roman"/>
                <w:color w:val="392C69"/>
              </w:rPr>
              <w:t>от 19.07.2024 N 541)</w:t>
            </w:r>
          </w:p>
        </w:tc>
        <w:tc>
          <w:tcPr>
            <w:tcW w:w="113" w:type="dxa"/>
            <w:tcBorders>
              <w:top w:val="nil"/>
              <w:left w:val="nil"/>
              <w:bottom w:val="nil"/>
              <w:right w:val="nil"/>
            </w:tcBorders>
            <w:shd w:val="clear" w:color="auto" w:fill="F4F3F8"/>
            <w:tcMar>
              <w:top w:w="0" w:type="dxa"/>
              <w:left w:w="0" w:type="dxa"/>
              <w:bottom w:w="0" w:type="dxa"/>
              <w:right w:w="0" w:type="dxa"/>
            </w:tcMar>
          </w:tcPr>
          <w:p w:rsidR="00666432" w:rsidRPr="00666432" w:rsidRDefault="00666432">
            <w:pPr>
              <w:pStyle w:val="ConsPlusNormal"/>
              <w:rPr>
                <w:rFonts w:ascii="Times New Roman" w:hAnsi="Times New Roman" w:cs="Times New Roman"/>
              </w:rPr>
            </w:pPr>
          </w:p>
        </w:tc>
      </w:tr>
    </w:tbl>
    <w:p w:rsidR="00666432" w:rsidRPr="00666432" w:rsidRDefault="00666432">
      <w:pPr>
        <w:pStyle w:val="ConsPlusNormal"/>
        <w:jc w:val="both"/>
        <w:rPr>
          <w:rFonts w:ascii="Times New Roman" w:hAnsi="Times New Roman" w:cs="Times New Roman"/>
        </w:rPr>
      </w:pPr>
    </w:p>
    <w:p w:rsidR="00666432" w:rsidRPr="00666432" w:rsidRDefault="00666432">
      <w:pPr>
        <w:pStyle w:val="ConsPlusNormal"/>
        <w:ind w:firstLine="540"/>
        <w:jc w:val="both"/>
        <w:rPr>
          <w:rFonts w:ascii="Times New Roman" w:hAnsi="Times New Roman" w:cs="Times New Roman"/>
        </w:rPr>
      </w:pPr>
      <w:r w:rsidRPr="00666432">
        <w:rPr>
          <w:rFonts w:ascii="Times New Roman" w:hAnsi="Times New Roman" w:cs="Times New Roman"/>
        </w:rPr>
        <w:t xml:space="preserve">1. Настоящий Порядок определяет процедуру согласования подготовленного главой местной администрации проекта решения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w:t>
      </w:r>
      <w:hyperlink r:id="rId7">
        <w:r w:rsidRPr="00666432">
          <w:rPr>
            <w:rFonts w:ascii="Times New Roman" w:hAnsi="Times New Roman" w:cs="Times New Roman"/>
            <w:color w:val="0000FF"/>
          </w:rPr>
          <w:t>части 2 статьи 65</w:t>
        </w:r>
      </w:hyperlink>
      <w:r w:rsidRPr="00666432">
        <w:rPr>
          <w:rFonts w:ascii="Times New Roman" w:hAnsi="Times New Roman" w:cs="Times New Roman"/>
        </w:rPr>
        <w:t xml:space="preserve"> Градостроительного кодекса Российской Федерации, а также подготовленного главой местной администрации проекта решения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8">
        <w:r w:rsidRPr="00666432">
          <w:rPr>
            <w:rFonts w:ascii="Times New Roman" w:hAnsi="Times New Roman" w:cs="Times New Roman"/>
            <w:color w:val="0000FF"/>
          </w:rPr>
          <w:t>части 4 статьи 65</w:t>
        </w:r>
      </w:hyperlink>
      <w:r w:rsidRPr="00666432">
        <w:rPr>
          <w:rFonts w:ascii="Times New Roman" w:hAnsi="Times New Roman" w:cs="Times New Roman"/>
        </w:rPr>
        <w:t xml:space="preserve"> Градостроительного кодекса Российской Федерации (далее - проекты решений).</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2. Уполномоченным исполнительным органом Смоленской области, согласующим проекты решений, является исполнительный орган Смоленской области, осуществляющий на территории Смоленской области исполнительно-распорядительные функции в сферах строительства, градостроительной деятельности, архитектуры, ценообразования в строительстве (далее - уполномоченный орган).</w:t>
      </w:r>
    </w:p>
    <w:p w:rsidR="00666432" w:rsidRPr="00666432" w:rsidRDefault="00666432">
      <w:pPr>
        <w:pStyle w:val="ConsPlusNormal"/>
        <w:jc w:val="both"/>
        <w:rPr>
          <w:rFonts w:ascii="Times New Roman" w:hAnsi="Times New Roman" w:cs="Times New Roman"/>
        </w:rPr>
      </w:pPr>
      <w:r w:rsidRPr="00666432">
        <w:rPr>
          <w:rFonts w:ascii="Times New Roman" w:hAnsi="Times New Roman" w:cs="Times New Roman"/>
        </w:rPr>
        <w:t xml:space="preserve">(п. 2 в ред. </w:t>
      </w:r>
      <w:hyperlink r:id="rId9">
        <w:r w:rsidRPr="00666432">
          <w:rPr>
            <w:rFonts w:ascii="Times New Roman" w:hAnsi="Times New Roman" w:cs="Times New Roman"/>
            <w:color w:val="0000FF"/>
          </w:rPr>
          <w:t>постановления</w:t>
        </w:r>
      </w:hyperlink>
      <w:r w:rsidRPr="00666432">
        <w:rPr>
          <w:rFonts w:ascii="Times New Roman" w:hAnsi="Times New Roman" w:cs="Times New Roman"/>
        </w:rPr>
        <w:t xml:space="preserve"> Правительства Смоленской области от 19.07.2024 N 541)</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3. Предметом согласования проекта решения с уполномоченным органом являются границы территории, в отношении которой планируется принятие решения о комплексном развитии территории.</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4. Для согласования проект решения направляется главой местной администрации в уполномоченный орган с сопроводительным письмом.</w:t>
      </w:r>
    </w:p>
    <w:p w:rsidR="00666432" w:rsidRPr="00666432" w:rsidRDefault="00666432">
      <w:pPr>
        <w:pStyle w:val="ConsPlusNormal"/>
        <w:spacing w:before="220"/>
        <w:ind w:firstLine="540"/>
        <w:jc w:val="both"/>
        <w:rPr>
          <w:rFonts w:ascii="Times New Roman" w:hAnsi="Times New Roman" w:cs="Times New Roman"/>
        </w:rPr>
      </w:pPr>
      <w:bookmarkStart w:id="1" w:name="P60"/>
      <w:bookmarkEnd w:id="1"/>
      <w:r w:rsidRPr="00666432">
        <w:rPr>
          <w:rFonts w:ascii="Times New Roman" w:hAnsi="Times New Roman" w:cs="Times New Roman"/>
        </w:rPr>
        <w:t>5. В случае если в границы территории, в отношении которой планируется принятие решения о комплексном развитии территории, включены земельные участки и (или) расположенные на них объекты недвижимого имущества, находящиеся в собственности Российской Федерации, областной собственности, муниципальной собственности, главой местной администрации к проекту решения прилагаются копии документов о согласовании такого проекта решения федеральными органами исполнительной власти, исполнительными органами Смоленской области, органами местного самоуправления муниципальных образований Смоленской области, уполномоченными на распоряжение указанными земельными участками и (или) расположенными на них объектами недвижимого имущества.</w:t>
      </w:r>
    </w:p>
    <w:p w:rsidR="00666432" w:rsidRPr="00666432" w:rsidRDefault="00666432">
      <w:pPr>
        <w:pStyle w:val="ConsPlusNormal"/>
        <w:jc w:val="both"/>
        <w:rPr>
          <w:rFonts w:ascii="Times New Roman" w:hAnsi="Times New Roman" w:cs="Times New Roman"/>
        </w:rPr>
      </w:pPr>
      <w:r w:rsidRPr="00666432">
        <w:rPr>
          <w:rFonts w:ascii="Times New Roman" w:hAnsi="Times New Roman" w:cs="Times New Roman"/>
        </w:rPr>
        <w:t xml:space="preserve">(в ред. </w:t>
      </w:r>
      <w:hyperlink r:id="rId10">
        <w:r w:rsidRPr="00666432">
          <w:rPr>
            <w:rFonts w:ascii="Times New Roman" w:hAnsi="Times New Roman" w:cs="Times New Roman"/>
            <w:color w:val="0000FF"/>
          </w:rPr>
          <w:t>постановления</w:t>
        </w:r>
      </w:hyperlink>
      <w:r w:rsidRPr="00666432">
        <w:rPr>
          <w:rFonts w:ascii="Times New Roman" w:hAnsi="Times New Roman" w:cs="Times New Roman"/>
        </w:rPr>
        <w:t xml:space="preserve"> Правительства Смоленской области от 19.07.2024 N 541)</w:t>
      </w:r>
    </w:p>
    <w:p w:rsidR="00666432" w:rsidRPr="00666432" w:rsidRDefault="00666432">
      <w:pPr>
        <w:pStyle w:val="ConsPlusNormal"/>
        <w:spacing w:before="220"/>
        <w:ind w:firstLine="540"/>
        <w:jc w:val="both"/>
        <w:rPr>
          <w:rFonts w:ascii="Times New Roman" w:hAnsi="Times New Roman" w:cs="Times New Roman"/>
        </w:rPr>
      </w:pPr>
      <w:bookmarkStart w:id="2" w:name="P62"/>
      <w:bookmarkEnd w:id="2"/>
      <w:r w:rsidRPr="00666432">
        <w:rPr>
          <w:rFonts w:ascii="Times New Roman" w:hAnsi="Times New Roman" w:cs="Times New Roman"/>
        </w:rPr>
        <w:t>6. Уполномоченный орган в течение 5 календарных дней со дня получения проекта решения направляет копию проекта решения на согласование с исполнительными органами Смоленской области, осуществляющими:</w:t>
      </w:r>
    </w:p>
    <w:p w:rsidR="00666432" w:rsidRPr="00666432" w:rsidRDefault="00666432">
      <w:pPr>
        <w:pStyle w:val="ConsPlusNormal"/>
        <w:jc w:val="both"/>
        <w:rPr>
          <w:rFonts w:ascii="Times New Roman" w:hAnsi="Times New Roman" w:cs="Times New Roman"/>
        </w:rPr>
      </w:pPr>
      <w:r w:rsidRPr="00666432">
        <w:rPr>
          <w:rFonts w:ascii="Times New Roman" w:hAnsi="Times New Roman" w:cs="Times New Roman"/>
        </w:rPr>
        <w:lastRenderedPageBreak/>
        <w:t xml:space="preserve">(в ред. </w:t>
      </w:r>
      <w:hyperlink r:id="rId11">
        <w:r w:rsidRPr="00666432">
          <w:rPr>
            <w:rFonts w:ascii="Times New Roman" w:hAnsi="Times New Roman" w:cs="Times New Roman"/>
            <w:color w:val="0000FF"/>
          </w:rPr>
          <w:t>постановления</w:t>
        </w:r>
      </w:hyperlink>
      <w:r w:rsidRPr="00666432">
        <w:rPr>
          <w:rFonts w:ascii="Times New Roman" w:hAnsi="Times New Roman" w:cs="Times New Roman"/>
        </w:rPr>
        <w:t xml:space="preserve"> Правительства Смоленской области от 19.07.2024 N 541)</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1) исполнительно-распорядительные функции в сфере управления и распоряжения государственной собственностью Смоленской области, земельными участками, находящимися в федеральной собственности, полномочия по управлению и распоряжению которыми переданы органам государственной власти Смоленской области, а также в сфере проведения государственной кадастровой оценки;</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2) государственное управление в области охраны окружающей среды, экологической безопасности и природопользования на территории Смоленской области;</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3) исполнительно-распорядительные функции в сфере использования, охраны, защиты, воспроизводства лесов, охраны и использования животного мира, охоты и сохранения охотничьих ресурсов на территории Смоленской области;</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4) исполнительно-распорядительные функции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Смоленской области;</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5) исполнительно-распорядительные функции в сфере дорожного хозяйства и транспорта.</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 xml:space="preserve">7. Исполнительные органы Смоленской области, указанные в </w:t>
      </w:r>
      <w:hyperlink w:anchor="P62">
        <w:r w:rsidRPr="00666432">
          <w:rPr>
            <w:rFonts w:ascii="Times New Roman" w:hAnsi="Times New Roman" w:cs="Times New Roman"/>
            <w:color w:val="0000FF"/>
          </w:rPr>
          <w:t>пункте 6</w:t>
        </w:r>
      </w:hyperlink>
      <w:r w:rsidRPr="00666432">
        <w:rPr>
          <w:rFonts w:ascii="Times New Roman" w:hAnsi="Times New Roman" w:cs="Times New Roman"/>
        </w:rPr>
        <w:t xml:space="preserve"> настоящего Порядка, в течение 10 календарных дней со дня поступления к ним копии проекта решения готовят заключение по вопросам своей компетенции о соответствии (несоответствии) проекта решения требованиям федерального и (или) областного законодательства и в пределах указанного срока направляют данное заключение в уполномоченный орган.</w:t>
      </w:r>
    </w:p>
    <w:p w:rsidR="00666432" w:rsidRPr="00666432" w:rsidRDefault="00666432">
      <w:pPr>
        <w:pStyle w:val="ConsPlusNormal"/>
        <w:jc w:val="both"/>
        <w:rPr>
          <w:rFonts w:ascii="Times New Roman" w:hAnsi="Times New Roman" w:cs="Times New Roman"/>
        </w:rPr>
      </w:pPr>
      <w:r w:rsidRPr="00666432">
        <w:rPr>
          <w:rFonts w:ascii="Times New Roman" w:hAnsi="Times New Roman" w:cs="Times New Roman"/>
        </w:rPr>
        <w:t xml:space="preserve">(в ред. </w:t>
      </w:r>
      <w:hyperlink r:id="rId12">
        <w:r w:rsidRPr="00666432">
          <w:rPr>
            <w:rFonts w:ascii="Times New Roman" w:hAnsi="Times New Roman" w:cs="Times New Roman"/>
            <w:color w:val="0000FF"/>
          </w:rPr>
          <w:t>постановления</w:t>
        </w:r>
      </w:hyperlink>
      <w:r w:rsidRPr="00666432">
        <w:rPr>
          <w:rFonts w:ascii="Times New Roman" w:hAnsi="Times New Roman" w:cs="Times New Roman"/>
        </w:rPr>
        <w:t xml:space="preserve"> Правительства Смоленской области от 19.07.2024 N 541)</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8. Уполномоченный орган в течение 30 календарных дней со дня поступления проекта решения рассматривает указанный проект и по результатам его рассмотрения принимает решение о согласовании (отказе в согласовании) проекта решения и направляет письмо о согласовании проекта решения или об отказе в его согласовании (с указанием причин отказа) главе местной администрации.</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9. Уполномоченный орган отказывает в согласовании проекта решения по следующим основаниям:</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 xml:space="preserve">1) в проекте решения отсутствуют сведения, предусмотренные </w:t>
      </w:r>
      <w:hyperlink r:id="rId13">
        <w:r w:rsidRPr="00666432">
          <w:rPr>
            <w:rFonts w:ascii="Times New Roman" w:hAnsi="Times New Roman" w:cs="Times New Roman"/>
            <w:color w:val="0000FF"/>
          </w:rPr>
          <w:t>частью 1 статьи 67</w:t>
        </w:r>
      </w:hyperlink>
      <w:r w:rsidRPr="00666432">
        <w:rPr>
          <w:rFonts w:ascii="Times New Roman" w:hAnsi="Times New Roman" w:cs="Times New Roman"/>
        </w:rPr>
        <w:t xml:space="preserve"> Градостроительного кодекса Российской Федерации;</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 xml:space="preserve">2) исполнительными органами (исполнительным органом) Смоленской области, указанными (указанным) в </w:t>
      </w:r>
      <w:hyperlink w:anchor="P62">
        <w:r w:rsidRPr="00666432">
          <w:rPr>
            <w:rFonts w:ascii="Times New Roman" w:hAnsi="Times New Roman" w:cs="Times New Roman"/>
            <w:color w:val="0000FF"/>
          </w:rPr>
          <w:t>пункте 6</w:t>
        </w:r>
      </w:hyperlink>
      <w:r w:rsidRPr="00666432">
        <w:rPr>
          <w:rFonts w:ascii="Times New Roman" w:hAnsi="Times New Roman" w:cs="Times New Roman"/>
        </w:rPr>
        <w:t xml:space="preserve"> настоящего Порядка, представлено заключение о несоответствии проекта решения требованиям законодательства Российской Федерации и (или) Смоленской области;</w:t>
      </w:r>
    </w:p>
    <w:p w:rsidR="00666432" w:rsidRPr="00666432" w:rsidRDefault="00666432">
      <w:pPr>
        <w:pStyle w:val="ConsPlusNormal"/>
        <w:jc w:val="both"/>
        <w:rPr>
          <w:rFonts w:ascii="Times New Roman" w:hAnsi="Times New Roman" w:cs="Times New Roman"/>
        </w:rPr>
      </w:pPr>
      <w:r w:rsidRPr="00666432">
        <w:rPr>
          <w:rFonts w:ascii="Times New Roman" w:hAnsi="Times New Roman" w:cs="Times New Roman"/>
        </w:rPr>
        <w:t xml:space="preserve">(в ред. </w:t>
      </w:r>
      <w:hyperlink r:id="rId14">
        <w:r w:rsidRPr="00666432">
          <w:rPr>
            <w:rFonts w:ascii="Times New Roman" w:hAnsi="Times New Roman" w:cs="Times New Roman"/>
            <w:color w:val="0000FF"/>
          </w:rPr>
          <w:t>постановления</w:t>
        </w:r>
      </w:hyperlink>
      <w:r w:rsidRPr="00666432">
        <w:rPr>
          <w:rFonts w:ascii="Times New Roman" w:hAnsi="Times New Roman" w:cs="Times New Roman"/>
        </w:rPr>
        <w:t xml:space="preserve"> Правительства Смоленской области от 19.07.2024 N 541)</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3) в границах территории (части территории), подлежащей комплексному развитию, в соответствии с законодательством Российской Федерации установлены запреты и (или) ограничения, соблюдение которых не обеспечивается при реализации мероприятий по комплексному развитию территории;</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 xml:space="preserve">4) отсутствует предусмотренное </w:t>
      </w:r>
      <w:hyperlink w:anchor="P60">
        <w:r w:rsidRPr="00666432">
          <w:rPr>
            <w:rFonts w:ascii="Times New Roman" w:hAnsi="Times New Roman" w:cs="Times New Roman"/>
            <w:color w:val="0000FF"/>
          </w:rPr>
          <w:t>пунктом 5</w:t>
        </w:r>
      </w:hyperlink>
      <w:r w:rsidRPr="00666432">
        <w:rPr>
          <w:rFonts w:ascii="Times New Roman" w:hAnsi="Times New Roman" w:cs="Times New Roman"/>
        </w:rPr>
        <w:t xml:space="preserve"> настоящего Порядка согласование проекта решения с федеральными органами исполнительной власти, исполнительными органами Смоленской области, органами местного самоуправления муниципальных образований Смоленской области, уполномоченными на распоряжение земельными участками и (или) расположенными на них объектами недвижимого имущества, включенными в границы территории, подлежащей комплексному развитию;</w:t>
      </w:r>
    </w:p>
    <w:p w:rsidR="00666432" w:rsidRPr="00666432" w:rsidRDefault="00666432">
      <w:pPr>
        <w:pStyle w:val="ConsPlusNormal"/>
        <w:jc w:val="both"/>
        <w:rPr>
          <w:rFonts w:ascii="Times New Roman" w:hAnsi="Times New Roman" w:cs="Times New Roman"/>
        </w:rPr>
      </w:pPr>
      <w:r w:rsidRPr="00666432">
        <w:rPr>
          <w:rFonts w:ascii="Times New Roman" w:hAnsi="Times New Roman" w:cs="Times New Roman"/>
        </w:rPr>
        <w:t xml:space="preserve">(в ред. </w:t>
      </w:r>
      <w:hyperlink r:id="rId15">
        <w:r w:rsidRPr="00666432">
          <w:rPr>
            <w:rFonts w:ascii="Times New Roman" w:hAnsi="Times New Roman" w:cs="Times New Roman"/>
            <w:color w:val="0000FF"/>
          </w:rPr>
          <w:t>постановления</w:t>
        </w:r>
      </w:hyperlink>
      <w:r w:rsidRPr="00666432">
        <w:rPr>
          <w:rFonts w:ascii="Times New Roman" w:hAnsi="Times New Roman" w:cs="Times New Roman"/>
        </w:rPr>
        <w:t xml:space="preserve"> Правительства Смоленской области от 19.07.2024 N 541)</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5) в границы территории, подлежащей комплексному развитию, включены земельные участки, на которых в соответствии с государственными программами планируется размещение объектов федерального, регионального или местного значения;</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 xml:space="preserve">6) в границы подлежащей комплексному развитию территории жилой застройки включены земельные участки и (или) расположенные на них объекты недвижимого имущества, которые не находятся в границах </w:t>
      </w:r>
      <w:r w:rsidRPr="00666432">
        <w:rPr>
          <w:rFonts w:ascii="Times New Roman" w:hAnsi="Times New Roman" w:cs="Times New Roman"/>
        </w:rPr>
        <w:lastRenderedPageBreak/>
        <w:t xml:space="preserve">элемента планировочной структуры поселения, городского округа, в котором расположены многоквартирные дома, признанные аварийными и подлежащими сносу или реконструкции, а также многоквартирные дома, соответствующие критериям, установленным в соответствии с </w:t>
      </w:r>
      <w:hyperlink r:id="rId16">
        <w:r w:rsidRPr="00666432">
          <w:rPr>
            <w:rFonts w:ascii="Times New Roman" w:hAnsi="Times New Roman" w:cs="Times New Roman"/>
            <w:color w:val="0000FF"/>
          </w:rPr>
          <w:t>пунктом 2 части 2 статьи 65</w:t>
        </w:r>
      </w:hyperlink>
      <w:r w:rsidRPr="00666432">
        <w:rPr>
          <w:rFonts w:ascii="Times New Roman" w:hAnsi="Times New Roman" w:cs="Times New Roman"/>
        </w:rPr>
        <w:t xml:space="preserve"> Градостроительного кодекса Российской Федерации;</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 xml:space="preserve">7) в границы подлежащей комплексному развитию территории жилой застройки включены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в соответствии с </w:t>
      </w:r>
      <w:hyperlink r:id="rId17">
        <w:r w:rsidRPr="00666432">
          <w:rPr>
            <w:rFonts w:ascii="Times New Roman" w:hAnsi="Times New Roman" w:cs="Times New Roman"/>
            <w:color w:val="0000FF"/>
          </w:rPr>
          <w:t>пунктом 3 части 8 статьи 65</w:t>
        </w:r>
      </w:hyperlink>
      <w:r w:rsidRPr="00666432">
        <w:rPr>
          <w:rFonts w:ascii="Times New Roman" w:hAnsi="Times New Roman" w:cs="Times New Roman"/>
        </w:rPr>
        <w:t xml:space="preserve"> Градостроительного кодекса Российской Федерации;</w:t>
      </w:r>
    </w:p>
    <w:p w:rsidR="00666432" w:rsidRPr="00666432" w:rsidRDefault="00666432">
      <w:pPr>
        <w:pStyle w:val="ConsPlusNormal"/>
        <w:jc w:val="both"/>
        <w:rPr>
          <w:rFonts w:ascii="Times New Roman" w:hAnsi="Times New Roman" w:cs="Times New Roman"/>
        </w:rPr>
      </w:pPr>
      <w:r w:rsidRPr="00666432">
        <w:rPr>
          <w:rFonts w:ascii="Times New Roman" w:hAnsi="Times New Roman" w:cs="Times New Roman"/>
        </w:rPr>
        <w:t xml:space="preserve">(в ред. </w:t>
      </w:r>
      <w:hyperlink r:id="rId18">
        <w:r w:rsidRPr="00666432">
          <w:rPr>
            <w:rFonts w:ascii="Times New Roman" w:hAnsi="Times New Roman" w:cs="Times New Roman"/>
            <w:color w:val="0000FF"/>
          </w:rPr>
          <w:t>постановления</w:t>
        </w:r>
      </w:hyperlink>
      <w:r w:rsidRPr="00666432">
        <w:rPr>
          <w:rFonts w:ascii="Times New Roman" w:hAnsi="Times New Roman" w:cs="Times New Roman"/>
        </w:rPr>
        <w:t xml:space="preserve"> Правительства Смоленской области от 19.07.2024 N 541)</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 xml:space="preserve">8) в границы подлежащей комплексному развитию территории нежилой застройки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 а также земельные участки и (или) расположенные на них объекты недвижимого имущества, не указанные в </w:t>
      </w:r>
      <w:hyperlink r:id="rId19">
        <w:r w:rsidRPr="00666432">
          <w:rPr>
            <w:rFonts w:ascii="Times New Roman" w:hAnsi="Times New Roman" w:cs="Times New Roman"/>
            <w:color w:val="0000FF"/>
          </w:rPr>
          <w:t>части 4 статьи 65</w:t>
        </w:r>
      </w:hyperlink>
      <w:r w:rsidRPr="00666432">
        <w:rPr>
          <w:rFonts w:ascii="Times New Roman" w:hAnsi="Times New Roman" w:cs="Times New Roman"/>
        </w:rPr>
        <w:t xml:space="preserve"> Градостроительного кодекса Российской Федерации, не соответствующие требованию, установленному </w:t>
      </w:r>
      <w:hyperlink r:id="rId20">
        <w:r w:rsidRPr="00666432">
          <w:rPr>
            <w:rFonts w:ascii="Times New Roman" w:hAnsi="Times New Roman" w:cs="Times New Roman"/>
            <w:color w:val="0000FF"/>
          </w:rPr>
          <w:t>частью 5 статьи 65</w:t>
        </w:r>
      </w:hyperlink>
      <w:r w:rsidRPr="00666432">
        <w:rPr>
          <w:rFonts w:ascii="Times New Roman" w:hAnsi="Times New Roman" w:cs="Times New Roman"/>
        </w:rPr>
        <w:t xml:space="preserve"> Градостроительного кодекса Российской Федерации;</w:t>
      </w:r>
    </w:p>
    <w:p w:rsidR="00666432" w:rsidRPr="00666432" w:rsidRDefault="00666432">
      <w:pPr>
        <w:pStyle w:val="ConsPlusNormal"/>
        <w:jc w:val="both"/>
        <w:rPr>
          <w:rFonts w:ascii="Times New Roman" w:hAnsi="Times New Roman" w:cs="Times New Roman"/>
        </w:rPr>
      </w:pPr>
      <w:r w:rsidRPr="00666432">
        <w:rPr>
          <w:rFonts w:ascii="Times New Roman" w:hAnsi="Times New Roman" w:cs="Times New Roman"/>
        </w:rPr>
        <w:t xml:space="preserve">(в ред. </w:t>
      </w:r>
      <w:hyperlink r:id="rId21">
        <w:r w:rsidRPr="00666432">
          <w:rPr>
            <w:rFonts w:ascii="Times New Roman" w:hAnsi="Times New Roman" w:cs="Times New Roman"/>
            <w:color w:val="0000FF"/>
          </w:rPr>
          <w:t>постановления</w:t>
        </w:r>
      </w:hyperlink>
      <w:r w:rsidRPr="00666432">
        <w:rPr>
          <w:rFonts w:ascii="Times New Roman" w:hAnsi="Times New Roman" w:cs="Times New Roman"/>
        </w:rPr>
        <w:t xml:space="preserve"> Правительства Смоленской области от 19.07.2024 N 541)</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9) земельные участки, включенные в границы территории, подлежащей комплексному развитию, находящиеся в государственной собственности, зарезервированы для государственных нужд;</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10) на земельных участках, включенных в границы территории, подлежащей комплексному развитию, расположены объекты коммунальной, социальной или транспортной инфраструктур, находящиеся в государственной и (или) муниципальной собственности, и снос или реконструкция таких объектов с учетом мероприятий, предусмотренных проектом решения, приведет к снижению фактических показателей минимально допустимого уровня обеспеченности территории объектами коммунальной, социальной, транспортной инфраструктур и (или) фактических показателей максимально доступного уровня территориальной доступности указанных объектов для населения.</w:t>
      </w:r>
    </w:p>
    <w:p w:rsidR="00666432" w:rsidRPr="00666432" w:rsidRDefault="00666432">
      <w:pPr>
        <w:pStyle w:val="ConsPlusNormal"/>
        <w:spacing w:before="220"/>
        <w:ind w:firstLine="540"/>
        <w:jc w:val="both"/>
        <w:rPr>
          <w:rFonts w:ascii="Times New Roman" w:hAnsi="Times New Roman" w:cs="Times New Roman"/>
        </w:rPr>
      </w:pPr>
      <w:r w:rsidRPr="00666432">
        <w:rPr>
          <w:rFonts w:ascii="Times New Roman" w:hAnsi="Times New Roman" w:cs="Times New Roman"/>
        </w:rPr>
        <w:t>10. Глава местной администрации вправе повторно направить на согласование в уполномоченный орган проект решения после устранения причины (причин) отказа в его согласовании.</w:t>
      </w:r>
    </w:p>
    <w:p w:rsidR="00666432" w:rsidRPr="00666432" w:rsidRDefault="00666432">
      <w:pPr>
        <w:pStyle w:val="ConsPlusNormal"/>
        <w:jc w:val="both"/>
        <w:rPr>
          <w:rFonts w:ascii="Times New Roman" w:hAnsi="Times New Roman" w:cs="Times New Roman"/>
        </w:rPr>
      </w:pPr>
    </w:p>
    <w:p w:rsidR="00666432" w:rsidRPr="00666432" w:rsidRDefault="00666432">
      <w:pPr>
        <w:pStyle w:val="ConsPlusNormal"/>
        <w:jc w:val="both"/>
        <w:rPr>
          <w:rFonts w:ascii="Times New Roman" w:hAnsi="Times New Roman" w:cs="Times New Roman"/>
        </w:rPr>
      </w:pPr>
    </w:p>
    <w:p w:rsidR="00666432" w:rsidRPr="00666432" w:rsidRDefault="00666432">
      <w:pPr>
        <w:pStyle w:val="ConsPlusNormal"/>
        <w:pBdr>
          <w:bottom w:val="single" w:sz="6" w:space="0" w:color="auto"/>
        </w:pBdr>
        <w:spacing w:before="100" w:after="100"/>
        <w:jc w:val="both"/>
        <w:rPr>
          <w:rFonts w:ascii="Times New Roman" w:hAnsi="Times New Roman" w:cs="Times New Roman"/>
          <w:sz w:val="2"/>
          <w:szCs w:val="2"/>
        </w:rPr>
      </w:pPr>
    </w:p>
    <w:p w:rsidR="00975EFA" w:rsidRPr="00666432" w:rsidRDefault="00975EFA">
      <w:pPr>
        <w:rPr>
          <w:rFonts w:ascii="Times New Roman" w:hAnsi="Times New Roman" w:cs="Times New Roman"/>
        </w:rPr>
      </w:pPr>
    </w:p>
    <w:sectPr w:rsidR="00975EFA" w:rsidRPr="00666432" w:rsidSect="00BD135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displayVerticalDrawingGridEvery w:val="2"/>
  <w:characterSpacingControl w:val="doNotCompress"/>
  <w:compat/>
  <w:rsids>
    <w:rsidRoot w:val="00666432"/>
    <w:rsid w:val="00666432"/>
    <w:rsid w:val="008B6585"/>
    <w:rsid w:val="00975EFA"/>
    <w:rsid w:val="00EC5CD4"/>
    <w:rsid w:val="00FB2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432"/>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666432"/>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666432"/>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98&amp;dst=3389" TargetMode="External"/><Relationship Id="rId13" Type="http://schemas.openxmlformats.org/officeDocument/2006/relationships/hyperlink" Target="https://login.consultant.ru/link/?req=doc&amp;base=LAW&amp;n=481298&amp;dst=3451" TargetMode="External"/><Relationship Id="rId18" Type="http://schemas.openxmlformats.org/officeDocument/2006/relationships/hyperlink" Target="https://login.consultant.ru/link/?req=doc&amp;base=RLAW376&amp;n=146376&amp;dst=100020"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46376&amp;dst=100021" TargetMode="External"/><Relationship Id="rId7" Type="http://schemas.openxmlformats.org/officeDocument/2006/relationships/hyperlink" Target="https://login.consultant.ru/link/?req=doc&amp;base=LAW&amp;n=481298&amp;dst=3380" TargetMode="External"/><Relationship Id="rId12" Type="http://schemas.openxmlformats.org/officeDocument/2006/relationships/hyperlink" Target="https://login.consultant.ru/link/?req=doc&amp;base=RLAW376&amp;n=146376&amp;dst=100016" TargetMode="External"/><Relationship Id="rId17" Type="http://schemas.openxmlformats.org/officeDocument/2006/relationships/hyperlink" Target="https://login.consultant.ru/link/?req=doc&amp;base=LAW&amp;n=481298&amp;dst=3400" TargetMode="External"/><Relationship Id="rId2" Type="http://schemas.openxmlformats.org/officeDocument/2006/relationships/settings" Target="settings.xml"/><Relationship Id="rId16" Type="http://schemas.openxmlformats.org/officeDocument/2006/relationships/hyperlink" Target="https://login.consultant.ru/link/?req=doc&amp;base=LAW&amp;n=481298&amp;dst=3382" TargetMode="External"/><Relationship Id="rId20" Type="http://schemas.openxmlformats.org/officeDocument/2006/relationships/hyperlink" Target="https://login.consultant.ru/link/?req=doc&amp;base=LAW&amp;n=481298&amp;dst=3394" TargetMode="External"/><Relationship Id="rId1" Type="http://schemas.openxmlformats.org/officeDocument/2006/relationships/styles" Target="styles.xml"/><Relationship Id="rId6" Type="http://schemas.openxmlformats.org/officeDocument/2006/relationships/hyperlink" Target="https://login.consultant.ru/link/?req=doc&amp;base=RLAW376&amp;n=146376&amp;dst=100011" TargetMode="External"/><Relationship Id="rId11" Type="http://schemas.openxmlformats.org/officeDocument/2006/relationships/hyperlink" Target="https://login.consultant.ru/link/?req=doc&amp;base=RLAW376&amp;n=146376&amp;dst=100015" TargetMode="External"/><Relationship Id="rId5" Type="http://schemas.openxmlformats.org/officeDocument/2006/relationships/hyperlink" Target="https://login.consultant.ru/link/?req=doc&amp;base=LAW&amp;n=481298&amp;dst=3418" TargetMode="External"/><Relationship Id="rId15" Type="http://schemas.openxmlformats.org/officeDocument/2006/relationships/hyperlink" Target="https://login.consultant.ru/link/?req=doc&amp;base=RLAW376&amp;n=146376&amp;dst=100019" TargetMode="External"/><Relationship Id="rId23" Type="http://schemas.openxmlformats.org/officeDocument/2006/relationships/theme" Target="theme/theme1.xml"/><Relationship Id="rId10" Type="http://schemas.openxmlformats.org/officeDocument/2006/relationships/hyperlink" Target="https://login.consultant.ru/link/?req=doc&amp;base=RLAW376&amp;n=146376&amp;dst=100014" TargetMode="External"/><Relationship Id="rId19" Type="http://schemas.openxmlformats.org/officeDocument/2006/relationships/hyperlink" Target="https://login.consultant.ru/link/?req=doc&amp;base=LAW&amp;n=481298&amp;dst=3389" TargetMode="External"/><Relationship Id="rId4" Type="http://schemas.openxmlformats.org/officeDocument/2006/relationships/hyperlink" Target="https://login.consultant.ru/link/?req=doc&amp;base=RLAW376&amp;n=146376&amp;dst=100011" TargetMode="External"/><Relationship Id="rId9" Type="http://schemas.openxmlformats.org/officeDocument/2006/relationships/hyperlink" Target="https://login.consultant.ru/link/?req=doc&amp;base=RLAW376&amp;n=146376&amp;dst=100012" TargetMode="External"/><Relationship Id="rId14" Type="http://schemas.openxmlformats.org/officeDocument/2006/relationships/hyperlink" Target="https://login.consultant.ru/link/?req=doc&amp;base=RLAW376&amp;n=146376&amp;dst=10001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1934</Words>
  <Characters>11030</Characters>
  <Application>Microsoft Office Word</Application>
  <DocSecurity>0</DocSecurity>
  <Lines>91</Lines>
  <Paragraphs>25</Paragraphs>
  <ScaleCrop>false</ScaleCrop>
  <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Бирюков Михаил Михайлович</dc:creator>
  <cp:lastModifiedBy>Бирюков Михаил Михайлович</cp:lastModifiedBy>
  <cp:revision>1</cp:revision>
  <dcterms:created xsi:type="dcterms:W3CDTF">2025-04-08T07:02:00Z</dcterms:created>
  <dcterms:modified xsi:type="dcterms:W3CDTF">2025-04-08T07:02:00Z</dcterms:modified>
</cp:coreProperties>
</file>