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EB" w:rsidRDefault="00C610E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610EB" w:rsidRDefault="00C610EB">
      <w:pPr>
        <w:pStyle w:val="ConsPlusNormal"/>
        <w:jc w:val="both"/>
        <w:outlineLvl w:val="0"/>
      </w:pPr>
    </w:p>
    <w:p w:rsidR="00C610EB" w:rsidRDefault="00C610EB">
      <w:pPr>
        <w:pStyle w:val="ConsPlusTitle"/>
        <w:jc w:val="center"/>
        <w:outlineLvl w:val="0"/>
      </w:pPr>
      <w:r>
        <w:t>АДМИНИСТРАЦИЯ СМОЛЕНСКОЙ ОБЛАСТИ</w:t>
      </w:r>
    </w:p>
    <w:p w:rsidR="00C610EB" w:rsidRDefault="00C610EB">
      <w:pPr>
        <w:pStyle w:val="ConsPlusTitle"/>
        <w:jc w:val="center"/>
      </w:pPr>
    </w:p>
    <w:p w:rsidR="00C610EB" w:rsidRDefault="00C610EB">
      <w:pPr>
        <w:pStyle w:val="ConsPlusTitle"/>
        <w:jc w:val="center"/>
      </w:pPr>
      <w:r>
        <w:t>ПОСТАНОВЛЕНИЕ</w:t>
      </w:r>
    </w:p>
    <w:p w:rsidR="00C610EB" w:rsidRDefault="00C610EB">
      <w:pPr>
        <w:pStyle w:val="ConsPlusTitle"/>
        <w:jc w:val="center"/>
      </w:pPr>
      <w:r>
        <w:t>от 25 ноября 2013 г. N 955</w:t>
      </w:r>
    </w:p>
    <w:p w:rsidR="00C610EB" w:rsidRDefault="00C610EB">
      <w:pPr>
        <w:pStyle w:val="ConsPlusTitle"/>
        <w:jc w:val="center"/>
      </w:pPr>
    </w:p>
    <w:p w:rsidR="00C610EB" w:rsidRDefault="00C610EB">
      <w:pPr>
        <w:pStyle w:val="ConsPlusTitle"/>
        <w:jc w:val="center"/>
      </w:pPr>
      <w:r>
        <w:t>ОБ УТВЕРЖДЕНИИ ОБЛАСТНОЙ ГОСУДАРСТВЕННОЙ ПРОГРАММЫ</w:t>
      </w:r>
    </w:p>
    <w:p w:rsidR="00C610EB" w:rsidRDefault="00C610EB">
      <w:pPr>
        <w:pStyle w:val="ConsPlusTitle"/>
        <w:jc w:val="center"/>
      </w:pPr>
      <w:r>
        <w:t xml:space="preserve">"СОЗДАНИЕ УСЛОВИЙ ДЛЯ ОСУЩЕСТВЛЕНИЯ </w:t>
      </w:r>
      <w:proofErr w:type="gramStart"/>
      <w:r>
        <w:t>ГРАДОСТРОИТЕЛЬНОЙ</w:t>
      </w:r>
      <w:proofErr w:type="gramEnd"/>
    </w:p>
    <w:p w:rsidR="00C610EB" w:rsidRDefault="00C610EB">
      <w:pPr>
        <w:pStyle w:val="ConsPlusTitle"/>
        <w:jc w:val="center"/>
      </w:pPr>
      <w:r>
        <w:t>ДЕЯТЕЛЬНОСТИ В СМОЛЕНСКОЙ ОБЛАСТИ"</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(в ред. постановлений Администрации Смоленской области</w:t>
            </w:r>
            <w:proofErr w:type="gramEnd"/>
          </w:p>
          <w:p w:rsidR="00C610EB" w:rsidRDefault="00C610EB">
            <w:pPr>
              <w:pStyle w:val="ConsPlusNormal"/>
              <w:jc w:val="center"/>
            </w:pPr>
            <w:r>
              <w:rPr>
                <w:color w:val="392C69"/>
              </w:rPr>
              <w:t xml:space="preserve">от 05.02.2014 </w:t>
            </w:r>
            <w:hyperlink r:id="rId5" w:history="1">
              <w:r>
                <w:rPr>
                  <w:color w:val="0000FF"/>
                </w:rPr>
                <w:t>N 45</w:t>
              </w:r>
            </w:hyperlink>
            <w:r>
              <w:rPr>
                <w:color w:val="392C69"/>
              </w:rPr>
              <w:t xml:space="preserve">, от 18.04.2014 </w:t>
            </w:r>
            <w:hyperlink r:id="rId6" w:history="1">
              <w:r>
                <w:rPr>
                  <w:color w:val="0000FF"/>
                </w:rPr>
                <w:t>N 287</w:t>
              </w:r>
            </w:hyperlink>
            <w:r>
              <w:rPr>
                <w:color w:val="392C69"/>
              </w:rPr>
              <w:t xml:space="preserve">, от 25.06.2014 </w:t>
            </w:r>
            <w:hyperlink r:id="rId7" w:history="1">
              <w:r>
                <w:rPr>
                  <w:color w:val="0000FF"/>
                </w:rPr>
                <w:t>N 455</w:t>
              </w:r>
            </w:hyperlink>
            <w:r>
              <w:rPr>
                <w:color w:val="392C69"/>
              </w:rPr>
              <w:t>,</w:t>
            </w:r>
          </w:p>
          <w:p w:rsidR="00C610EB" w:rsidRDefault="00C610EB">
            <w:pPr>
              <w:pStyle w:val="ConsPlusNormal"/>
              <w:jc w:val="center"/>
            </w:pPr>
            <w:r>
              <w:rPr>
                <w:color w:val="392C69"/>
              </w:rPr>
              <w:t xml:space="preserve">от 15.08.2014 </w:t>
            </w:r>
            <w:hyperlink r:id="rId8" w:history="1">
              <w:r>
                <w:rPr>
                  <w:color w:val="0000FF"/>
                </w:rPr>
                <w:t>N 584</w:t>
              </w:r>
            </w:hyperlink>
            <w:r>
              <w:rPr>
                <w:color w:val="392C69"/>
              </w:rPr>
              <w:t xml:space="preserve">, от 09.12.2014 </w:t>
            </w:r>
            <w:hyperlink r:id="rId9" w:history="1">
              <w:r>
                <w:rPr>
                  <w:color w:val="0000FF"/>
                </w:rPr>
                <w:t>N 829</w:t>
              </w:r>
            </w:hyperlink>
            <w:r>
              <w:rPr>
                <w:color w:val="392C69"/>
              </w:rPr>
              <w:t xml:space="preserve">, от 21.01.2015 </w:t>
            </w:r>
            <w:hyperlink r:id="rId10" w:history="1">
              <w:r>
                <w:rPr>
                  <w:color w:val="0000FF"/>
                </w:rPr>
                <w:t>N 10</w:t>
              </w:r>
            </w:hyperlink>
            <w:r>
              <w:rPr>
                <w:color w:val="392C69"/>
              </w:rPr>
              <w:t>,</w:t>
            </w:r>
          </w:p>
          <w:p w:rsidR="00C610EB" w:rsidRDefault="00C610EB">
            <w:pPr>
              <w:pStyle w:val="ConsPlusNormal"/>
              <w:jc w:val="center"/>
            </w:pPr>
            <w:r>
              <w:rPr>
                <w:color w:val="392C69"/>
              </w:rPr>
              <w:t xml:space="preserve">от 17.03.2015 </w:t>
            </w:r>
            <w:hyperlink r:id="rId11" w:history="1">
              <w:r>
                <w:rPr>
                  <w:color w:val="0000FF"/>
                </w:rPr>
                <w:t>N 124</w:t>
              </w:r>
            </w:hyperlink>
            <w:r>
              <w:rPr>
                <w:color w:val="392C69"/>
              </w:rPr>
              <w:t xml:space="preserve">, от 26.05.2015 </w:t>
            </w:r>
            <w:hyperlink r:id="rId12" w:history="1">
              <w:r>
                <w:rPr>
                  <w:color w:val="0000FF"/>
                </w:rPr>
                <w:t>N 299</w:t>
              </w:r>
            </w:hyperlink>
            <w:r>
              <w:rPr>
                <w:color w:val="392C69"/>
              </w:rPr>
              <w:t xml:space="preserve">, от 25.06.2015 </w:t>
            </w:r>
            <w:hyperlink r:id="rId13" w:history="1">
              <w:r>
                <w:rPr>
                  <w:color w:val="0000FF"/>
                </w:rPr>
                <w:t>N 362</w:t>
              </w:r>
            </w:hyperlink>
            <w:r>
              <w:rPr>
                <w:color w:val="392C69"/>
              </w:rPr>
              <w:t>,</w:t>
            </w:r>
          </w:p>
          <w:p w:rsidR="00C610EB" w:rsidRDefault="00C610EB">
            <w:pPr>
              <w:pStyle w:val="ConsPlusNormal"/>
              <w:jc w:val="center"/>
            </w:pPr>
            <w:r>
              <w:rPr>
                <w:color w:val="392C69"/>
              </w:rPr>
              <w:t xml:space="preserve">от 06.08.2015 </w:t>
            </w:r>
            <w:hyperlink r:id="rId14" w:history="1">
              <w:r>
                <w:rPr>
                  <w:color w:val="0000FF"/>
                </w:rPr>
                <w:t>N 483</w:t>
              </w:r>
            </w:hyperlink>
            <w:r>
              <w:rPr>
                <w:color w:val="392C69"/>
              </w:rPr>
              <w:t xml:space="preserve">, от 03.09.2015 </w:t>
            </w:r>
            <w:hyperlink r:id="rId15" w:history="1">
              <w:r>
                <w:rPr>
                  <w:color w:val="0000FF"/>
                </w:rPr>
                <w:t>N 552</w:t>
              </w:r>
            </w:hyperlink>
            <w:r>
              <w:rPr>
                <w:color w:val="392C69"/>
              </w:rPr>
              <w:t xml:space="preserve">, от 10.12.2015 </w:t>
            </w:r>
            <w:hyperlink r:id="rId16" w:history="1">
              <w:r>
                <w:rPr>
                  <w:color w:val="0000FF"/>
                </w:rPr>
                <w:t>N 793</w:t>
              </w:r>
            </w:hyperlink>
            <w:r>
              <w:rPr>
                <w:color w:val="392C69"/>
              </w:rPr>
              <w:t>,</w:t>
            </w:r>
          </w:p>
          <w:p w:rsidR="00C610EB" w:rsidRDefault="00C610EB">
            <w:pPr>
              <w:pStyle w:val="ConsPlusNormal"/>
              <w:jc w:val="center"/>
            </w:pPr>
            <w:r>
              <w:rPr>
                <w:color w:val="392C69"/>
              </w:rPr>
              <w:t xml:space="preserve">от 29.12.2015 </w:t>
            </w:r>
            <w:hyperlink r:id="rId17" w:history="1">
              <w:r>
                <w:rPr>
                  <w:color w:val="0000FF"/>
                </w:rPr>
                <w:t>N 891</w:t>
              </w:r>
            </w:hyperlink>
            <w:r>
              <w:rPr>
                <w:color w:val="392C69"/>
              </w:rPr>
              <w:t xml:space="preserve">, от 02.03.2016 </w:t>
            </w:r>
            <w:hyperlink r:id="rId18" w:history="1">
              <w:r>
                <w:rPr>
                  <w:color w:val="0000FF"/>
                </w:rPr>
                <w:t>N 123</w:t>
              </w:r>
            </w:hyperlink>
            <w:r>
              <w:rPr>
                <w:color w:val="392C69"/>
              </w:rPr>
              <w:t xml:space="preserve">, от 29.06.2016 </w:t>
            </w:r>
            <w:hyperlink r:id="rId19" w:history="1">
              <w:r>
                <w:rPr>
                  <w:color w:val="0000FF"/>
                </w:rPr>
                <w:t>N 373</w:t>
              </w:r>
            </w:hyperlink>
            <w:r>
              <w:rPr>
                <w:color w:val="392C69"/>
              </w:rPr>
              <w:t>,</w:t>
            </w:r>
          </w:p>
          <w:p w:rsidR="00C610EB" w:rsidRDefault="00C610EB">
            <w:pPr>
              <w:pStyle w:val="ConsPlusNormal"/>
              <w:jc w:val="center"/>
            </w:pPr>
            <w:r>
              <w:rPr>
                <w:color w:val="392C69"/>
              </w:rPr>
              <w:t xml:space="preserve">от 30.11.2016 </w:t>
            </w:r>
            <w:hyperlink r:id="rId20" w:history="1">
              <w:r>
                <w:rPr>
                  <w:color w:val="0000FF"/>
                </w:rPr>
                <w:t>N 700</w:t>
              </w:r>
            </w:hyperlink>
            <w:r>
              <w:rPr>
                <w:color w:val="392C69"/>
              </w:rPr>
              <w:t xml:space="preserve">, от 30.12.2016 </w:t>
            </w:r>
            <w:hyperlink r:id="rId21" w:history="1">
              <w:r>
                <w:rPr>
                  <w:color w:val="0000FF"/>
                </w:rPr>
                <w:t>N 814</w:t>
              </w:r>
            </w:hyperlink>
            <w:r>
              <w:rPr>
                <w:color w:val="392C69"/>
              </w:rPr>
              <w:t xml:space="preserve">, от 16.03.2017 </w:t>
            </w:r>
            <w:hyperlink r:id="rId22" w:history="1">
              <w:r>
                <w:rPr>
                  <w:color w:val="0000FF"/>
                </w:rPr>
                <w:t>N 142</w:t>
              </w:r>
            </w:hyperlink>
            <w:r>
              <w:rPr>
                <w:color w:val="392C69"/>
              </w:rPr>
              <w:t>,</w:t>
            </w:r>
          </w:p>
          <w:p w:rsidR="00C610EB" w:rsidRDefault="00C610EB">
            <w:pPr>
              <w:pStyle w:val="ConsPlusNormal"/>
              <w:jc w:val="center"/>
            </w:pPr>
            <w:r>
              <w:rPr>
                <w:color w:val="392C69"/>
              </w:rPr>
              <w:t xml:space="preserve">от 14.04.2017 </w:t>
            </w:r>
            <w:hyperlink r:id="rId23" w:history="1">
              <w:r>
                <w:rPr>
                  <w:color w:val="0000FF"/>
                </w:rPr>
                <w:t>N 236</w:t>
              </w:r>
            </w:hyperlink>
            <w:r>
              <w:rPr>
                <w:color w:val="392C69"/>
              </w:rPr>
              <w:t xml:space="preserve">, от 16.10.2017 </w:t>
            </w:r>
            <w:hyperlink r:id="rId24" w:history="1">
              <w:r>
                <w:rPr>
                  <w:color w:val="0000FF"/>
                </w:rPr>
                <w:t>N 703</w:t>
              </w:r>
            </w:hyperlink>
            <w:r>
              <w:rPr>
                <w:color w:val="392C69"/>
              </w:rPr>
              <w:t xml:space="preserve">, от 27.12.2017 </w:t>
            </w:r>
            <w:hyperlink r:id="rId25" w:history="1">
              <w:r>
                <w:rPr>
                  <w:color w:val="0000FF"/>
                </w:rPr>
                <w:t>N 911</w:t>
              </w:r>
            </w:hyperlink>
            <w:r>
              <w:rPr>
                <w:color w:val="392C69"/>
              </w:rPr>
              <w:t>,</w:t>
            </w:r>
          </w:p>
          <w:p w:rsidR="00C610EB" w:rsidRDefault="00C610EB">
            <w:pPr>
              <w:pStyle w:val="ConsPlusNormal"/>
              <w:jc w:val="center"/>
            </w:pPr>
            <w:r>
              <w:rPr>
                <w:color w:val="392C69"/>
              </w:rPr>
              <w:t xml:space="preserve">от 17.04.2018 </w:t>
            </w:r>
            <w:hyperlink r:id="rId26" w:history="1">
              <w:r>
                <w:rPr>
                  <w:color w:val="0000FF"/>
                </w:rPr>
                <w:t>N 204</w:t>
              </w:r>
            </w:hyperlink>
            <w:r>
              <w:rPr>
                <w:color w:val="392C69"/>
              </w:rPr>
              <w:t xml:space="preserve">, от 06.06.2018 </w:t>
            </w:r>
            <w:hyperlink r:id="rId27" w:history="1">
              <w:r>
                <w:rPr>
                  <w:color w:val="0000FF"/>
                </w:rPr>
                <w:t>N 352</w:t>
              </w:r>
            </w:hyperlink>
            <w:r>
              <w:rPr>
                <w:color w:val="392C69"/>
              </w:rPr>
              <w:t xml:space="preserve">, от 12.07.2018 </w:t>
            </w:r>
            <w:hyperlink r:id="rId28" w:history="1">
              <w:r>
                <w:rPr>
                  <w:color w:val="0000FF"/>
                </w:rPr>
                <w:t>N 481</w:t>
              </w:r>
            </w:hyperlink>
            <w:r>
              <w:rPr>
                <w:color w:val="392C69"/>
              </w:rPr>
              <w:t>,</w:t>
            </w:r>
          </w:p>
          <w:p w:rsidR="00C610EB" w:rsidRDefault="00C610EB">
            <w:pPr>
              <w:pStyle w:val="ConsPlusNormal"/>
              <w:jc w:val="center"/>
            </w:pPr>
            <w:r>
              <w:rPr>
                <w:color w:val="392C69"/>
              </w:rPr>
              <w:t xml:space="preserve">от 19.10.2018 </w:t>
            </w:r>
            <w:hyperlink r:id="rId29" w:history="1">
              <w:r>
                <w:rPr>
                  <w:color w:val="0000FF"/>
                </w:rPr>
                <w:t>N 677</w:t>
              </w:r>
            </w:hyperlink>
            <w:r>
              <w:rPr>
                <w:color w:val="392C69"/>
              </w:rPr>
              <w:t xml:space="preserve">, от 29.11.2018 </w:t>
            </w:r>
            <w:hyperlink r:id="rId30" w:history="1">
              <w:r>
                <w:rPr>
                  <w:color w:val="0000FF"/>
                </w:rPr>
                <w:t>N 786</w:t>
              </w:r>
            </w:hyperlink>
            <w:r>
              <w:rPr>
                <w:color w:val="392C69"/>
              </w:rPr>
              <w:t xml:space="preserve">, от 28.12.2018 </w:t>
            </w:r>
            <w:hyperlink r:id="rId31" w:history="1">
              <w:r>
                <w:rPr>
                  <w:color w:val="0000FF"/>
                </w:rPr>
                <w:t>N 953</w:t>
              </w:r>
            </w:hyperlink>
            <w:r>
              <w:rPr>
                <w:color w:val="392C69"/>
              </w:rPr>
              <w:t>,</w:t>
            </w:r>
          </w:p>
          <w:p w:rsidR="00C610EB" w:rsidRDefault="00C610EB">
            <w:pPr>
              <w:pStyle w:val="ConsPlusNormal"/>
              <w:jc w:val="center"/>
            </w:pPr>
            <w:r>
              <w:rPr>
                <w:color w:val="392C69"/>
              </w:rPr>
              <w:t xml:space="preserve">от 22.03.2019 </w:t>
            </w:r>
            <w:hyperlink r:id="rId32" w:history="1">
              <w:r>
                <w:rPr>
                  <w:color w:val="0000FF"/>
                </w:rPr>
                <w:t>N 139</w:t>
              </w:r>
            </w:hyperlink>
            <w:r>
              <w:rPr>
                <w:color w:val="392C69"/>
              </w:rPr>
              <w:t xml:space="preserve">, от 03.07.2019 </w:t>
            </w:r>
            <w:hyperlink r:id="rId33" w:history="1">
              <w:r>
                <w:rPr>
                  <w:color w:val="0000FF"/>
                </w:rPr>
                <w:t>N 391</w:t>
              </w:r>
            </w:hyperlink>
            <w:r>
              <w:rPr>
                <w:color w:val="392C69"/>
              </w:rPr>
              <w:t xml:space="preserve">, от 14.11.2019 </w:t>
            </w:r>
            <w:hyperlink r:id="rId34" w:history="1">
              <w:r>
                <w:rPr>
                  <w:color w:val="0000FF"/>
                </w:rPr>
                <w:t>N 683</w:t>
              </w:r>
            </w:hyperlink>
            <w:r>
              <w:rPr>
                <w:color w:val="392C69"/>
              </w:rPr>
              <w:t>,</w:t>
            </w:r>
          </w:p>
          <w:p w:rsidR="00C610EB" w:rsidRDefault="00C610EB">
            <w:pPr>
              <w:pStyle w:val="ConsPlusNormal"/>
              <w:jc w:val="center"/>
            </w:pPr>
            <w:r>
              <w:rPr>
                <w:color w:val="392C69"/>
              </w:rPr>
              <w:t xml:space="preserve">от 18.12.2019 </w:t>
            </w:r>
            <w:hyperlink r:id="rId35" w:history="1">
              <w:r>
                <w:rPr>
                  <w:color w:val="0000FF"/>
                </w:rPr>
                <w:t>N 771</w:t>
              </w:r>
            </w:hyperlink>
            <w:r>
              <w:rPr>
                <w:color w:val="392C69"/>
              </w:rPr>
              <w:t xml:space="preserve">, от 28.01.2020 </w:t>
            </w:r>
            <w:hyperlink r:id="rId36" w:history="1">
              <w:r>
                <w:rPr>
                  <w:color w:val="0000FF"/>
                </w:rPr>
                <w:t>N 26</w:t>
              </w:r>
            </w:hyperlink>
            <w:r>
              <w:rPr>
                <w:color w:val="392C69"/>
              </w:rPr>
              <w:t>)</w:t>
            </w:r>
          </w:p>
        </w:tc>
      </w:tr>
    </w:tbl>
    <w:p w:rsidR="00C610EB" w:rsidRDefault="00C610EB">
      <w:pPr>
        <w:pStyle w:val="ConsPlusNormal"/>
        <w:jc w:val="both"/>
      </w:pPr>
    </w:p>
    <w:p w:rsidR="00C610EB" w:rsidRDefault="00C610EB">
      <w:pPr>
        <w:pStyle w:val="ConsPlusNormal"/>
        <w:ind w:firstLine="540"/>
        <w:jc w:val="both"/>
      </w:pPr>
      <w:r>
        <w:t xml:space="preserve">В соответствии с </w:t>
      </w:r>
      <w:hyperlink r:id="rId37" w:history="1">
        <w:r>
          <w:rPr>
            <w:color w:val="0000FF"/>
          </w:rPr>
          <w:t>постановлением</w:t>
        </w:r>
      </w:hyperlink>
      <w: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Администрация Смоленской области постановляет:</w:t>
      </w:r>
    </w:p>
    <w:p w:rsidR="00C610EB" w:rsidRDefault="00C610EB">
      <w:pPr>
        <w:pStyle w:val="ConsPlusNormal"/>
        <w:jc w:val="both"/>
      </w:pPr>
      <w:r>
        <w:t xml:space="preserve">(в ред. постановлений Администрации Смоленской области от 21.01.2015 </w:t>
      </w:r>
      <w:hyperlink r:id="rId38" w:history="1">
        <w:r>
          <w:rPr>
            <w:color w:val="0000FF"/>
          </w:rPr>
          <w:t>N 10</w:t>
        </w:r>
      </w:hyperlink>
      <w:r>
        <w:t xml:space="preserve">, от 17.03.2015 </w:t>
      </w:r>
      <w:hyperlink r:id="rId39" w:history="1">
        <w:r>
          <w:rPr>
            <w:color w:val="0000FF"/>
          </w:rPr>
          <w:t>N 124</w:t>
        </w:r>
      </w:hyperlink>
      <w:r>
        <w:t xml:space="preserve">, от 10.12.2015 </w:t>
      </w:r>
      <w:hyperlink r:id="rId40" w:history="1">
        <w:r>
          <w:rPr>
            <w:color w:val="0000FF"/>
          </w:rPr>
          <w:t>N 793</w:t>
        </w:r>
      </w:hyperlink>
      <w:r>
        <w:t xml:space="preserve">, от 16.10.2017 </w:t>
      </w:r>
      <w:hyperlink r:id="rId41" w:history="1">
        <w:r>
          <w:rPr>
            <w:color w:val="0000FF"/>
          </w:rPr>
          <w:t>N 703</w:t>
        </w:r>
      </w:hyperlink>
      <w:r>
        <w:t xml:space="preserve">, </w:t>
      </w:r>
      <w:proofErr w:type="gramStart"/>
      <w:r>
        <w:t>от</w:t>
      </w:r>
      <w:proofErr w:type="gramEnd"/>
      <w:r>
        <w:t xml:space="preserve"> 27.12.2017 </w:t>
      </w:r>
      <w:hyperlink r:id="rId42" w:history="1">
        <w:r>
          <w:rPr>
            <w:color w:val="0000FF"/>
          </w:rPr>
          <w:t>N 911</w:t>
        </w:r>
      </w:hyperlink>
      <w:r>
        <w:t xml:space="preserve">, от 06.06.2018 </w:t>
      </w:r>
      <w:hyperlink r:id="rId43" w:history="1">
        <w:r>
          <w:rPr>
            <w:color w:val="0000FF"/>
          </w:rPr>
          <w:t>N 352</w:t>
        </w:r>
      </w:hyperlink>
      <w:r>
        <w:t>)</w:t>
      </w:r>
    </w:p>
    <w:p w:rsidR="00C610EB" w:rsidRDefault="00C610EB">
      <w:pPr>
        <w:pStyle w:val="ConsPlusNormal"/>
        <w:spacing w:before="220"/>
        <w:ind w:firstLine="540"/>
        <w:jc w:val="both"/>
      </w:pPr>
      <w:r>
        <w:t xml:space="preserve">Утвердить прилагаемую областную государственную </w:t>
      </w:r>
      <w:hyperlink w:anchor="P42" w:history="1">
        <w:r>
          <w:rPr>
            <w:color w:val="0000FF"/>
          </w:rPr>
          <w:t>программу</w:t>
        </w:r>
      </w:hyperlink>
      <w:r>
        <w:t xml:space="preserve"> "Создание условий для осуществления градостроительной деятельности в Смоленской области" (далее также - Государственная программа).</w:t>
      </w:r>
    </w:p>
    <w:p w:rsidR="00C610EB" w:rsidRDefault="00C610EB">
      <w:pPr>
        <w:pStyle w:val="ConsPlusNormal"/>
        <w:jc w:val="both"/>
      </w:pPr>
      <w:r>
        <w:t xml:space="preserve">(в ред. постановлений Администрации Смоленской области от 17.03.2015 </w:t>
      </w:r>
      <w:hyperlink r:id="rId44" w:history="1">
        <w:r>
          <w:rPr>
            <w:color w:val="0000FF"/>
          </w:rPr>
          <w:t>N 124</w:t>
        </w:r>
      </w:hyperlink>
      <w:r>
        <w:t xml:space="preserve">, от 19.10.2018 </w:t>
      </w:r>
      <w:hyperlink r:id="rId45" w:history="1">
        <w:r>
          <w:rPr>
            <w:color w:val="0000FF"/>
          </w:rPr>
          <w:t>N 677</w:t>
        </w:r>
      </w:hyperlink>
      <w:r>
        <w:t>)</w:t>
      </w:r>
    </w:p>
    <w:p w:rsidR="00C610EB" w:rsidRDefault="00C610EB">
      <w:pPr>
        <w:pStyle w:val="ConsPlusNormal"/>
        <w:jc w:val="both"/>
      </w:pPr>
    </w:p>
    <w:p w:rsidR="00C610EB" w:rsidRDefault="00C610EB">
      <w:pPr>
        <w:pStyle w:val="ConsPlusNormal"/>
        <w:jc w:val="right"/>
      </w:pPr>
      <w:r>
        <w:t>Губернатор</w:t>
      </w:r>
    </w:p>
    <w:p w:rsidR="00C610EB" w:rsidRDefault="00C610EB">
      <w:pPr>
        <w:pStyle w:val="ConsPlusNormal"/>
        <w:jc w:val="right"/>
      </w:pPr>
      <w:r>
        <w:t>Смоленской области</w:t>
      </w:r>
    </w:p>
    <w:p w:rsidR="00C610EB" w:rsidRDefault="00C610EB">
      <w:pPr>
        <w:pStyle w:val="ConsPlusNormal"/>
        <w:jc w:val="right"/>
      </w:pPr>
      <w:r>
        <w:t>А.В.ОСТРОВСКИЙ</w:t>
      </w: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0"/>
      </w:pPr>
      <w:r>
        <w:t>Утверждена</w:t>
      </w:r>
    </w:p>
    <w:p w:rsidR="00C610EB" w:rsidRDefault="00C610EB">
      <w:pPr>
        <w:pStyle w:val="ConsPlusNormal"/>
        <w:jc w:val="right"/>
      </w:pPr>
      <w:r>
        <w:t>постановлением</w:t>
      </w:r>
    </w:p>
    <w:p w:rsidR="00C610EB" w:rsidRDefault="00C610EB">
      <w:pPr>
        <w:pStyle w:val="ConsPlusNormal"/>
        <w:jc w:val="right"/>
      </w:pPr>
      <w:r>
        <w:t>Администрации</w:t>
      </w:r>
    </w:p>
    <w:p w:rsidR="00C610EB" w:rsidRDefault="00C610EB">
      <w:pPr>
        <w:pStyle w:val="ConsPlusNormal"/>
        <w:jc w:val="right"/>
      </w:pPr>
      <w:r>
        <w:t>Смоленской области</w:t>
      </w:r>
    </w:p>
    <w:p w:rsidR="00C610EB" w:rsidRDefault="00C610EB">
      <w:pPr>
        <w:pStyle w:val="ConsPlusNormal"/>
        <w:jc w:val="right"/>
      </w:pPr>
      <w:r>
        <w:t>от 25.11.2013 N 955</w:t>
      </w:r>
    </w:p>
    <w:p w:rsidR="00C610EB" w:rsidRDefault="00C610EB">
      <w:pPr>
        <w:pStyle w:val="ConsPlusNormal"/>
        <w:jc w:val="both"/>
      </w:pPr>
    </w:p>
    <w:p w:rsidR="00C610EB" w:rsidRDefault="00C610EB">
      <w:pPr>
        <w:pStyle w:val="ConsPlusTitle"/>
        <w:jc w:val="center"/>
      </w:pPr>
      <w:bookmarkStart w:id="0" w:name="P42"/>
      <w:bookmarkEnd w:id="0"/>
      <w:r>
        <w:lastRenderedPageBreak/>
        <w:t>ОБЛАСТНАЯ ГОСУДАРСТВЕННАЯ ПРОГРАММА</w:t>
      </w:r>
    </w:p>
    <w:p w:rsidR="00C610EB" w:rsidRDefault="00C610EB">
      <w:pPr>
        <w:pStyle w:val="ConsPlusTitle"/>
        <w:jc w:val="center"/>
      </w:pPr>
      <w:r>
        <w:t xml:space="preserve">"СОЗДАНИЕ УСЛОВИЙ ДЛЯ ОСУЩЕСТВЛЕНИЯ </w:t>
      </w:r>
      <w:proofErr w:type="gramStart"/>
      <w:r>
        <w:t>ГРАДОСТРОИТЕЛЬНОЙ</w:t>
      </w:r>
      <w:proofErr w:type="gramEnd"/>
    </w:p>
    <w:p w:rsidR="00C610EB" w:rsidRDefault="00C610EB">
      <w:pPr>
        <w:pStyle w:val="ConsPlusTitle"/>
        <w:jc w:val="center"/>
      </w:pPr>
      <w:r>
        <w:t>ДЕЯТЕЛЬНОСТИ В СМОЛЕНСКОЙ ОБЛАСТИ"</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(в ред. постановлений Администрации Смоленской области</w:t>
            </w:r>
            <w:proofErr w:type="gramEnd"/>
          </w:p>
          <w:p w:rsidR="00C610EB" w:rsidRDefault="00C610EB">
            <w:pPr>
              <w:pStyle w:val="ConsPlusNormal"/>
              <w:jc w:val="center"/>
            </w:pPr>
            <w:r>
              <w:rPr>
                <w:color w:val="392C69"/>
              </w:rPr>
              <w:t xml:space="preserve">от 05.02.2014 </w:t>
            </w:r>
            <w:hyperlink r:id="rId46" w:history="1">
              <w:r>
                <w:rPr>
                  <w:color w:val="0000FF"/>
                </w:rPr>
                <w:t>N 45</w:t>
              </w:r>
            </w:hyperlink>
            <w:r>
              <w:rPr>
                <w:color w:val="392C69"/>
              </w:rPr>
              <w:t xml:space="preserve">, от 18.04.2014 </w:t>
            </w:r>
            <w:hyperlink r:id="rId47" w:history="1">
              <w:r>
                <w:rPr>
                  <w:color w:val="0000FF"/>
                </w:rPr>
                <w:t>N 287</w:t>
              </w:r>
            </w:hyperlink>
            <w:r>
              <w:rPr>
                <w:color w:val="392C69"/>
              </w:rPr>
              <w:t xml:space="preserve">, от 25.06.2014 </w:t>
            </w:r>
            <w:hyperlink r:id="rId48" w:history="1">
              <w:r>
                <w:rPr>
                  <w:color w:val="0000FF"/>
                </w:rPr>
                <w:t>N 455</w:t>
              </w:r>
            </w:hyperlink>
            <w:r>
              <w:rPr>
                <w:color w:val="392C69"/>
              </w:rPr>
              <w:t>,</w:t>
            </w:r>
          </w:p>
          <w:p w:rsidR="00C610EB" w:rsidRDefault="00C610EB">
            <w:pPr>
              <w:pStyle w:val="ConsPlusNormal"/>
              <w:jc w:val="center"/>
            </w:pPr>
            <w:r>
              <w:rPr>
                <w:color w:val="392C69"/>
              </w:rPr>
              <w:t xml:space="preserve">от 15.08.2014 </w:t>
            </w:r>
            <w:hyperlink r:id="rId49" w:history="1">
              <w:r>
                <w:rPr>
                  <w:color w:val="0000FF"/>
                </w:rPr>
                <w:t>N 584</w:t>
              </w:r>
            </w:hyperlink>
            <w:r>
              <w:rPr>
                <w:color w:val="392C69"/>
              </w:rPr>
              <w:t xml:space="preserve">, от 09.12.2014 </w:t>
            </w:r>
            <w:hyperlink r:id="rId50" w:history="1">
              <w:r>
                <w:rPr>
                  <w:color w:val="0000FF"/>
                </w:rPr>
                <w:t>N 829</w:t>
              </w:r>
            </w:hyperlink>
            <w:r>
              <w:rPr>
                <w:color w:val="392C69"/>
              </w:rPr>
              <w:t xml:space="preserve">, от 21.01.2015 </w:t>
            </w:r>
            <w:hyperlink r:id="rId51" w:history="1">
              <w:r>
                <w:rPr>
                  <w:color w:val="0000FF"/>
                </w:rPr>
                <w:t>N 10</w:t>
              </w:r>
            </w:hyperlink>
            <w:r>
              <w:rPr>
                <w:color w:val="392C69"/>
              </w:rPr>
              <w:t>,</w:t>
            </w:r>
          </w:p>
          <w:p w:rsidR="00C610EB" w:rsidRDefault="00C610EB">
            <w:pPr>
              <w:pStyle w:val="ConsPlusNormal"/>
              <w:jc w:val="center"/>
            </w:pPr>
            <w:r>
              <w:rPr>
                <w:color w:val="392C69"/>
              </w:rPr>
              <w:t xml:space="preserve">от 17.03.2015 </w:t>
            </w:r>
            <w:hyperlink r:id="rId52" w:history="1">
              <w:r>
                <w:rPr>
                  <w:color w:val="0000FF"/>
                </w:rPr>
                <w:t>N 124</w:t>
              </w:r>
            </w:hyperlink>
            <w:r>
              <w:rPr>
                <w:color w:val="392C69"/>
              </w:rPr>
              <w:t xml:space="preserve">, от 26.05.2015 </w:t>
            </w:r>
            <w:hyperlink r:id="rId53" w:history="1">
              <w:r>
                <w:rPr>
                  <w:color w:val="0000FF"/>
                </w:rPr>
                <w:t>N 299</w:t>
              </w:r>
            </w:hyperlink>
            <w:r>
              <w:rPr>
                <w:color w:val="392C69"/>
              </w:rPr>
              <w:t xml:space="preserve">, от 25.06.2015 </w:t>
            </w:r>
            <w:hyperlink r:id="rId54" w:history="1">
              <w:r>
                <w:rPr>
                  <w:color w:val="0000FF"/>
                </w:rPr>
                <w:t>N 362</w:t>
              </w:r>
            </w:hyperlink>
            <w:r>
              <w:rPr>
                <w:color w:val="392C69"/>
              </w:rPr>
              <w:t>,</w:t>
            </w:r>
          </w:p>
          <w:p w:rsidR="00C610EB" w:rsidRDefault="00C610EB">
            <w:pPr>
              <w:pStyle w:val="ConsPlusNormal"/>
              <w:jc w:val="center"/>
            </w:pPr>
            <w:r>
              <w:rPr>
                <w:color w:val="392C69"/>
              </w:rPr>
              <w:t xml:space="preserve">от 06.08.2015 </w:t>
            </w:r>
            <w:hyperlink r:id="rId55" w:history="1">
              <w:r>
                <w:rPr>
                  <w:color w:val="0000FF"/>
                </w:rPr>
                <w:t>N 483</w:t>
              </w:r>
            </w:hyperlink>
            <w:r>
              <w:rPr>
                <w:color w:val="392C69"/>
              </w:rPr>
              <w:t xml:space="preserve">, от 03.09.2015 </w:t>
            </w:r>
            <w:hyperlink r:id="rId56" w:history="1">
              <w:r>
                <w:rPr>
                  <w:color w:val="0000FF"/>
                </w:rPr>
                <w:t>N 552</w:t>
              </w:r>
            </w:hyperlink>
            <w:r>
              <w:rPr>
                <w:color w:val="392C69"/>
              </w:rPr>
              <w:t xml:space="preserve">, от 10.12.2015 </w:t>
            </w:r>
            <w:hyperlink r:id="rId57" w:history="1">
              <w:r>
                <w:rPr>
                  <w:color w:val="0000FF"/>
                </w:rPr>
                <w:t>N 793</w:t>
              </w:r>
            </w:hyperlink>
            <w:r>
              <w:rPr>
                <w:color w:val="392C69"/>
              </w:rPr>
              <w:t>,</w:t>
            </w:r>
          </w:p>
          <w:p w:rsidR="00C610EB" w:rsidRDefault="00C610EB">
            <w:pPr>
              <w:pStyle w:val="ConsPlusNormal"/>
              <w:jc w:val="center"/>
            </w:pPr>
            <w:r>
              <w:rPr>
                <w:color w:val="392C69"/>
              </w:rPr>
              <w:t xml:space="preserve">от 29.12.2015 </w:t>
            </w:r>
            <w:hyperlink r:id="rId58" w:history="1">
              <w:r>
                <w:rPr>
                  <w:color w:val="0000FF"/>
                </w:rPr>
                <w:t>N 891</w:t>
              </w:r>
            </w:hyperlink>
            <w:r>
              <w:rPr>
                <w:color w:val="392C69"/>
              </w:rPr>
              <w:t xml:space="preserve">, от 02.03.2016 </w:t>
            </w:r>
            <w:hyperlink r:id="rId59" w:history="1">
              <w:r>
                <w:rPr>
                  <w:color w:val="0000FF"/>
                </w:rPr>
                <w:t>N 123</w:t>
              </w:r>
            </w:hyperlink>
            <w:r>
              <w:rPr>
                <w:color w:val="392C69"/>
              </w:rPr>
              <w:t xml:space="preserve">, от 29.06.2016 </w:t>
            </w:r>
            <w:hyperlink r:id="rId60" w:history="1">
              <w:r>
                <w:rPr>
                  <w:color w:val="0000FF"/>
                </w:rPr>
                <w:t>N 373</w:t>
              </w:r>
            </w:hyperlink>
            <w:r>
              <w:rPr>
                <w:color w:val="392C69"/>
              </w:rPr>
              <w:t>,</w:t>
            </w:r>
          </w:p>
          <w:p w:rsidR="00C610EB" w:rsidRDefault="00C610EB">
            <w:pPr>
              <w:pStyle w:val="ConsPlusNormal"/>
              <w:jc w:val="center"/>
            </w:pPr>
            <w:r>
              <w:rPr>
                <w:color w:val="392C69"/>
              </w:rPr>
              <w:t xml:space="preserve">от 30.11.2016 </w:t>
            </w:r>
            <w:hyperlink r:id="rId61" w:history="1">
              <w:r>
                <w:rPr>
                  <w:color w:val="0000FF"/>
                </w:rPr>
                <w:t>N 700</w:t>
              </w:r>
            </w:hyperlink>
            <w:r>
              <w:rPr>
                <w:color w:val="392C69"/>
              </w:rPr>
              <w:t xml:space="preserve">, от 30.12.2016 </w:t>
            </w:r>
            <w:hyperlink r:id="rId62" w:history="1">
              <w:r>
                <w:rPr>
                  <w:color w:val="0000FF"/>
                </w:rPr>
                <w:t>N 814</w:t>
              </w:r>
            </w:hyperlink>
            <w:r>
              <w:rPr>
                <w:color w:val="392C69"/>
              </w:rPr>
              <w:t xml:space="preserve">, от 16.03.2017 </w:t>
            </w:r>
            <w:hyperlink r:id="rId63" w:history="1">
              <w:r>
                <w:rPr>
                  <w:color w:val="0000FF"/>
                </w:rPr>
                <w:t>N 142</w:t>
              </w:r>
            </w:hyperlink>
            <w:r>
              <w:rPr>
                <w:color w:val="392C69"/>
              </w:rPr>
              <w:t>,</w:t>
            </w:r>
          </w:p>
          <w:p w:rsidR="00C610EB" w:rsidRDefault="00C610EB">
            <w:pPr>
              <w:pStyle w:val="ConsPlusNormal"/>
              <w:jc w:val="center"/>
            </w:pPr>
            <w:r>
              <w:rPr>
                <w:color w:val="392C69"/>
              </w:rPr>
              <w:t xml:space="preserve">от 14.04.2017 </w:t>
            </w:r>
            <w:hyperlink r:id="rId64" w:history="1">
              <w:r>
                <w:rPr>
                  <w:color w:val="0000FF"/>
                </w:rPr>
                <w:t>N 236</w:t>
              </w:r>
            </w:hyperlink>
            <w:r>
              <w:rPr>
                <w:color w:val="392C69"/>
              </w:rPr>
              <w:t xml:space="preserve">, от 16.10.2017 </w:t>
            </w:r>
            <w:hyperlink r:id="rId65" w:history="1">
              <w:r>
                <w:rPr>
                  <w:color w:val="0000FF"/>
                </w:rPr>
                <w:t>N 703</w:t>
              </w:r>
            </w:hyperlink>
            <w:r>
              <w:rPr>
                <w:color w:val="392C69"/>
              </w:rPr>
              <w:t xml:space="preserve">, от 27.12.2017 </w:t>
            </w:r>
            <w:hyperlink r:id="rId66" w:history="1">
              <w:r>
                <w:rPr>
                  <w:color w:val="0000FF"/>
                </w:rPr>
                <w:t>N 911</w:t>
              </w:r>
            </w:hyperlink>
            <w:r>
              <w:rPr>
                <w:color w:val="392C69"/>
              </w:rPr>
              <w:t>,</w:t>
            </w:r>
          </w:p>
          <w:p w:rsidR="00C610EB" w:rsidRDefault="00C610EB">
            <w:pPr>
              <w:pStyle w:val="ConsPlusNormal"/>
              <w:jc w:val="center"/>
            </w:pPr>
            <w:r>
              <w:rPr>
                <w:color w:val="392C69"/>
              </w:rPr>
              <w:t xml:space="preserve">от 17.04.2018 </w:t>
            </w:r>
            <w:hyperlink r:id="rId67" w:history="1">
              <w:r>
                <w:rPr>
                  <w:color w:val="0000FF"/>
                </w:rPr>
                <w:t>N 204</w:t>
              </w:r>
            </w:hyperlink>
            <w:r>
              <w:rPr>
                <w:color w:val="392C69"/>
              </w:rPr>
              <w:t xml:space="preserve">, от 06.06.2018 </w:t>
            </w:r>
            <w:hyperlink r:id="rId68" w:history="1">
              <w:r>
                <w:rPr>
                  <w:color w:val="0000FF"/>
                </w:rPr>
                <w:t>N 352</w:t>
              </w:r>
            </w:hyperlink>
            <w:r>
              <w:rPr>
                <w:color w:val="392C69"/>
              </w:rPr>
              <w:t xml:space="preserve">, от 12.07.2018 </w:t>
            </w:r>
            <w:hyperlink r:id="rId69" w:history="1">
              <w:r>
                <w:rPr>
                  <w:color w:val="0000FF"/>
                </w:rPr>
                <w:t>N 481</w:t>
              </w:r>
            </w:hyperlink>
            <w:r>
              <w:rPr>
                <w:color w:val="392C69"/>
              </w:rPr>
              <w:t>,</w:t>
            </w:r>
          </w:p>
          <w:p w:rsidR="00C610EB" w:rsidRDefault="00C610EB">
            <w:pPr>
              <w:pStyle w:val="ConsPlusNormal"/>
              <w:jc w:val="center"/>
            </w:pPr>
            <w:r>
              <w:rPr>
                <w:color w:val="392C69"/>
              </w:rPr>
              <w:t xml:space="preserve">от 19.10.2018 </w:t>
            </w:r>
            <w:hyperlink r:id="rId70" w:history="1">
              <w:r>
                <w:rPr>
                  <w:color w:val="0000FF"/>
                </w:rPr>
                <w:t>N 677</w:t>
              </w:r>
            </w:hyperlink>
            <w:r>
              <w:rPr>
                <w:color w:val="392C69"/>
              </w:rPr>
              <w:t xml:space="preserve">, от 29.11.2018 </w:t>
            </w:r>
            <w:hyperlink r:id="rId71" w:history="1">
              <w:r>
                <w:rPr>
                  <w:color w:val="0000FF"/>
                </w:rPr>
                <w:t>N 786</w:t>
              </w:r>
            </w:hyperlink>
            <w:r>
              <w:rPr>
                <w:color w:val="392C69"/>
              </w:rPr>
              <w:t xml:space="preserve">, от 28.12.2018 </w:t>
            </w:r>
            <w:hyperlink r:id="rId72" w:history="1">
              <w:r>
                <w:rPr>
                  <w:color w:val="0000FF"/>
                </w:rPr>
                <w:t>N 953</w:t>
              </w:r>
            </w:hyperlink>
            <w:r>
              <w:rPr>
                <w:color w:val="392C69"/>
              </w:rPr>
              <w:t>,</w:t>
            </w:r>
          </w:p>
          <w:p w:rsidR="00C610EB" w:rsidRDefault="00C610EB">
            <w:pPr>
              <w:pStyle w:val="ConsPlusNormal"/>
              <w:jc w:val="center"/>
            </w:pPr>
            <w:r>
              <w:rPr>
                <w:color w:val="392C69"/>
              </w:rPr>
              <w:t xml:space="preserve">от 22.03.2019 </w:t>
            </w:r>
            <w:hyperlink r:id="rId73" w:history="1">
              <w:r>
                <w:rPr>
                  <w:color w:val="0000FF"/>
                </w:rPr>
                <w:t>N 139</w:t>
              </w:r>
            </w:hyperlink>
            <w:r>
              <w:rPr>
                <w:color w:val="392C69"/>
              </w:rPr>
              <w:t xml:space="preserve">, от 03.07.2019 </w:t>
            </w:r>
            <w:hyperlink r:id="rId74" w:history="1">
              <w:r>
                <w:rPr>
                  <w:color w:val="0000FF"/>
                </w:rPr>
                <w:t>N 391</w:t>
              </w:r>
            </w:hyperlink>
            <w:r>
              <w:rPr>
                <w:color w:val="392C69"/>
              </w:rPr>
              <w:t xml:space="preserve">, от 14.11.2019 </w:t>
            </w:r>
            <w:hyperlink r:id="rId75" w:history="1">
              <w:r>
                <w:rPr>
                  <w:color w:val="0000FF"/>
                </w:rPr>
                <w:t>N 683</w:t>
              </w:r>
            </w:hyperlink>
            <w:r>
              <w:rPr>
                <w:color w:val="392C69"/>
              </w:rPr>
              <w:t>,</w:t>
            </w:r>
          </w:p>
          <w:p w:rsidR="00C610EB" w:rsidRDefault="00C610EB">
            <w:pPr>
              <w:pStyle w:val="ConsPlusNormal"/>
              <w:jc w:val="center"/>
            </w:pPr>
            <w:r>
              <w:rPr>
                <w:color w:val="392C69"/>
              </w:rPr>
              <w:t xml:space="preserve">от 18.12.2019 </w:t>
            </w:r>
            <w:hyperlink r:id="rId76" w:history="1">
              <w:r>
                <w:rPr>
                  <w:color w:val="0000FF"/>
                </w:rPr>
                <w:t>N 771</w:t>
              </w:r>
            </w:hyperlink>
            <w:r>
              <w:rPr>
                <w:color w:val="392C69"/>
              </w:rPr>
              <w:t xml:space="preserve">, от 28.01.2020 </w:t>
            </w:r>
            <w:hyperlink r:id="rId77" w:history="1">
              <w:r>
                <w:rPr>
                  <w:color w:val="0000FF"/>
                </w:rPr>
                <w:t>N 26</w:t>
              </w:r>
            </w:hyperlink>
            <w:r>
              <w:rPr>
                <w:color w:val="392C69"/>
              </w:rPr>
              <w:t>)</w:t>
            </w:r>
          </w:p>
        </w:tc>
      </w:tr>
    </w:tbl>
    <w:p w:rsidR="00C610EB" w:rsidRDefault="00C610EB">
      <w:pPr>
        <w:pStyle w:val="ConsPlusNormal"/>
        <w:jc w:val="both"/>
      </w:pPr>
    </w:p>
    <w:p w:rsidR="00C610EB" w:rsidRDefault="00C610EB">
      <w:pPr>
        <w:pStyle w:val="ConsPlusTitle"/>
        <w:jc w:val="center"/>
        <w:outlineLvl w:val="1"/>
      </w:pPr>
      <w:r>
        <w:t>Паспорт</w:t>
      </w:r>
    </w:p>
    <w:p w:rsidR="00C610EB" w:rsidRDefault="00C610EB">
      <w:pPr>
        <w:pStyle w:val="ConsPlusTitle"/>
        <w:jc w:val="center"/>
      </w:pPr>
      <w:r>
        <w:t>областной государственной программы</w:t>
      </w:r>
    </w:p>
    <w:p w:rsidR="00C610EB" w:rsidRDefault="00C610EB">
      <w:pPr>
        <w:pStyle w:val="ConsPlusTitle"/>
        <w:jc w:val="center"/>
      </w:pPr>
      <w:r>
        <w:t xml:space="preserve">"Создание условий для осуществления </w:t>
      </w:r>
      <w:proofErr w:type="gramStart"/>
      <w:r>
        <w:t>градостроительной</w:t>
      </w:r>
      <w:proofErr w:type="gramEnd"/>
    </w:p>
    <w:p w:rsidR="00C610EB" w:rsidRDefault="00C610EB">
      <w:pPr>
        <w:pStyle w:val="ConsPlusTitle"/>
        <w:jc w:val="center"/>
      </w:pPr>
      <w:r>
        <w:t>деятельности в Смоленской области"</w:t>
      </w:r>
    </w:p>
    <w:p w:rsidR="00C610EB" w:rsidRDefault="00C610EB">
      <w:pPr>
        <w:pStyle w:val="ConsPlusNormal"/>
        <w:jc w:val="center"/>
      </w:pPr>
      <w:proofErr w:type="gramStart"/>
      <w:r>
        <w:t>(в ред. постановлений Администрации Смоленской области</w:t>
      </w:r>
      <w:proofErr w:type="gramEnd"/>
    </w:p>
    <w:p w:rsidR="00C610EB" w:rsidRDefault="00C610EB">
      <w:pPr>
        <w:pStyle w:val="ConsPlusNormal"/>
        <w:jc w:val="center"/>
      </w:pPr>
      <w:r>
        <w:t xml:space="preserve">от 17.03.2015 </w:t>
      </w:r>
      <w:hyperlink r:id="rId78" w:history="1">
        <w:r>
          <w:rPr>
            <w:color w:val="0000FF"/>
          </w:rPr>
          <w:t>N 124</w:t>
        </w:r>
      </w:hyperlink>
      <w:r>
        <w:t xml:space="preserve">, от 19.10.2018 </w:t>
      </w:r>
      <w:hyperlink r:id="rId79" w:history="1">
        <w:r>
          <w:rPr>
            <w:color w:val="0000FF"/>
          </w:rPr>
          <w:t>N 677</w:t>
        </w:r>
      </w:hyperlink>
      <w:r>
        <w:t>)</w:t>
      </w:r>
    </w:p>
    <w:p w:rsidR="00C610EB" w:rsidRDefault="00C610E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381"/>
        <w:gridCol w:w="6690"/>
      </w:tblGrid>
      <w:tr w:rsidR="00C610EB">
        <w:tc>
          <w:tcPr>
            <w:tcW w:w="2381" w:type="dxa"/>
            <w:tcBorders>
              <w:bottom w:val="nil"/>
            </w:tcBorders>
          </w:tcPr>
          <w:p w:rsidR="00C610EB" w:rsidRDefault="00C610EB">
            <w:pPr>
              <w:pStyle w:val="ConsPlusNormal"/>
              <w:jc w:val="both"/>
            </w:pPr>
            <w:r>
              <w:t>Администратор Государственной программы</w:t>
            </w:r>
          </w:p>
        </w:tc>
        <w:tc>
          <w:tcPr>
            <w:tcW w:w="6690" w:type="dxa"/>
            <w:tcBorders>
              <w:bottom w:val="nil"/>
            </w:tcBorders>
          </w:tcPr>
          <w:p w:rsidR="00C610EB" w:rsidRDefault="00C610EB">
            <w:pPr>
              <w:pStyle w:val="ConsPlusNormal"/>
              <w:jc w:val="both"/>
            </w:pPr>
            <w:r>
              <w:t>Департамент Смоленской области по строительству и жилищно-коммунальному хозяйству</w:t>
            </w:r>
          </w:p>
        </w:tc>
      </w:tr>
      <w:tr w:rsidR="00C610EB">
        <w:tc>
          <w:tcPr>
            <w:tcW w:w="9071" w:type="dxa"/>
            <w:gridSpan w:val="2"/>
            <w:tcBorders>
              <w:top w:val="nil"/>
            </w:tcBorders>
          </w:tcPr>
          <w:p w:rsidR="00C610EB" w:rsidRDefault="00C610EB">
            <w:pPr>
              <w:pStyle w:val="ConsPlusNormal"/>
              <w:jc w:val="both"/>
            </w:pPr>
            <w:r>
              <w:t xml:space="preserve">(в ред. </w:t>
            </w:r>
            <w:hyperlink r:id="rId80" w:history="1">
              <w:r>
                <w:rPr>
                  <w:color w:val="0000FF"/>
                </w:rPr>
                <w:t>постановления</w:t>
              </w:r>
            </w:hyperlink>
            <w:r>
              <w:t xml:space="preserve"> Администрации Смоленской области от 18.04.2014 N 287)</w:t>
            </w:r>
          </w:p>
        </w:tc>
      </w:tr>
      <w:tr w:rsidR="00C610EB">
        <w:tc>
          <w:tcPr>
            <w:tcW w:w="2381" w:type="dxa"/>
            <w:tcBorders>
              <w:bottom w:val="nil"/>
            </w:tcBorders>
          </w:tcPr>
          <w:p w:rsidR="00C610EB" w:rsidRDefault="00C610EB">
            <w:pPr>
              <w:pStyle w:val="ConsPlusNormal"/>
              <w:jc w:val="both"/>
            </w:pPr>
            <w:r>
              <w:t>Ответственный исполнитель подпрограмм Государственной программы</w:t>
            </w:r>
          </w:p>
        </w:tc>
        <w:tc>
          <w:tcPr>
            <w:tcW w:w="6690" w:type="dxa"/>
            <w:tcBorders>
              <w:bottom w:val="nil"/>
            </w:tcBorders>
          </w:tcPr>
          <w:p w:rsidR="00C610EB" w:rsidRDefault="00C610EB">
            <w:pPr>
              <w:pStyle w:val="ConsPlusNormal"/>
              <w:jc w:val="both"/>
            </w:pPr>
            <w:r>
              <w:t>Департамент Смоленской области по строительству и жилищно-коммунальному хозяйству</w:t>
            </w:r>
          </w:p>
        </w:tc>
      </w:tr>
      <w:tr w:rsidR="00C610EB">
        <w:tc>
          <w:tcPr>
            <w:tcW w:w="9071" w:type="dxa"/>
            <w:gridSpan w:val="2"/>
            <w:tcBorders>
              <w:top w:val="nil"/>
            </w:tcBorders>
          </w:tcPr>
          <w:p w:rsidR="00C610EB" w:rsidRDefault="00C610EB">
            <w:pPr>
              <w:pStyle w:val="ConsPlusNormal"/>
              <w:jc w:val="both"/>
            </w:pPr>
            <w:r>
              <w:t xml:space="preserve">(в ред. </w:t>
            </w:r>
            <w:hyperlink r:id="rId81" w:history="1">
              <w:r>
                <w:rPr>
                  <w:color w:val="0000FF"/>
                </w:rPr>
                <w:t>постановления</w:t>
              </w:r>
            </w:hyperlink>
            <w:r>
              <w:t xml:space="preserve"> Администрации Смоленской области от 18.04.2014 N 287)</w:t>
            </w:r>
          </w:p>
        </w:tc>
      </w:tr>
      <w:tr w:rsidR="00C610EB">
        <w:tc>
          <w:tcPr>
            <w:tcW w:w="2381" w:type="dxa"/>
            <w:tcBorders>
              <w:bottom w:val="nil"/>
            </w:tcBorders>
          </w:tcPr>
          <w:p w:rsidR="00C610EB" w:rsidRDefault="00C610EB">
            <w:pPr>
              <w:pStyle w:val="ConsPlusNormal"/>
              <w:jc w:val="both"/>
            </w:pPr>
            <w:r>
              <w:t>Исполнители основных мероприятий Государственной программы</w:t>
            </w:r>
          </w:p>
        </w:tc>
        <w:tc>
          <w:tcPr>
            <w:tcW w:w="6690" w:type="dxa"/>
            <w:tcBorders>
              <w:bottom w:val="nil"/>
            </w:tcBorders>
          </w:tcPr>
          <w:p w:rsidR="00C610EB" w:rsidRDefault="00C610EB">
            <w:pPr>
              <w:pStyle w:val="ConsPlusNormal"/>
              <w:jc w:val="both"/>
            </w:pPr>
            <w:r>
              <w:t>Департамент Смоленской области по строительству и жилищно-коммунальному хозяйству, органы местного самоуправления муниципальных образований Смоленской области (по согласованию), областное государственное казенное учреждение "Управление капитального строительства Смоленской области" (далее - ОГКУ "Управление капитального строительства Смоленской области"), областное государственное автономное учреждение "Управление государственной экспертизы по Смоленской области" (далее также - ОГАУ "</w:t>
            </w:r>
            <w:proofErr w:type="spellStart"/>
            <w:r>
              <w:t>Смоленскгосэкспертиза</w:t>
            </w:r>
            <w:proofErr w:type="spellEnd"/>
            <w:r>
              <w:t>")</w:t>
            </w:r>
          </w:p>
        </w:tc>
      </w:tr>
      <w:tr w:rsidR="00C610EB">
        <w:tc>
          <w:tcPr>
            <w:tcW w:w="9071" w:type="dxa"/>
            <w:gridSpan w:val="2"/>
            <w:tcBorders>
              <w:top w:val="nil"/>
            </w:tcBorders>
          </w:tcPr>
          <w:p w:rsidR="00C610EB" w:rsidRDefault="00C610EB">
            <w:pPr>
              <w:pStyle w:val="ConsPlusNormal"/>
              <w:jc w:val="both"/>
            </w:pPr>
            <w:r>
              <w:t xml:space="preserve">(в ред. постановлений Администрации Смоленской области от 18.04.2014 </w:t>
            </w:r>
            <w:hyperlink r:id="rId82" w:history="1">
              <w:r>
                <w:rPr>
                  <w:color w:val="0000FF"/>
                </w:rPr>
                <w:t>N 287</w:t>
              </w:r>
            </w:hyperlink>
            <w:r>
              <w:t xml:space="preserve">, от 28.01.2020 </w:t>
            </w:r>
            <w:hyperlink r:id="rId83" w:history="1">
              <w:r>
                <w:rPr>
                  <w:color w:val="0000FF"/>
                </w:rPr>
                <w:t>N 26</w:t>
              </w:r>
            </w:hyperlink>
            <w:r>
              <w:t>)</w:t>
            </w:r>
          </w:p>
        </w:tc>
      </w:tr>
      <w:tr w:rsidR="00C610EB">
        <w:tblPrEx>
          <w:tblBorders>
            <w:insideH w:val="single" w:sz="4" w:space="0" w:color="auto"/>
          </w:tblBorders>
        </w:tblPrEx>
        <w:tc>
          <w:tcPr>
            <w:tcW w:w="2381" w:type="dxa"/>
          </w:tcPr>
          <w:p w:rsidR="00C610EB" w:rsidRDefault="00C610EB">
            <w:pPr>
              <w:pStyle w:val="ConsPlusNormal"/>
              <w:jc w:val="both"/>
            </w:pPr>
            <w:r>
              <w:t xml:space="preserve">Наименование </w:t>
            </w:r>
            <w:r>
              <w:lastRenderedPageBreak/>
              <w:t>подпрограммы Государственной программы</w:t>
            </w:r>
          </w:p>
        </w:tc>
        <w:tc>
          <w:tcPr>
            <w:tcW w:w="6690" w:type="dxa"/>
          </w:tcPr>
          <w:p w:rsidR="00C610EB" w:rsidRDefault="00C610EB">
            <w:pPr>
              <w:pStyle w:val="ConsPlusNormal"/>
              <w:jc w:val="both"/>
            </w:pPr>
            <w:r>
              <w:lastRenderedPageBreak/>
              <w:t xml:space="preserve">обеспечивающая </w:t>
            </w:r>
            <w:hyperlink w:anchor="P342" w:history="1">
              <w:r>
                <w:rPr>
                  <w:color w:val="0000FF"/>
                </w:rPr>
                <w:t>подпрограмма</w:t>
              </w:r>
            </w:hyperlink>
          </w:p>
        </w:tc>
      </w:tr>
      <w:tr w:rsidR="00C610EB">
        <w:tc>
          <w:tcPr>
            <w:tcW w:w="2381" w:type="dxa"/>
            <w:tcBorders>
              <w:bottom w:val="nil"/>
            </w:tcBorders>
          </w:tcPr>
          <w:p w:rsidR="00C610EB" w:rsidRDefault="00C610EB">
            <w:pPr>
              <w:pStyle w:val="ConsPlusNormal"/>
              <w:jc w:val="both"/>
            </w:pPr>
            <w:r>
              <w:lastRenderedPageBreak/>
              <w:t>Цели Государственной программы</w:t>
            </w:r>
          </w:p>
        </w:tc>
        <w:tc>
          <w:tcPr>
            <w:tcW w:w="6690" w:type="dxa"/>
            <w:tcBorders>
              <w:bottom w:val="nil"/>
            </w:tcBorders>
          </w:tcPr>
          <w:p w:rsidR="00C610EB" w:rsidRDefault="00C610EB">
            <w:pPr>
              <w:pStyle w:val="ConsPlusNormal"/>
              <w:jc w:val="both"/>
            </w:pPr>
            <w:r>
              <w:t>- 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государственной информационной системы обеспечения градостроительной деятельности Смоленской области (далее также - ГИСОГД Смоленской области);</w:t>
            </w:r>
          </w:p>
          <w:p w:rsidR="00C610EB" w:rsidRDefault="00C610EB">
            <w:pPr>
              <w:pStyle w:val="ConsPlusNormal"/>
              <w:jc w:val="both"/>
            </w:pPr>
            <w:r>
              <w:t>- обеспечение развития жилищного строительства;</w:t>
            </w:r>
          </w:p>
          <w:p w:rsidR="00C610EB" w:rsidRDefault="00C610EB">
            <w:pPr>
              <w:pStyle w:val="ConsPlusNormal"/>
              <w:jc w:val="both"/>
            </w:pPr>
            <w:r>
              <w:t>- обеспечение нужд Смоленской области объектами капитального строительства</w:t>
            </w:r>
          </w:p>
        </w:tc>
      </w:tr>
      <w:tr w:rsidR="00C610EB">
        <w:tc>
          <w:tcPr>
            <w:tcW w:w="9071" w:type="dxa"/>
            <w:gridSpan w:val="2"/>
            <w:tcBorders>
              <w:top w:val="nil"/>
            </w:tcBorders>
          </w:tcPr>
          <w:p w:rsidR="00C610EB" w:rsidRDefault="00C610EB">
            <w:pPr>
              <w:pStyle w:val="ConsPlusNormal"/>
              <w:jc w:val="both"/>
            </w:pPr>
            <w:r>
              <w:t xml:space="preserve">(в ред. постановлений Администрации Смоленской области от 02.03.2016 </w:t>
            </w:r>
            <w:hyperlink r:id="rId84" w:history="1">
              <w:r>
                <w:rPr>
                  <w:color w:val="0000FF"/>
                </w:rPr>
                <w:t>N 123</w:t>
              </w:r>
            </w:hyperlink>
            <w:r>
              <w:t xml:space="preserve">, от 22.03.2019 </w:t>
            </w:r>
            <w:hyperlink r:id="rId85" w:history="1">
              <w:r>
                <w:rPr>
                  <w:color w:val="0000FF"/>
                </w:rPr>
                <w:t>N 139</w:t>
              </w:r>
            </w:hyperlink>
            <w:r>
              <w:t xml:space="preserve">, от 28.01.2020 </w:t>
            </w:r>
            <w:hyperlink r:id="rId86" w:history="1">
              <w:r>
                <w:rPr>
                  <w:color w:val="0000FF"/>
                </w:rPr>
                <w:t>N 26</w:t>
              </w:r>
            </w:hyperlink>
            <w:r>
              <w:t>)</w:t>
            </w:r>
          </w:p>
        </w:tc>
      </w:tr>
      <w:tr w:rsidR="00C610EB">
        <w:tc>
          <w:tcPr>
            <w:tcW w:w="2381" w:type="dxa"/>
            <w:tcBorders>
              <w:bottom w:val="nil"/>
            </w:tcBorders>
          </w:tcPr>
          <w:p w:rsidR="00C610EB" w:rsidRDefault="00C610EB">
            <w:pPr>
              <w:pStyle w:val="ConsPlusNormal"/>
              <w:jc w:val="both"/>
            </w:pPr>
            <w:r>
              <w:t>Целевые показатели реализации Государственной программы</w:t>
            </w:r>
          </w:p>
        </w:tc>
        <w:tc>
          <w:tcPr>
            <w:tcW w:w="6690" w:type="dxa"/>
            <w:tcBorders>
              <w:bottom w:val="nil"/>
            </w:tcBorders>
          </w:tcPr>
          <w:p w:rsidR="00C610EB" w:rsidRDefault="00C610EB">
            <w:pPr>
              <w:pStyle w:val="ConsPlusNormal"/>
              <w:jc w:val="both"/>
            </w:pPr>
            <w:r>
              <w:t>- доля сельских поселений Смоленской области, в которых разработаны документы территориального планирования (генеральные планы),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w:t>
            </w:r>
          </w:p>
          <w:p w:rsidR="00C610EB" w:rsidRDefault="00C610EB">
            <w:pPr>
              <w:pStyle w:val="ConsPlusNormal"/>
              <w:jc w:val="both"/>
            </w:pPr>
            <w:r>
              <w:t>- доля сельских поселений Смоленской области, в которых разработаны документы градостроительного зонирования (правила землепользования и застройки),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w:t>
            </w:r>
          </w:p>
          <w:p w:rsidR="00C610EB" w:rsidRDefault="00C610EB">
            <w:pPr>
              <w:pStyle w:val="ConsPlusNormal"/>
              <w:jc w:val="both"/>
            </w:pPr>
            <w:r>
              <w:t>- доля объектов капитального строительства, введенных в эксплуатацию в соответствующем году, от общего количества объектов капитального строительства, запланированных к вводу в эксплуатацию в соответствующем году;</w:t>
            </w:r>
          </w:p>
          <w:p w:rsidR="00C610EB" w:rsidRDefault="00C610EB">
            <w:pPr>
              <w:pStyle w:val="ConsPlusNormal"/>
              <w:jc w:val="both"/>
            </w:pPr>
            <w:r>
              <w:t xml:space="preserve">- абзац утратил силу. - </w:t>
            </w:r>
            <w:hyperlink r:id="rId87" w:history="1">
              <w:r>
                <w:rPr>
                  <w:color w:val="0000FF"/>
                </w:rPr>
                <w:t>Постановление</w:t>
              </w:r>
            </w:hyperlink>
            <w:r>
              <w:t xml:space="preserve"> Администрации Смоленской области от 02.03.2016 N 123;</w:t>
            </w:r>
          </w:p>
          <w:p w:rsidR="00C610EB" w:rsidRDefault="00C610EB">
            <w:pPr>
              <w:pStyle w:val="ConsPlusNormal"/>
              <w:jc w:val="both"/>
            </w:pPr>
            <w:r>
              <w:t xml:space="preserve">- наличие актуальной </w:t>
            </w:r>
            <w:hyperlink r:id="rId88" w:history="1">
              <w:r>
                <w:rPr>
                  <w:color w:val="0000FF"/>
                </w:rPr>
                <w:t>Схемы</w:t>
              </w:r>
            </w:hyperlink>
            <w:r>
              <w:t xml:space="preserve"> территориального планирования Смоленской области;</w:t>
            </w:r>
          </w:p>
          <w:p w:rsidR="00C610EB" w:rsidRDefault="00C610EB">
            <w:pPr>
              <w:pStyle w:val="ConsPlusNormal"/>
              <w:jc w:val="both"/>
            </w:pPr>
            <w:r>
              <w:t>- наличие утвержденных актуальных нормативов градостроительного проектирования Смоленской области;</w:t>
            </w:r>
          </w:p>
          <w:p w:rsidR="00C610EB" w:rsidRDefault="00C610EB">
            <w:pPr>
              <w:pStyle w:val="ConsPlusNormal"/>
              <w:jc w:val="both"/>
            </w:pPr>
            <w:proofErr w:type="gramStart"/>
            <w:r>
              <w:t>- обеспечены эксплуатация и развитие ГИСОГД Смоленской области;</w:t>
            </w:r>
            <w:proofErr w:type="gramEnd"/>
          </w:p>
          <w:p w:rsidR="00C610EB" w:rsidRDefault="00C610EB">
            <w:pPr>
              <w:pStyle w:val="ConsPlusNormal"/>
              <w:jc w:val="both"/>
            </w:pPr>
            <w:r>
              <w:t>- количество проектной документации на строительство (реконструкцию) объектов социальной и инженерной инфраструктур для обеспечения развития жилищного строительства, разработанной в соответствующем году</w:t>
            </w:r>
          </w:p>
          <w:p w:rsidR="00C610EB" w:rsidRDefault="00C610EB">
            <w:pPr>
              <w:pStyle w:val="ConsPlusNormal"/>
              <w:jc w:val="both"/>
            </w:pPr>
            <w:r>
              <w:t xml:space="preserve">- абзацы седьмой - десятый утратили силу. - </w:t>
            </w:r>
            <w:hyperlink r:id="rId89" w:history="1">
              <w:r>
                <w:rPr>
                  <w:color w:val="0000FF"/>
                </w:rPr>
                <w:t>Постановление</w:t>
              </w:r>
            </w:hyperlink>
            <w:r>
              <w:t xml:space="preserve"> Администрации Смоленской области от 14.04.2017 N 236;</w:t>
            </w:r>
          </w:p>
          <w:p w:rsidR="00C610EB" w:rsidRDefault="00C610EB">
            <w:pPr>
              <w:pStyle w:val="ConsPlusNormal"/>
              <w:jc w:val="both"/>
            </w:pPr>
            <w:r>
              <w:t xml:space="preserve">- абзацы одиннадцатый - тринадцатый утратили силу с 28 января 2020 года. - </w:t>
            </w:r>
            <w:hyperlink r:id="rId90" w:history="1">
              <w:r>
                <w:rPr>
                  <w:color w:val="0000FF"/>
                </w:rPr>
                <w:t>Постановление</w:t>
              </w:r>
            </w:hyperlink>
            <w:r>
              <w:t xml:space="preserve"> Администрации Смоленской области от 28.01.2020 N 26</w:t>
            </w:r>
          </w:p>
        </w:tc>
      </w:tr>
      <w:tr w:rsidR="00C610EB">
        <w:tc>
          <w:tcPr>
            <w:tcW w:w="9071" w:type="dxa"/>
            <w:gridSpan w:val="2"/>
            <w:tcBorders>
              <w:top w:val="nil"/>
            </w:tcBorders>
          </w:tcPr>
          <w:p w:rsidR="00C610EB" w:rsidRDefault="00C610EB">
            <w:pPr>
              <w:pStyle w:val="ConsPlusNormal"/>
              <w:jc w:val="both"/>
            </w:pPr>
            <w:r>
              <w:lastRenderedPageBreak/>
              <w:t xml:space="preserve">(в ред. постановлений Администрации Смоленской области от 05.02.2014 </w:t>
            </w:r>
            <w:hyperlink r:id="rId91" w:history="1">
              <w:r>
                <w:rPr>
                  <w:color w:val="0000FF"/>
                </w:rPr>
                <w:t>N 45</w:t>
              </w:r>
            </w:hyperlink>
            <w:r>
              <w:t xml:space="preserve">, от 17.03.2015 </w:t>
            </w:r>
            <w:hyperlink r:id="rId92" w:history="1">
              <w:r>
                <w:rPr>
                  <w:color w:val="0000FF"/>
                </w:rPr>
                <w:t>N 124</w:t>
              </w:r>
            </w:hyperlink>
            <w:r>
              <w:t xml:space="preserve">, от 02.03.2016 </w:t>
            </w:r>
            <w:hyperlink r:id="rId93" w:history="1">
              <w:r>
                <w:rPr>
                  <w:color w:val="0000FF"/>
                </w:rPr>
                <w:t>N 123</w:t>
              </w:r>
            </w:hyperlink>
            <w:r>
              <w:t xml:space="preserve">, от 14.04.2017 </w:t>
            </w:r>
            <w:hyperlink r:id="rId94" w:history="1">
              <w:r>
                <w:rPr>
                  <w:color w:val="0000FF"/>
                </w:rPr>
                <w:t>N 236</w:t>
              </w:r>
            </w:hyperlink>
            <w:r>
              <w:t xml:space="preserve">, </w:t>
            </w:r>
            <w:proofErr w:type="gramStart"/>
            <w:r>
              <w:t>от</w:t>
            </w:r>
            <w:proofErr w:type="gramEnd"/>
            <w:r>
              <w:t xml:space="preserve"> 22.03.2019 </w:t>
            </w:r>
            <w:hyperlink r:id="rId95" w:history="1">
              <w:r>
                <w:rPr>
                  <w:color w:val="0000FF"/>
                </w:rPr>
                <w:t>N 139</w:t>
              </w:r>
            </w:hyperlink>
            <w:r>
              <w:t xml:space="preserve">, от 28.01.2020 </w:t>
            </w:r>
            <w:hyperlink r:id="rId96" w:history="1">
              <w:r>
                <w:rPr>
                  <w:color w:val="0000FF"/>
                </w:rPr>
                <w:t>N 26</w:t>
              </w:r>
            </w:hyperlink>
            <w:r>
              <w:t>)</w:t>
            </w:r>
          </w:p>
        </w:tc>
      </w:tr>
      <w:tr w:rsidR="00C610EB">
        <w:tc>
          <w:tcPr>
            <w:tcW w:w="2381" w:type="dxa"/>
            <w:tcBorders>
              <w:bottom w:val="nil"/>
            </w:tcBorders>
          </w:tcPr>
          <w:p w:rsidR="00C610EB" w:rsidRDefault="00C610EB">
            <w:pPr>
              <w:pStyle w:val="ConsPlusNormal"/>
              <w:jc w:val="both"/>
            </w:pPr>
            <w:r>
              <w:t>Сроки реализации Государственной программы</w:t>
            </w:r>
          </w:p>
        </w:tc>
        <w:tc>
          <w:tcPr>
            <w:tcW w:w="6690" w:type="dxa"/>
            <w:tcBorders>
              <w:bottom w:val="nil"/>
            </w:tcBorders>
          </w:tcPr>
          <w:p w:rsidR="00C610EB" w:rsidRDefault="00C610EB">
            <w:pPr>
              <w:pStyle w:val="ConsPlusNormal"/>
              <w:jc w:val="both"/>
            </w:pPr>
            <w:r>
              <w:t>2014 - 2022 годы</w:t>
            </w:r>
          </w:p>
        </w:tc>
      </w:tr>
      <w:tr w:rsidR="00C610EB">
        <w:tc>
          <w:tcPr>
            <w:tcW w:w="9071" w:type="dxa"/>
            <w:gridSpan w:val="2"/>
            <w:tcBorders>
              <w:top w:val="nil"/>
            </w:tcBorders>
          </w:tcPr>
          <w:p w:rsidR="00C610EB" w:rsidRDefault="00C610EB">
            <w:pPr>
              <w:pStyle w:val="ConsPlusNormal"/>
              <w:jc w:val="both"/>
            </w:pPr>
            <w:r>
              <w:t xml:space="preserve">(в ред. постановлений Администрации Смоленской области от 17.03.2015 </w:t>
            </w:r>
            <w:hyperlink r:id="rId97" w:history="1">
              <w:r>
                <w:rPr>
                  <w:color w:val="0000FF"/>
                </w:rPr>
                <w:t>N 124</w:t>
              </w:r>
            </w:hyperlink>
            <w:r>
              <w:t xml:space="preserve">, от 22.03.2019 </w:t>
            </w:r>
            <w:hyperlink r:id="rId98" w:history="1">
              <w:r>
                <w:rPr>
                  <w:color w:val="0000FF"/>
                </w:rPr>
                <w:t>N 139</w:t>
              </w:r>
            </w:hyperlink>
            <w:r>
              <w:t xml:space="preserve">, от 28.01.2020 </w:t>
            </w:r>
            <w:hyperlink r:id="rId99" w:history="1">
              <w:r>
                <w:rPr>
                  <w:color w:val="0000FF"/>
                </w:rPr>
                <w:t>N 26</w:t>
              </w:r>
            </w:hyperlink>
            <w:r>
              <w:t>)</w:t>
            </w:r>
          </w:p>
        </w:tc>
      </w:tr>
      <w:tr w:rsidR="00C610EB">
        <w:tc>
          <w:tcPr>
            <w:tcW w:w="2381" w:type="dxa"/>
            <w:tcBorders>
              <w:bottom w:val="nil"/>
            </w:tcBorders>
          </w:tcPr>
          <w:p w:rsidR="00C610EB" w:rsidRDefault="00C610EB">
            <w:pPr>
              <w:pStyle w:val="ConsPlusNormal"/>
              <w:jc w:val="both"/>
            </w:pPr>
            <w:r>
              <w:t>Объемы ассигнований Государственной программы</w:t>
            </w:r>
          </w:p>
        </w:tc>
        <w:tc>
          <w:tcPr>
            <w:tcW w:w="6690" w:type="dxa"/>
            <w:tcBorders>
              <w:bottom w:val="nil"/>
            </w:tcBorders>
          </w:tcPr>
          <w:p w:rsidR="00C610EB" w:rsidRDefault="00C610EB">
            <w:pPr>
              <w:pStyle w:val="ConsPlusNormal"/>
              <w:jc w:val="both"/>
            </w:pPr>
            <w:r>
              <w:t>общий объем ассигнований Государственной программы составляет 704523,5 тыс. рублей, в том числе:</w:t>
            </w:r>
          </w:p>
          <w:p w:rsidR="00C610EB" w:rsidRDefault="00C610EB">
            <w:pPr>
              <w:pStyle w:val="ConsPlusNormal"/>
              <w:jc w:val="both"/>
            </w:pPr>
            <w:r>
              <w:t>- средства областного бюджета - 701226,6 тыс. рублей;</w:t>
            </w:r>
          </w:p>
          <w:p w:rsidR="00C610EB" w:rsidRDefault="00C610EB">
            <w:pPr>
              <w:pStyle w:val="ConsPlusNormal"/>
              <w:jc w:val="both"/>
            </w:pPr>
            <w:r>
              <w:t>- средства местных бюджетов - 3296,9 тыс. рублей.</w:t>
            </w:r>
          </w:p>
          <w:p w:rsidR="00C610EB" w:rsidRDefault="00C610EB">
            <w:pPr>
              <w:pStyle w:val="ConsPlusNormal"/>
              <w:jc w:val="both"/>
            </w:pPr>
            <w:r>
              <w:t>Объем ассигнований Государственной программы в 2014 году составляет 83286,2 тыс. рублей, в том числе:</w:t>
            </w:r>
          </w:p>
          <w:p w:rsidR="00C610EB" w:rsidRDefault="00C610EB">
            <w:pPr>
              <w:pStyle w:val="ConsPlusNormal"/>
              <w:jc w:val="both"/>
            </w:pPr>
            <w:r>
              <w:t>- средства областного бюджета - 82654,6 тыс. рублей;</w:t>
            </w:r>
          </w:p>
          <w:p w:rsidR="00C610EB" w:rsidRDefault="00C610EB">
            <w:pPr>
              <w:pStyle w:val="ConsPlusNormal"/>
              <w:jc w:val="both"/>
            </w:pPr>
            <w:r>
              <w:t>- средства местных бюджетов - 631,6 тыс. рублей.</w:t>
            </w:r>
          </w:p>
          <w:p w:rsidR="00C610EB" w:rsidRDefault="00C610EB">
            <w:pPr>
              <w:pStyle w:val="ConsPlusNormal"/>
              <w:jc w:val="both"/>
            </w:pPr>
            <w:r>
              <w:t>Объем ассигнований Государственной программы в 2015 году составляет 70986,3 тыс. рублей, в том числе:</w:t>
            </w:r>
          </w:p>
          <w:p w:rsidR="00C610EB" w:rsidRDefault="00C610EB">
            <w:pPr>
              <w:pStyle w:val="ConsPlusNormal"/>
              <w:jc w:val="both"/>
            </w:pPr>
            <w:r>
              <w:t>- средства областного бюджета - 70355,6 тыс. рублей;</w:t>
            </w:r>
          </w:p>
          <w:p w:rsidR="00C610EB" w:rsidRDefault="00C610EB">
            <w:pPr>
              <w:pStyle w:val="ConsPlusNormal"/>
              <w:jc w:val="both"/>
            </w:pPr>
            <w:r>
              <w:t>- средства местных бюджетов - 630,7 тыс. рублей.</w:t>
            </w:r>
          </w:p>
          <w:p w:rsidR="00C610EB" w:rsidRDefault="00C610EB">
            <w:pPr>
              <w:pStyle w:val="ConsPlusNormal"/>
              <w:jc w:val="both"/>
            </w:pPr>
            <w:r>
              <w:t>Объем ассигнований Государственной программы в 2016 году составляет 64366,9 тыс. рублей, в том числе:</w:t>
            </w:r>
          </w:p>
          <w:p w:rsidR="00C610EB" w:rsidRDefault="00C610EB">
            <w:pPr>
              <w:pStyle w:val="ConsPlusNormal"/>
              <w:jc w:val="both"/>
            </w:pPr>
            <w:r>
              <w:t>- средства областного бюджета - 64099,0 тыс. рублей;</w:t>
            </w:r>
          </w:p>
          <w:p w:rsidR="00C610EB" w:rsidRDefault="00C610EB">
            <w:pPr>
              <w:pStyle w:val="ConsPlusNormal"/>
              <w:jc w:val="both"/>
            </w:pPr>
            <w:r>
              <w:t>- средства местных бюджетов - 267,9 тыс. рублей.</w:t>
            </w:r>
          </w:p>
          <w:p w:rsidR="00C610EB" w:rsidRDefault="00C610EB">
            <w:pPr>
              <w:pStyle w:val="ConsPlusNormal"/>
              <w:jc w:val="both"/>
            </w:pPr>
            <w:r>
              <w:t>Объем ассигнований Государственной программы в 2017 году составляет 92366,7 тыс. рублей, в том числе:</w:t>
            </w:r>
          </w:p>
          <w:p w:rsidR="00C610EB" w:rsidRDefault="00C610EB">
            <w:pPr>
              <w:pStyle w:val="ConsPlusNormal"/>
              <w:jc w:val="both"/>
            </w:pPr>
            <w:r>
              <w:t>- средства областного бюджета - 92122,0 тыс. рублей;</w:t>
            </w:r>
          </w:p>
          <w:p w:rsidR="00C610EB" w:rsidRDefault="00C610EB">
            <w:pPr>
              <w:pStyle w:val="ConsPlusNormal"/>
              <w:jc w:val="both"/>
            </w:pPr>
            <w:r>
              <w:t>- средства местных бюджетов - 244,7 тыс. рублей.</w:t>
            </w:r>
          </w:p>
          <w:p w:rsidR="00C610EB" w:rsidRDefault="00C610EB">
            <w:pPr>
              <w:pStyle w:val="ConsPlusNormal"/>
              <w:jc w:val="both"/>
            </w:pPr>
            <w:r>
              <w:t>Объем ассигнований Государственной программы в 2018 году составляет 71276,2 тыс. рублей, в том числе:</w:t>
            </w:r>
          </w:p>
          <w:p w:rsidR="00C610EB" w:rsidRDefault="00C610EB">
            <w:pPr>
              <w:pStyle w:val="ConsPlusNormal"/>
              <w:jc w:val="both"/>
            </w:pPr>
            <w:r>
              <w:t>- средства областного бюджета - 71037,8 тыс. рублей;</w:t>
            </w:r>
          </w:p>
          <w:p w:rsidR="00C610EB" w:rsidRDefault="00C610EB">
            <w:pPr>
              <w:pStyle w:val="ConsPlusNormal"/>
              <w:jc w:val="both"/>
            </w:pPr>
            <w:r>
              <w:t>- средства местных бюджетов - 238,4 тыс. рублей.</w:t>
            </w:r>
          </w:p>
          <w:p w:rsidR="00C610EB" w:rsidRDefault="00C610EB">
            <w:pPr>
              <w:pStyle w:val="ConsPlusNormal"/>
              <w:jc w:val="both"/>
            </w:pPr>
            <w:r>
              <w:t>Объем ассигнований Государственной программы в 2019 году составляет 72089,4 тыс. рублей, в том числе:</w:t>
            </w:r>
          </w:p>
          <w:p w:rsidR="00C610EB" w:rsidRDefault="00C610EB">
            <w:pPr>
              <w:pStyle w:val="ConsPlusNormal"/>
              <w:jc w:val="both"/>
            </w:pPr>
            <w:r>
              <w:t>- средства областного бюджета - 71833,5 тыс. рублей;</w:t>
            </w:r>
          </w:p>
          <w:p w:rsidR="00C610EB" w:rsidRDefault="00C610EB">
            <w:pPr>
              <w:pStyle w:val="ConsPlusNormal"/>
              <w:jc w:val="both"/>
            </w:pPr>
            <w:r>
              <w:t>- средства местных бюджетов - 255,9 тыс. рублей.</w:t>
            </w:r>
          </w:p>
          <w:p w:rsidR="00C610EB" w:rsidRDefault="00C610EB">
            <w:pPr>
              <w:pStyle w:val="ConsPlusNormal"/>
              <w:jc w:val="both"/>
            </w:pPr>
            <w:r>
              <w:t>Объем ассигнований Государственной программы в 2020 году составляет 95143,8 тыс. рублей, в том числе:</w:t>
            </w:r>
          </w:p>
          <w:p w:rsidR="00C610EB" w:rsidRDefault="00C610EB">
            <w:pPr>
              <w:pStyle w:val="ConsPlusNormal"/>
              <w:jc w:val="both"/>
            </w:pPr>
            <w:r>
              <w:t>- средства областного бюджета - 94644,9 тыс. рублей;</w:t>
            </w:r>
          </w:p>
          <w:p w:rsidR="00C610EB" w:rsidRDefault="00C610EB">
            <w:pPr>
              <w:pStyle w:val="ConsPlusNormal"/>
              <w:jc w:val="both"/>
            </w:pPr>
            <w:r>
              <w:t>- средства местных бюджетов - 498,9 тыс. рублей.</w:t>
            </w:r>
          </w:p>
          <w:p w:rsidR="00C610EB" w:rsidRDefault="00C610EB">
            <w:pPr>
              <w:pStyle w:val="ConsPlusNormal"/>
              <w:jc w:val="both"/>
            </w:pPr>
            <w:r>
              <w:t>Объем ассигнований Государственной программы в 2021 году составляет 86147,9 тыс. рублей, в том числе:</w:t>
            </w:r>
          </w:p>
          <w:p w:rsidR="00C610EB" w:rsidRDefault="00C610EB">
            <w:pPr>
              <w:pStyle w:val="ConsPlusNormal"/>
              <w:jc w:val="both"/>
            </w:pPr>
            <w:r>
              <w:t>- средства областного бюджета - 85844,9 тыс. рублей;</w:t>
            </w:r>
          </w:p>
          <w:p w:rsidR="00C610EB" w:rsidRDefault="00C610EB">
            <w:pPr>
              <w:pStyle w:val="ConsPlusNormal"/>
              <w:jc w:val="both"/>
            </w:pPr>
            <w:r>
              <w:t>- средства местных бюджетов - 303,0 тыс. рублей.</w:t>
            </w:r>
          </w:p>
          <w:p w:rsidR="00C610EB" w:rsidRDefault="00C610EB">
            <w:pPr>
              <w:pStyle w:val="ConsPlusNormal"/>
              <w:jc w:val="both"/>
            </w:pPr>
            <w:r>
              <w:t>Объем ассигнований Государственной программы в 2022 году составляет 68860,1 тыс. рублей, в том числе:</w:t>
            </w:r>
          </w:p>
          <w:p w:rsidR="00C610EB" w:rsidRDefault="00C610EB">
            <w:pPr>
              <w:pStyle w:val="ConsPlusNormal"/>
              <w:jc w:val="both"/>
            </w:pPr>
            <w:r>
              <w:t>- средства областного бюджета - 68634,3 тыс. рублей;</w:t>
            </w:r>
          </w:p>
          <w:p w:rsidR="00C610EB" w:rsidRDefault="00C610EB">
            <w:pPr>
              <w:pStyle w:val="ConsPlusNormal"/>
              <w:jc w:val="both"/>
            </w:pPr>
            <w:r>
              <w:t>- средства местных бюджетов - 225,8 тыс. рублей</w:t>
            </w:r>
          </w:p>
        </w:tc>
      </w:tr>
      <w:tr w:rsidR="00C610EB">
        <w:tc>
          <w:tcPr>
            <w:tcW w:w="9071" w:type="dxa"/>
            <w:gridSpan w:val="2"/>
            <w:tcBorders>
              <w:top w:val="nil"/>
            </w:tcBorders>
          </w:tcPr>
          <w:p w:rsidR="00C610EB" w:rsidRDefault="00C610EB">
            <w:pPr>
              <w:pStyle w:val="ConsPlusNormal"/>
              <w:jc w:val="both"/>
            </w:pPr>
            <w:r>
              <w:t xml:space="preserve">(в ред. </w:t>
            </w:r>
            <w:hyperlink r:id="rId100" w:history="1">
              <w:r>
                <w:rPr>
                  <w:color w:val="0000FF"/>
                </w:rPr>
                <w:t>постановления</w:t>
              </w:r>
            </w:hyperlink>
            <w:r>
              <w:t xml:space="preserve"> Администрации Смоленской области от 28.01.2020 N 26)</w:t>
            </w:r>
          </w:p>
        </w:tc>
      </w:tr>
      <w:tr w:rsidR="00C610EB">
        <w:tc>
          <w:tcPr>
            <w:tcW w:w="2381" w:type="dxa"/>
            <w:tcBorders>
              <w:bottom w:val="nil"/>
            </w:tcBorders>
          </w:tcPr>
          <w:p w:rsidR="00C610EB" w:rsidRDefault="00C610EB">
            <w:pPr>
              <w:pStyle w:val="ConsPlusNormal"/>
              <w:jc w:val="both"/>
            </w:pPr>
            <w:r>
              <w:t xml:space="preserve">Ожидаемые </w:t>
            </w:r>
            <w:r>
              <w:lastRenderedPageBreak/>
              <w:t>результаты реализации Государственной программы</w:t>
            </w:r>
          </w:p>
        </w:tc>
        <w:tc>
          <w:tcPr>
            <w:tcW w:w="6690" w:type="dxa"/>
            <w:tcBorders>
              <w:bottom w:val="nil"/>
            </w:tcBorders>
          </w:tcPr>
          <w:p w:rsidR="00C610EB" w:rsidRDefault="00C610EB">
            <w:pPr>
              <w:pStyle w:val="ConsPlusNormal"/>
              <w:jc w:val="both"/>
            </w:pPr>
            <w:r>
              <w:lastRenderedPageBreak/>
              <w:t xml:space="preserve">- обеспечение Смоленской области документами территориального </w:t>
            </w:r>
            <w:r>
              <w:lastRenderedPageBreak/>
              <w:t>планирования и нормативами градостроительного проектирования регионального значения;</w:t>
            </w:r>
          </w:p>
          <w:p w:rsidR="00C610EB" w:rsidRDefault="00C610EB">
            <w:pPr>
              <w:pStyle w:val="ConsPlusNormal"/>
              <w:jc w:val="both"/>
            </w:pPr>
            <w:r>
              <w:t>- обеспечение сельских поселений Смоленской области:</w:t>
            </w:r>
          </w:p>
          <w:p w:rsidR="00C610EB" w:rsidRDefault="00C610EB">
            <w:pPr>
              <w:pStyle w:val="ConsPlusNormal"/>
              <w:jc w:val="both"/>
            </w:pPr>
            <w:r>
              <w:t>- документами территориального планирования - 100 процентов;</w:t>
            </w:r>
          </w:p>
          <w:p w:rsidR="00C610EB" w:rsidRDefault="00C610EB">
            <w:pPr>
              <w:pStyle w:val="ConsPlusNormal"/>
              <w:jc w:val="both"/>
            </w:pPr>
            <w:r>
              <w:t>- документами градостроительного зонирования - 100 процентов;</w:t>
            </w:r>
          </w:p>
          <w:p w:rsidR="00C610EB" w:rsidRDefault="00C610EB">
            <w:pPr>
              <w:pStyle w:val="ConsPlusNormal"/>
              <w:jc w:val="both"/>
            </w:pPr>
            <w:r>
              <w:t xml:space="preserve">- абзац утратил силу с 28 января 2020 года. - </w:t>
            </w:r>
            <w:hyperlink r:id="rId101" w:history="1">
              <w:r>
                <w:rPr>
                  <w:color w:val="0000FF"/>
                </w:rPr>
                <w:t>Постановление</w:t>
              </w:r>
            </w:hyperlink>
            <w:r>
              <w:t xml:space="preserve"> Администрации Смоленской области от 28.01.2020 N 26;</w:t>
            </w:r>
          </w:p>
          <w:p w:rsidR="00C610EB" w:rsidRDefault="00C610EB">
            <w:pPr>
              <w:pStyle w:val="ConsPlusNormal"/>
              <w:jc w:val="both"/>
            </w:pPr>
            <w:r>
              <w:t>- обеспечение нужд Смоленской области объектами капитального строительства - 100 процентов;</w:t>
            </w:r>
          </w:p>
          <w:p w:rsidR="00C610EB" w:rsidRDefault="00C610EB">
            <w:pPr>
              <w:pStyle w:val="ConsPlusNormal"/>
              <w:jc w:val="both"/>
            </w:pPr>
            <w:r>
              <w:t>- создание, эксплуатация и ведение ГИСОГД Смоленской области;</w:t>
            </w:r>
          </w:p>
          <w:p w:rsidR="00C610EB" w:rsidRDefault="00C610EB">
            <w:pPr>
              <w:pStyle w:val="ConsPlusNormal"/>
              <w:jc w:val="both"/>
            </w:pPr>
            <w:r>
              <w:t>- обеспечение муниципальных образований Смоленской области проектной документацией на строительство (реконструкцию) объектов социальной (дошкольные и общеобразовательные организации) и инженерной инфраструктур</w:t>
            </w:r>
          </w:p>
        </w:tc>
      </w:tr>
      <w:tr w:rsidR="00C610EB">
        <w:tc>
          <w:tcPr>
            <w:tcW w:w="9071" w:type="dxa"/>
            <w:gridSpan w:val="2"/>
            <w:tcBorders>
              <w:top w:val="nil"/>
            </w:tcBorders>
          </w:tcPr>
          <w:p w:rsidR="00C610EB" w:rsidRDefault="00C610EB">
            <w:pPr>
              <w:pStyle w:val="ConsPlusNormal"/>
              <w:jc w:val="both"/>
            </w:pPr>
            <w:r>
              <w:lastRenderedPageBreak/>
              <w:t xml:space="preserve">(в ред. постановлений Администрации Смоленской области от 02.03.2016 </w:t>
            </w:r>
            <w:hyperlink r:id="rId102" w:history="1">
              <w:r>
                <w:rPr>
                  <w:color w:val="0000FF"/>
                </w:rPr>
                <w:t>N 123</w:t>
              </w:r>
            </w:hyperlink>
            <w:r>
              <w:t xml:space="preserve">, от 22.03.2019 </w:t>
            </w:r>
            <w:hyperlink r:id="rId103" w:history="1">
              <w:r>
                <w:rPr>
                  <w:color w:val="0000FF"/>
                </w:rPr>
                <w:t>N 139</w:t>
              </w:r>
            </w:hyperlink>
            <w:r>
              <w:t xml:space="preserve">, от 28.01.2020 </w:t>
            </w:r>
            <w:hyperlink r:id="rId104" w:history="1">
              <w:r>
                <w:rPr>
                  <w:color w:val="0000FF"/>
                </w:rPr>
                <w:t>N 26</w:t>
              </w:r>
            </w:hyperlink>
            <w:r>
              <w:t>)</w:t>
            </w:r>
          </w:p>
        </w:tc>
      </w:tr>
    </w:tbl>
    <w:p w:rsidR="00C610EB" w:rsidRDefault="00C610EB">
      <w:pPr>
        <w:pStyle w:val="ConsPlusNormal"/>
        <w:jc w:val="both"/>
      </w:pPr>
    </w:p>
    <w:p w:rsidR="00C610EB" w:rsidRDefault="00C610EB">
      <w:pPr>
        <w:pStyle w:val="ConsPlusTitle"/>
        <w:jc w:val="center"/>
        <w:outlineLvl w:val="1"/>
      </w:pPr>
      <w:r>
        <w:t>1. Общая характеристика социально-экономической сферы</w:t>
      </w:r>
    </w:p>
    <w:p w:rsidR="00C610EB" w:rsidRDefault="00C610EB">
      <w:pPr>
        <w:pStyle w:val="ConsPlusTitle"/>
        <w:jc w:val="center"/>
      </w:pPr>
      <w:r>
        <w:t>реализации Государственной программы</w:t>
      </w:r>
    </w:p>
    <w:p w:rsidR="00C610EB" w:rsidRDefault="00C610EB">
      <w:pPr>
        <w:pStyle w:val="ConsPlusNormal"/>
        <w:jc w:val="both"/>
      </w:pPr>
    </w:p>
    <w:p w:rsidR="00C610EB" w:rsidRDefault="00C610EB">
      <w:pPr>
        <w:pStyle w:val="ConsPlusNormal"/>
        <w:ind w:firstLine="540"/>
        <w:jc w:val="both"/>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610EB" w:rsidRDefault="00C610EB">
      <w:pPr>
        <w:pStyle w:val="ConsPlusNormal"/>
        <w:spacing w:before="220"/>
        <w:ind w:firstLine="540"/>
        <w:jc w:val="both"/>
      </w:pPr>
      <w:proofErr w:type="gramStart"/>
      <w:r>
        <w:t>Устойчивое развитие территорий, создание благоприятных условий жизнедеятельности человека обеспечивается на основе территориального планирования и градостроительного зонирования территории, в результате которых обеспечивается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техногенного характера, защита окружающей среды, охрана объектов культурного наследия и особо охраняемых природных территорий.</w:t>
      </w:r>
      <w:proofErr w:type="gramEnd"/>
    </w:p>
    <w:p w:rsidR="00C610EB" w:rsidRDefault="00C610EB">
      <w:pPr>
        <w:pStyle w:val="ConsPlusNormal"/>
        <w:spacing w:before="220"/>
        <w:ind w:firstLine="540"/>
        <w:jc w:val="both"/>
      </w:pPr>
      <w:r>
        <w:t xml:space="preserve">Необходимость разработки документов территориального планирования, градостроительного зонирования, документации по планировке территории предусмотрена Градостроительным </w:t>
      </w:r>
      <w:hyperlink r:id="rId105" w:history="1">
        <w:r>
          <w:rPr>
            <w:color w:val="0000FF"/>
          </w:rPr>
          <w:t>кодексом</w:t>
        </w:r>
      </w:hyperlink>
      <w:r>
        <w:t xml:space="preserve"> Российской Федерации.</w:t>
      </w:r>
    </w:p>
    <w:p w:rsidR="00C610EB" w:rsidRDefault="00C610EB">
      <w:pPr>
        <w:pStyle w:val="ConsPlusNormal"/>
        <w:spacing w:before="220"/>
        <w:ind w:firstLine="540"/>
        <w:jc w:val="both"/>
      </w:pPr>
      <w:proofErr w:type="gramStart"/>
      <w:r>
        <w:t>Документы градостроительного зонирования (правила землепользования и застройки сельских поселений Смоленской области) обеспечивают единые требования к застройке территории,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 исключить коррупционную составляющую при осуществлении государственных функций</w:t>
      </w:r>
      <w:proofErr w:type="gramEnd"/>
      <w:r>
        <w:t xml:space="preserve"> и государственных услуг в области градостроительной деятельности.</w:t>
      </w:r>
    </w:p>
    <w:p w:rsidR="00C610EB" w:rsidRDefault="00C610EB">
      <w:pPr>
        <w:pStyle w:val="ConsPlusNormal"/>
        <w:spacing w:before="220"/>
        <w:ind w:firstLine="540"/>
        <w:jc w:val="both"/>
      </w:pPr>
      <w:r>
        <w:t>При отсутствии документов территориального планирования и документации по планировке территорий невозможно обеспечить развитие комплексной застройки сельских поселений Смоленской области, учитывающей размещение объектов социальной инфраструктуры, в том числе жилья экономического класса, сетей инженерно-коммунальной инфраструктуры, объектов федерального, регионального и местного значения.</w:t>
      </w:r>
    </w:p>
    <w:p w:rsidR="00C610EB" w:rsidRDefault="00C610EB">
      <w:pPr>
        <w:pStyle w:val="ConsPlusNormal"/>
        <w:spacing w:before="220"/>
        <w:ind w:firstLine="540"/>
        <w:jc w:val="both"/>
      </w:pPr>
      <w:r>
        <w:lastRenderedPageBreak/>
        <w:t>Важность документов территориального планирования заключается в их публичности, обеспечении доступности информации о перспективах и планах развития сельских поселений на долгосрочный период, прозрачности решений, принимаемых органами государственной власти, органами местного самоуправления при предоставлении земельных участков для размещения объектов строительства, иных целей использования территории, и способствует открытости органов власти всех уровней.</w:t>
      </w:r>
    </w:p>
    <w:p w:rsidR="00C610EB" w:rsidRDefault="00C610EB">
      <w:pPr>
        <w:pStyle w:val="ConsPlusNormal"/>
        <w:spacing w:before="220"/>
        <w:ind w:firstLine="540"/>
        <w:jc w:val="both"/>
      </w:pPr>
      <w:r>
        <w:t xml:space="preserve">В целях регулирования отношений по территориальному планированию, градостроительному зонированию, планировке территории, а также строительству, реконструкции и капитальному ремонту объектов капитального строительства приняты областной </w:t>
      </w:r>
      <w:hyperlink r:id="rId106" w:history="1">
        <w:r>
          <w:rPr>
            <w:color w:val="0000FF"/>
          </w:rPr>
          <w:t>закон</w:t>
        </w:r>
      </w:hyperlink>
      <w:r>
        <w:t xml:space="preserve"> "О градостроительной деятельности на территории Смоленской области".</w:t>
      </w:r>
    </w:p>
    <w:p w:rsidR="00C610EB" w:rsidRDefault="00C610EB">
      <w:pPr>
        <w:pStyle w:val="ConsPlusNormal"/>
        <w:jc w:val="both"/>
      </w:pPr>
      <w:r>
        <w:t xml:space="preserve">(в ред. постановлений Администрации Смоленской области от 17.03.2015 </w:t>
      </w:r>
      <w:hyperlink r:id="rId107" w:history="1">
        <w:r>
          <w:rPr>
            <w:color w:val="0000FF"/>
          </w:rPr>
          <w:t>N 124</w:t>
        </w:r>
      </w:hyperlink>
      <w:r>
        <w:t xml:space="preserve">, от 28.01.2020 </w:t>
      </w:r>
      <w:hyperlink r:id="rId108" w:history="1">
        <w:r>
          <w:rPr>
            <w:color w:val="0000FF"/>
          </w:rPr>
          <w:t>N 26</w:t>
        </w:r>
      </w:hyperlink>
      <w:r>
        <w:t>)</w:t>
      </w:r>
    </w:p>
    <w:p w:rsidR="00C610EB" w:rsidRDefault="00C610EB">
      <w:pPr>
        <w:pStyle w:val="ConsPlusNormal"/>
        <w:spacing w:before="220"/>
        <w:ind w:firstLine="540"/>
        <w:jc w:val="both"/>
      </w:pPr>
      <w:r>
        <w:t xml:space="preserve">Абзацы восьмой - одиннадцатый утратили силу с 22 марта 2019 года. - </w:t>
      </w:r>
      <w:hyperlink r:id="rId109" w:history="1">
        <w:r>
          <w:rPr>
            <w:color w:val="0000FF"/>
          </w:rPr>
          <w:t>Постановление</w:t>
        </w:r>
      </w:hyperlink>
      <w:r>
        <w:t xml:space="preserve"> Администрации Смоленской области от 22.03.2019 N 139.</w:t>
      </w:r>
    </w:p>
    <w:p w:rsidR="00C610EB" w:rsidRDefault="00C610EB">
      <w:pPr>
        <w:pStyle w:val="ConsPlusNormal"/>
        <w:spacing w:before="220"/>
        <w:ind w:firstLine="540"/>
        <w:jc w:val="both"/>
      </w:pPr>
      <w:r>
        <w:t>Подготовка документов территориального планирования всех уровней должна осуществляться с учетом нормативов градостроительного проектирования.</w:t>
      </w:r>
    </w:p>
    <w:p w:rsidR="00C610EB" w:rsidRDefault="00C610EB">
      <w:pPr>
        <w:pStyle w:val="ConsPlusNormal"/>
        <w:jc w:val="both"/>
      </w:pPr>
      <w:r>
        <w:t>(</w:t>
      </w:r>
      <w:proofErr w:type="gramStart"/>
      <w:r>
        <w:t>а</w:t>
      </w:r>
      <w:proofErr w:type="gramEnd"/>
      <w:r>
        <w:t xml:space="preserve">бзац введен </w:t>
      </w:r>
      <w:hyperlink r:id="rId110" w:history="1">
        <w:r>
          <w:rPr>
            <w:color w:val="0000FF"/>
          </w:rPr>
          <w:t>постановлением</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В настоящее время в Смоленской области действуют региональные нормативы градостроительного проектирования "Планировка и застройка городов и иных населенных пунктов Смоленской области", утвержденные </w:t>
      </w:r>
      <w:hyperlink r:id="rId111" w:history="1">
        <w:r>
          <w:rPr>
            <w:color w:val="0000FF"/>
          </w:rPr>
          <w:t>постановлением</w:t>
        </w:r>
      </w:hyperlink>
      <w:r>
        <w:t xml:space="preserve"> Администрации Смоленской области от 19.02.2019 N 45 "Об утверждении региональных нормативов градостроительного проектирования "Планировка и застройка городов и иных населенных пунктов Смоленской области" (далее - региональные нормативы).</w:t>
      </w:r>
    </w:p>
    <w:p w:rsidR="00C610EB" w:rsidRDefault="00C610EB">
      <w:pPr>
        <w:pStyle w:val="ConsPlusNormal"/>
        <w:jc w:val="both"/>
      </w:pPr>
      <w:r>
        <w:t xml:space="preserve">(абзац введен </w:t>
      </w:r>
      <w:hyperlink r:id="rId112" w:history="1">
        <w:r>
          <w:rPr>
            <w:color w:val="0000FF"/>
          </w:rPr>
          <w:t>постановлением</w:t>
        </w:r>
      </w:hyperlink>
      <w:r>
        <w:t xml:space="preserve"> Администрации Смоленской области от 22.03.2019 N 139)</w:t>
      </w:r>
    </w:p>
    <w:p w:rsidR="00C610EB" w:rsidRDefault="00C610EB">
      <w:pPr>
        <w:pStyle w:val="ConsPlusNormal"/>
        <w:spacing w:before="220"/>
        <w:ind w:firstLine="540"/>
        <w:jc w:val="both"/>
      </w:pPr>
      <w:proofErr w:type="gramStart"/>
      <w:r>
        <w:t xml:space="preserve">Органам местного самоуправления муниципальных образований Смоленской области рекомендуется в случае отсутствия местных нормативов градостроительного проектирования руководствоваться предельными значениями расчетных показателей минимально допустимого уровня обеспеченности объектами местного значения, предусмотренными </w:t>
      </w:r>
      <w:hyperlink r:id="rId113" w:history="1">
        <w:r>
          <w:rPr>
            <w:color w:val="0000FF"/>
          </w:rPr>
          <w:t>частями 3</w:t>
        </w:r>
      </w:hyperlink>
      <w:r>
        <w:t xml:space="preserve"> и </w:t>
      </w:r>
      <w:hyperlink r:id="rId114" w:history="1">
        <w:r>
          <w:rPr>
            <w:color w:val="0000FF"/>
          </w:rPr>
          <w:t>4 статьи 29.2</w:t>
        </w:r>
      </w:hyperlink>
      <w:r>
        <w:t xml:space="preserve"> Градостроительного кодекса Российской Федерации, населения муниципального образования и предельными значениями расчетных показателей максимально допустимого уровня территориальной доступности таких объектов для населения муниципальных образований, установленными региональными нормативами.</w:t>
      </w:r>
      <w:proofErr w:type="gramEnd"/>
    </w:p>
    <w:p w:rsidR="00C610EB" w:rsidRDefault="00C610EB">
      <w:pPr>
        <w:pStyle w:val="ConsPlusNormal"/>
        <w:jc w:val="both"/>
      </w:pPr>
      <w:r>
        <w:t xml:space="preserve">(абзац введен </w:t>
      </w:r>
      <w:hyperlink r:id="rId115" w:history="1">
        <w:r>
          <w:rPr>
            <w:color w:val="0000FF"/>
          </w:rPr>
          <w:t>постановлением</w:t>
        </w:r>
      </w:hyperlink>
      <w:r>
        <w:t xml:space="preserve"> Администрации Смоленской области от 22.03.2019 N 139)</w:t>
      </w:r>
    </w:p>
    <w:p w:rsidR="00C610EB" w:rsidRDefault="00C610EB">
      <w:pPr>
        <w:pStyle w:val="ConsPlusNormal"/>
        <w:spacing w:before="220"/>
        <w:ind w:firstLine="540"/>
        <w:jc w:val="both"/>
      </w:pPr>
      <w:r>
        <w:t xml:space="preserve">Градостроительным </w:t>
      </w:r>
      <w:hyperlink r:id="rId116" w:history="1">
        <w:r>
          <w:rPr>
            <w:color w:val="0000FF"/>
          </w:rPr>
          <w:t>кодексом</w:t>
        </w:r>
      </w:hyperlink>
      <w:r>
        <w:t xml:space="preserve"> Российской Федерации предусмотрен ряд ограничений на использование и застройку территории в случае отсутствия документов территориального планирования и градостроительного зонирования.</w:t>
      </w:r>
    </w:p>
    <w:p w:rsidR="00C610EB" w:rsidRDefault="00C610EB">
      <w:pPr>
        <w:pStyle w:val="ConsPlusNormal"/>
        <w:spacing w:before="220"/>
        <w:ind w:firstLine="540"/>
        <w:jc w:val="both"/>
      </w:pPr>
      <w:proofErr w:type="gramStart"/>
      <w:r>
        <w:t xml:space="preserve">Согласно </w:t>
      </w:r>
      <w:hyperlink r:id="rId117" w:history="1">
        <w:r>
          <w:rPr>
            <w:color w:val="0000FF"/>
          </w:rPr>
          <w:t>статье 9</w:t>
        </w:r>
      </w:hyperlink>
      <w:r>
        <w:t xml:space="preserve"> Градостроительного кодекса Российской Федерации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w:t>
      </w:r>
      <w:proofErr w:type="gramEnd"/>
      <w:r>
        <w:t xml:space="preserve"> </w:t>
      </w:r>
      <w:proofErr w:type="gramStart"/>
      <w:r>
        <w:t xml:space="preserve">размещения объектов федерального значения,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w:t>
      </w:r>
      <w:r>
        <w:lastRenderedPageBreak/>
        <w:t>регионального значения, объектов местного значения</w:t>
      </w:r>
      <w:proofErr w:type="gramEnd"/>
      <w:r>
        <w:t xml:space="preserve"> муниципальных районов, при отсутствии генерального плана городского округа или поселения.</w:t>
      </w:r>
    </w:p>
    <w:p w:rsidR="00C610EB" w:rsidRDefault="00C610EB">
      <w:pPr>
        <w:pStyle w:val="ConsPlusNormal"/>
        <w:jc w:val="both"/>
      </w:pPr>
      <w:r>
        <w:t xml:space="preserve">(в ред. </w:t>
      </w:r>
      <w:hyperlink r:id="rId118" w:history="1">
        <w:r>
          <w:rPr>
            <w:color w:val="0000FF"/>
          </w:rPr>
          <w:t>постановления</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Абзацы семнадцатый - девятнадцатый утратили силу с 28 января 2020 года. - </w:t>
      </w:r>
      <w:hyperlink r:id="rId119" w:history="1">
        <w:r>
          <w:rPr>
            <w:color w:val="0000FF"/>
          </w:rPr>
          <w:t>Постановление</w:t>
        </w:r>
      </w:hyperlink>
      <w:r>
        <w:t xml:space="preserve"> Администрации Смоленской области от 28.01.2020 N 26.</w:t>
      </w:r>
    </w:p>
    <w:p w:rsidR="00C610EB" w:rsidRDefault="00C610EB">
      <w:pPr>
        <w:pStyle w:val="ConsPlusNormal"/>
        <w:spacing w:before="220"/>
        <w:ind w:firstLine="540"/>
        <w:jc w:val="both"/>
      </w:pPr>
      <w:r>
        <w:t xml:space="preserve">В соответствии со </w:t>
      </w:r>
      <w:hyperlink r:id="rId120" w:history="1">
        <w:r>
          <w:rPr>
            <w:color w:val="0000FF"/>
          </w:rPr>
          <w:t>статьей 51</w:t>
        </w:r>
      </w:hyperlink>
      <w:r>
        <w:t xml:space="preserve"> Градостроительного кодекса Российской Федерации запрещается выдача разрешений на строительство при отсутствии правил землепользования и застройки сельского поселения.</w:t>
      </w:r>
    </w:p>
    <w:p w:rsidR="00C610EB" w:rsidRDefault="00C610EB">
      <w:pPr>
        <w:pStyle w:val="ConsPlusNormal"/>
        <w:jc w:val="both"/>
      </w:pPr>
      <w:r>
        <w:t xml:space="preserve">(в ред. </w:t>
      </w:r>
      <w:hyperlink r:id="rId121" w:history="1">
        <w:r>
          <w:rPr>
            <w:color w:val="0000FF"/>
          </w:rPr>
          <w:t>постановления</w:t>
        </w:r>
      </w:hyperlink>
      <w:r>
        <w:t xml:space="preserve"> Администрации Смоленской области от 28.01.2020 N 26)</w:t>
      </w:r>
    </w:p>
    <w:p w:rsidR="00C610EB" w:rsidRDefault="00C610EB">
      <w:pPr>
        <w:pStyle w:val="ConsPlusNormal"/>
        <w:spacing w:before="220"/>
        <w:ind w:firstLine="540"/>
        <w:jc w:val="both"/>
      </w:pPr>
      <w:r>
        <w:t>По состоянию на 01.11.2013 на территории Смоленской области были утверждены:</w:t>
      </w:r>
    </w:p>
    <w:p w:rsidR="00C610EB" w:rsidRDefault="00C610EB">
      <w:pPr>
        <w:pStyle w:val="ConsPlusNormal"/>
        <w:jc w:val="both"/>
      </w:pPr>
      <w:r>
        <w:t xml:space="preserve">(в ред. </w:t>
      </w:r>
      <w:hyperlink r:id="rId122" w:history="1">
        <w:r>
          <w:rPr>
            <w:color w:val="0000FF"/>
          </w:rPr>
          <w:t>постановления</w:t>
        </w:r>
      </w:hyperlink>
      <w:r>
        <w:t xml:space="preserve"> Администрации Смоленской области от 28.01.2020 N 26)</w:t>
      </w:r>
    </w:p>
    <w:p w:rsidR="00C610EB" w:rsidRDefault="00C610EB">
      <w:pPr>
        <w:pStyle w:val="ConsPlusNormal"/>
        <w:spacing w:before="220"/>
        <w:ind w:firstLine="540"/>
        <w:jc w:val="both"/>
      </w:pPr>
      <w:r>
        <w:t xml:space="preserve">- </w:t>
      </w:r>
      <w:hyperlink r:id="rId123" w:history="1">
        <w:r>
          <w:rPr>
            <w:color w:val="0000FF"/>
          </w:rPr>
          <w:t>Схема</w:t>
        </w:r>
      </w:hyperlink>
      <w:r>
        <w:t xml:space="preserve"> территориального планирования Смоленской области, утвержденная постановлением Администрации Смоленской области от 26.12.2007 N 464 (далее также - Схема территориального планирования Смоленской области);</w:t>
      </w:r>
    </w:p>
    <w:p w:rsidR="00C610EB" w:rsidRDefault="00C610EB">
      <w:pPr>
        <w:pStyle w:val="ConsPlusNormal"/>
        <w:spacing w:before="220"/>
        <w:ind w:firstLine="540"/>
        <w:jc w:val="both"/>
      </w:pPr>
      <w:r>
        <w:t>- схемы территориального планирования муниципальных районов Смоленской области;</w:t>
      </w:r>
    </w:p>
    <w:p w:rsidR="00C610EB" w:rsidRDefault="00C610EB">
      <w:pPr>
        <w:pStyle w:val="ConsPlusNormal"/>
        <w:spacing w:before="220"/>
        <w:ind w:firstLine="540"/>
        <w:jc w:val="both"/>
      </w:pPr>
      <w:r>
        <w:t>- генеральные планы и правила землепользования и застройки городских округов и городских поселений Смоленской области.</w:t>
      </w:r>
    </w:p>
    <w:p w:rsidR="00C610EB" w:rsidRDefault="00C610EB">
      <w:pPr>
        <w:pStyle w:val="ConsPlusNormal"/>
        <w:spacing w:before="220"/>
        <w:ind w:firstLine="540"/>
        <w:jc w:val="both"/>
      </w:pPr>
      <w:proofErr w:type="gramStart"/>
      <w:r>
        <w:t xml:space="preserve">В </w:t>
      </w:r>
      <w:hyperlink r:id="rId124" w:history="1">
        <w:r>
          <w:rPr>
            <w:color w:val="0000FF"/>
          </w:rPr>
          <w:t>Схеме</w:t>
        </w:r>
      </w:hyperlink>
      <w:r>
        <w:t xml:space="preserve"> территориального планирования Смоленской области должны быть отображены все объекты регионального значения, предусмотренные для размещения на территории Смоленской области в соответствии с федеральными, областными программами: объекты здравоохранения, образования, физкультуры и спорта, автомобильные дороги и объекты транспорта, иные объекты, размещение которых на территории Смоленской области необходимо для исполнения полномочий по вопросам, отнесенным к ведению субъекта Российской Федерации (в том числе</w:t>
      </w:r>
      <w:proofErr w:type="gramEnd"/>
      <w:r>
        <w:t xml:space="preserve"> объекты газоснабжения, строительство которых предусмотрено областной адресной инвестиционной программой Смоленской области (далее также - ОАИП) и финансируется за счет средств областного бюджета).</w:t>
      </w:r>
    </w:p>
    <w:p w:rsidR="00C610EB" w:rsidRDefault="00C610EB">
      <w:pPr>
        <w:pStyle w:val="ConsPlusNormal"/>
        <w:jc w:val="both"/>
      </w:pPr>
      <w:r>
        <w:t xml:space="preserve">(абзац введен </w:t>
      </w:r>
      <w:hyperlink r:id="rId125" w:history="1">
        <w:r>
          <w:rPr>
            <w:color w:val="0000FF"/>
          </w:rPr>
          <w:t>постановлением</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Для правомерности предоставления земельных участков для строительства объектов, предусмотренных ОАИП, необходимо внесение изменений в </w:t>
      </w:r>
      <w:hyperlink r:id="rId126" w:history="1">
        <w:r>
          <w:rPr>
            <w:color w:val="0000FF"/>
          </w:rPr>
          <w:t>Схему</w:t>
        </w:r>
      </w:hyperlink>
      <w:r>
        <w:t xml:space="preserve"> территориального планирования Смоленской области.</w:t>
      </w:r>
    </w:p>
    <w:p w:rsidR="00C610EB" w:rsidRDefault="00C610EB">
      <w:pPr>
        <w:pStyle w:val="ConsPlusNormal"/>
        <w:jc w:val="both"/>
      </w:pPr>
      <w:r>
        <w:t xml:space="preserve">(абзац введен </w:t>
      </w:r>
      <w:hyperlink r:id="rId127" w:history="1">
        <w:r>
          <w:rPr>
            <w:color w:val="0000FF"/>
          </w:rPr>
          <w:t>постановлением</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По мере необходимости </w:t>
      </w:r>
      <w:hyperlink r:id="rId128" w:history="1">
        <w:r>
          <w:rPr>
            <w:color w:val="0000FF"/>
          </w:rPr>
          <w:t>Схема</w:t>
        </w:r>
      </w:hyperlink>
      <w:r>
        <w:t xml:space="preserve"> территориального планирования Смоленской требует актуализации.</w:t>
      </w:r>
    </w:p>
    <w:p w:rsidR="00C610EB" w:rsidRDefault="00C610EB">
      <w:pPr>
        <w:pStyle w:val="ConsPlusNormal"/>
        <w:jc w:val="both"/>
      </w:pPr>
      <w:r>
        <w:t xml:space="preserve">(абзац введен </w:t>
      </w:r>
      <w:hyperlink r:id="rId129" w:history="1">
        <w:r>
          <w:rPr>
            <w:color w:val="0000FF"/>
          </w:rPr>
          <w:t>постановлением</w:t>
        </w:r>
      </w:hyperlink>
      <w:r>
        <w:t xml:space="preserve"> Администрации Смоленской области от 17.03.2015 N 124; в ред. </w:t>
      </w:r>
      <w:hyperlink r:id="rId130" w:history="1">
        <w:r>
          <w:rPr>
            <w:color w:val="0000FF"/>
          </w:rPr>
          <w:t>постановления</w:t>
        </w:r>
      </w:hyperlink>
      <w:r>
        <w:t xml:space="preserve"> Администрации Смоленской области от 28.01.2020 N 26)</w:t>
      </w:r>
    </w:p>
    <w:p w:rsidR="00C610EB" w:rsidRDefault="00C610EB">
      <w:pPr>
        <w:pStyle w:val="ConsPlusNormal"/>
        <w:spacing w:before="220"/>
        <w:ind w:firstLine="540"/>
        <w:jc w:val="both"/>
      </w:pPr>
      <w:proofErr w:type="gramStart"/>
      <w:r>
        <w:t>По состоянию на 01.11.2013 (общее количество сельских поселений Смоленской области - 299) утверждено 116 генеральных планов и 111 правил землепользования и застройки, 78 генеральных планов и 83 правила землепользования и застройки находятся на стадии разработки и согласования, 54 сельских поселения Смоленской области не приступали к разработке генеральных планов и правил землепользования и застройки, 51 сельское поселение приняло решение об отсутствии необходимости</w:t>
      </w:r>
      <w:proofErr w:type="gramEnd"/>
      <w:r>
        <w:t xml:space="preserve"> разработки генеральных планов в 2013 году, то есть 35 процентов сельских поселений Смоленской области не имеют документов территориального планирования и градостроительного зонирования.</w:t>
      </w:r>
    </w:p>
    <w:p w:rsidR="00C610EB" w:rsidRDefault="00C610EB">
      <w:pPr>
        <w:pStyle w:val="ConsPlusNormal"/>
        <w:spacing w:before="220"/>
        <w:ind w:firstLine="540"/>
        <w:jc w:val="both"/>
      </w:pPr>
      <w:r>
        <w:t xml:space="preserve">В 2015 году проведена реорганизация путем объединения сельских поселений Смоленской области на территории четырех муниципальных районов Смоленской области (на территории </w:t>
      </w:r>
      <w:r>
        <w:lastRenderedPageBreak/>
        <w:t>муниципального образования "Демидовский район" Смоленской области, муниципального образования "</w:t>
      </w:r>
      <w:proofErr w:type="spellStart"/>
      <w:r>
        <w:t>Монастырщинский</w:t>
      </w:r>
      <w:proofErr w:type="spellEnd"/>
      <w:r>
        <w:t xml:space="preserve"> район" Смоленской области, муниципального образования "</w:t>
      </w:r>
      <w:proofErr w:type="spellStart"/>
      <w:r>
        <w:t>Новодугинский</w:t>
      </w:r>
      <w:proofErr w:type="spellEnd"/>
      <w:r>
        <w:t xml:space="preserve"> район" Смоленской области и муниципального образования "</w:t>
      </w:r>
      <w:proofErr w:type="spellStart"/>
      <w:r>
        <w:t>Сычевский</w:t>
      </w:r>
      <w:proofErr w:type="spellEnd"/>
      <w:r>
        <w:t xml:space="preserve"> район" Смоленской области). Общее количество сельских поселений Смоленской области с 2015 года - 278.</w:t>
      </w:r>
    </w:p>
    <w:p w:rsidR="00C610EB" w:rsidRDefault="00C610EB">
      <w:pPr>
        <w:pStyle w:val="ConsPlusNormal"/>
        <w:jc w:val="both"/>
      </w:pPr>
      <w:r>
        <w:t xml:space="preserve">(абзац введен </w:t>
      </w:r>
      <w:hyperlink r:id="rId131" w:history="1">
        <w:r>
          <w:rPr>
            <w:color w:val="0000FF"/>
          </w:rPr>
          <w:t>постановлением</w:t>
        </w:r>
      </w:hyperlink>
      <w:r>
        <w:t xml:space="preserve"> Администрации Смоленской области от 16.03.2017 N 142)</w:t>
      </w:r>
    </w:p>
    <w:p w:rsidR="00C610EB" w:rsidRDefault="00C610EB">
      <w:pPr>
        <w:pStyle w:val="ConsPlusNormal"/>
        <w:spacing w:before="220"/>
        <w:ind w:firstLine="540"/>
        <w:jc w:val="both"/>
      </w:pPr>
      <w:proofErr w:type="gramStart"/>
      <w:r>
        <w:t>В 2017 году проведена реорганизация путем объединения сельских поселений Смоленской области на территории восьми муниципальных районов Смоленской области (на территории муниципального образования "Вяземский район" Смоленской области, муниципального образования "Дорогобужский район" Смоленской области, муниципального образования "</w:t>
      </w:r>
      <w:proofErr w:type="spellStart"/>
      <w:r>
        <w:t>Ельнинский</w:t>
      </w:r>
      <w:proofErr w:type="spellEnd"/>
      <w:r>
        <w:t xml:space="preserve"> район" Смоленской области, муниципального образования - </w:t>
      </w:r>
      <w:proofErr w:type="spellStart"/>
      <w:r>
        <w:t>Ершичский</w:t>
      </w:r>
      <w:proofErr w:type="spellEnd"/>
      <w:r>
        <w:t xml:space="preserve"> район Смоленской области, муниципального образования "</w:t>
      </w:r>
      <w:proofErr w:type="spellStart"/>
      <w:r>
        <w:t>Краснинский</w:t>
      </w:r>
      <w:proofErr w:type="spellEnd"/>
      <w:r>
        <w:t xml:space="preserve"> район" Смоленской области, муниципального образования "</w:t>
      </w:r>
      <w:proofErr w:type="spellStart"/>
      <w:r>
        <w:t>Темкинский</w:t>
      </w:r>
      <w:proofErr w:type="spellEnd"/>
      <w:r>
        <w:t xml:space="preserve"> район" Смоленской области, муниципального образования "</w:t>
      </w:r>
      <w:proofErr w:type="spellStart"/>
      <w:r>
        <w:t>Угранский</w:t>
      </w:r>
      <w:proofErr w:type="spellEnd"/>
      <w:r>
        <w:t xml:space="preserve"> район</w:t>
      </w:r>
      <w:proofErr w:type="gramEnd"/>
      <w:r>
        <w:t xml:space="preserve">" </w:t>
      </w:r>
      <w:proofErr w:type="gramStart"/>
      <w:r>
        <w:t>Смоленской области и муниципального образования "</w:t>
      </w:r>
      <w:proofErr w:type="spellStart"/>
      <w:r>
        <w:t>Ярцевский</w:t>
      </w:r>
      <w:proofErr w:type="spellEnd"/>
      <w:r>
        <w:t xml:space="preserve"> район" Смоленской области).</w:t>
      </w:r>
      <w:proofErr w:type="gramEnd"/>
      <w:r>
        <w:t xml:space="preserve"> Общее количество сельских поселений Смоленской области с 2017 года - 207.</w:t>
      </w:r>
    </w:p>
    <w:p w:rsidR="00C610EB" w:rsidRDefault="00C610EB">
      <w:pPr>
        <w:pStyle w:val="ConsPlusNormal"/>
        <w:jc w:val="both"/>
      </w:pPr>
      <w:r>
        <w:t xml:space="preserve">(в ред. </w:t>
      </w:r>
      <w:hyperlink r:id="rId132" w:history="1">
        <w:r>
          <w:rPr>
            <w:color w:val="0000FF"/>
          </w:rPr>
          <w:t>постановления</w:t>
        </w:r>
      </w:hyperlink>
      <w:r>
        <w:t xml:space="preserve"> Администрации Смоленской области от 16.10.2017 N 703)</w:t>
      </w:r>
    </w:p>
    <w:p w:rsidR="00C610EB" w:rsidRDefault="00C610EB">
      <w:pPr>
        <w:pStyle w:val="ConsPlusNormal"/>
        <w:spacing w:before="220"/>
        <w:ind w:firstLine="540"/>
        <w:jc w:val="both"/>
      </w:pPr>
      <w:r>
        <w:t>В 2019 году утверждены генеральные планы и правила землепользования и застройки 26 сельских поселений, вновь образованных в результате реорганизации путем объединения сельских поселений в 2017 году.</w:t>
      </w:r>
    </w:p>
    <w:p w:rsidR="00C610EB" w:rsidRDefault="00C610EB">
      <w:pPr>
        <w:pStyle w:val="ConsPlusNormal"/>
        <w:jc w:val="both"/>
      </w:pPr>
      <w:r>
        <w:t xml:space="preserve">(абзац введен </w:t>
      </w:r>
      <w:hyperlink r:id="rId133" w:history="1">
        <w:r>
          <w:rPr>
            <w:color w:val="0000FF"/>
          </w:rPr>
          <w:t>постановлением</w:t>
        </w:r>
      </w:hyperlink>
      <w:r>
        <w:t xml:space="preserve"> Администрации Смоленской области от 16.10.2017 N 703; в ред. постановлений Администрации Смоленской области от 17.04.2018 </w:t>
      </w:r>
      <w:hyperlink r:id="rId134" w:history="1">
        <w:r>
          <w:rPr>
            <w:color w:val="0000FF"/>
          </w:rPr>
          <w:t>N 204</w:t>
        </w:r>
      </w:hyperlink>
      <w:r>
        <w:t xml:space="preserve">, от 28.01.2020 </w:t>
      </w:r>
      <w:hyperlink r:id="rId135" w:history="1">
        <w:r>
          <w:rPr>
            <w:color w:val="0000FF"/>
          </w:rPr>
          <w:t>N 26</w:t>
        </w:r>
      </w:hyperlink>
      <w:r>
        <w:t>)</w:t>
      </w:r>
    </w:p>
    <w:p w:rsidR="00C610EB" w:rsidRDefault="00C610EB">
      <w:pPr>
        <w:pStyle w:val="ConsPlusNormal"/>
        <w:spacing w:before="220"/>
        <w:ind w:firstLine="540"/>
        <w:jc w:val="both"/>
      </w:pPr>
      <w:proofErr w:type="gramStart"/>
      <w:r>
        <w:t>В декабре 2018 года проведена реорганизация путем объединения сельских поселений Смоленской области на территории одиннадцати муниципальных районов Смоленской области (на территории муниципального образования "</w:t>
      </w:r>
      <w:proofErr w:type="spellStart"/>
      <w:r>
        <w:t>Велижский</w:t>
      </w:r>
      <w:proofErr w:type="spellEnd"/>
      <w:r>
        <w:t xml:space="preserve"> район", муниципального образования "</w:t>
      </w:r>
      <w:proofErr w:type="spellStart"/>
      <w:r>
        <w:t>Гагаринский</w:t>
      </w:r>
      <w:proofErr w:type="spellEnd"/>
      <w:r>
        <w:t xml:space="preserve"> район" Смоленской области, муниципального образования "</w:t>
      </w:r>
      <w:proofErr w:type="spellStart"/>
      <w:r>
        <w:t>Глинковский</w:t>
      </w:r>
      <w:proofErr w:type="spellEnd"/>
      <w:r>
        <w:t xml:space="preserve"> район" Смоленской области, муниципального образования "</w:t>
      </w:r>
      <w:proofErr w:type="spellStart"/>
      <w:r>
        <w:t>Духовщинский</w:t>
      </w:r>
      <w:proofErr w:type="spellEnd"/>
      <w:r>
        <w:t xml:space="preserve"> район" Смоленской области, муниципального образования "</w:t>
      </w:r>
      <w:proofErr w:type="spellStart"/>
      <w:r>
        <w:t>Кардымовский</w:t>
      </w:r>
      <w:proofErr w:type="spellEnd"/>
      <w:r>
        <w:t xml:space="preserve"> район" Смоленской области, муниципального образования "</w:t>
      </w:r>
      <w:proofErr w:type="spellStart"/>
      <w:r>
        <w:t>Починковский</w:t>
      </w:r>
      <w:proofErr w:type="spellEnd"/>
      <w:r>
        <w:t xml:space="preserve"> район" Смоленской области, муниципального образования "</w:t>
      </w:r>
      <w:proofErr w:type="spellStart"/>
      <w:r>
        <w:t>Рославльский</w:t>
      </w:r>
      <w:proofErr w:type="spellEnd"/>
      <w:r>
        <w:t xml:space="preserve"> район" Смоленской</w:t>
      </w:r>
      <w:proofErr w:type="gramEnd"/>
      <w:r>
        <w:t xml:space="preserve"> </w:t>
      </w:r>
      <w:proofErr w:type="gramStart"/>
      <w:r>
        <w:t xml:space="preserve">области, муниципального образования </w:t>
      </w:r>
      <w:proofErr w:type="spellStart"/>
      <w:r>
        <w:t>Руднянский</w:t>
      </w:r>
      <w:proofErr w:type="spellEnd"/>
      <w:r>
        <w:t xml:space="preserve"> район Смоленской области, муниципального образования "</w:t>
      </w:r>
      <w:proofErr w:type="spellStart"/>
      <w:r>
        <w:t>Сафоновский</w:t>
      </w:r>
      <w:proofErr w:type="spellEnd"/>
      <w:r>
        <w:t xml:space="preserve"> район" Смоленской области, муниципального образования "</w:t>
      </w:r>
      <w:proofErr w:type="spellStart"/>
      <w:r>
        <w:t>Хиславичский</w:t>
      </w:r>
      <w:proofErr w:type="spellEnd"/>
      <w:r>
        <w:t xml:space="preserve"> район" Смоленской области, муниципального образования "Холм-Жирковский район" Смоленской области).</w:t>
      </w:r>
      <w:proofErr w:type="gramEnd"/>
      <w:r>
        <w:t xml:space="preserve"> Общее количество сельских поселений Смоленской области с 2019 года - 133.</w:t>
      </w:r>
    </w:p>
    <w:p w:rsidR="00C610EB" w:rsidRDefault="00C610EB">
      <w:pPr>
        <w:pStyle w:val="ConsPlusNormal"/>
        <w:jc w:val="both"/>
      </w:pPr>
      <w:r>
        <w:t xml:space="preserve">(в ред. </w:t>
      </w:r>
      <w:hyperlink r:id="rId136" w:history="1">
        <w:r>
          <w:rPr>
            <w:color w:val="0000FF"/>
          </w:rPr>
          <w:t>постановления</w:t>
        </w:r>
      </w:hyperlink>
      <w:r>
        <w:t xml:space="preserve"> Администрации Смоленской области от 22.03.2019 N 139)</w:t>
      </w:r>
    </w:p>
    <w:p w:rsidR="00C610EB" w:rsidRDefault="00C610EB">
      <w:pPr>
        <w:pStyle w:val="ConsPlusNormal"/>
        <w:spacing w:before="220"/>
        <w:ind w:firstLine="540"/>
        <w:jc w:val="both"/>
      </w:pPr>
      <w:r>
        <w:t>Планируется, что генеральные планы и правила землепользования и застройки 44 сельских поселений, вновь образованных в результате реорганизации путем объединения сельских поселений в 2018 году, будут утверждены до конца 2022 года.</w:t>
      </w:r>
    </w:p>
    <w:p w:rsidR="00C610EB" w:rsidRDefault="00C610EB">
      <w:pPr>
        <w:pStyle w:val="ConsPlusNormal"/>
        <w:jc w:val="both"/>
      </w:pPr>
      <w:r>
        <w:t xml:space="preserve">(абзац введен </w:t>
      </w:r>
      <w:hyperlink r:id="rId137" w:history="1">
        <w:r>
          <w:rPr>
            <w:color w:val="0000FF"/>
          </w:rPr>
          <w:t>постановлением</w:t>
        </w:r>
      </w:hyperlink>
      <w:r>
        <w:t xml:space="preserve"> Администрации Смоленской области от 22.03.2019 N 139)</w:t>
      </w:r>
    </w:p>
    <w:p w:rsidR="00C610EB" w:rsidRDefault="00C610EB">
      <w:pPr>
        <w:pStyle w:val="ConsPlusNormal"/>
        <w:spacing w:before="220"/>
        <w:ind w:firstLine="540"/>
        <w:jc w:val="both"/>
      </w:pPr>
      <w:r>
        <w:t>В связи с проводимыми реорганизациями сельских поселений Смоленской области потребуются дополнительные средства на выполнение работ по разработке генеральных планов и правил землепользования и застройки вновь образованных сельских поселений Смоленской области.</w:t>
      </w:r>
    </w:p>
    <w:p w:rsidR="00C610EB" w:rsidRDefault="00C610EB">
      <w:pPr>
        <w:pStyle w:val="ConsPlusNormal"/>
        <w:jc w:val="both"/>
      </w:pPr>
      <w:r>
        <w:t xml:space="preserve">(абзац введен </w:t>
      </w:r>
      <w:hyperlink r:id="rId138" w:history="1">
        <w:r>
          <w:rPr>
            <w:color w:val="0000FF"/>
          </w:rPr>
          <w:t>постановлением</w:t>
        </w:r>
      </w:hyperlink>
      <w:r>
        <w:t xml:space="preserve"> Администрации Смоленской области от 16.03.2017 N 142)</w:t>
      </w:r>
    </w:p>
    <w:p w:rsidR="00C610EB" w:rsidRDefault="00C610EB">
      <w:pPr>
        <w:pStyle w:val="ConsPlusNormal"/>
        <w:spacing w:before="220"/>
        <w:ind w:firstLine="540"/>
        <w:jc w:val="both"/>
      </w:pPr>
      <w:r>
        <w:t xml:space="preserve">Абзацы двадцать третий - двадцать седьмой утратили силу. - </w:t>
      </w:r>
      <w:hyperlink r:id="rId139" w:history="1">
        <w:r>
          <w:rPr>
            <w:color w:val="0000FF"/>
          </w:rPr>
          <w:t>Постановление</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Согласно </w:t>
      </w:r>
      <w:hyperlink r:id="rId140" w:history="1">
        <w:r>
          <w:rPr>
            <w:color w:val="0000FF"/>
          </w:rPr>
          <w:t>статье 70.1</w:t>
        </w:r>
      </w:hyperlink>
      <w:r>
        <w:t xml:space="preserve"> Земельного кодекса Российской Федерации, </w:t>
      </w:r>
      <w:hyperlink r:id="rId141" w:history="1">
        <w:r>
          <w:rPr>
            <w:color w:val="0000FF"/>
          </w:rPr>
          <w:t>Постановлению</w:t>
        </w:r>
      </w:hyperlink>
      <w:r>
        <w:t xml:space="preserve"> Правительства Российской Федерации от 22.07.2008 N 561 "О некоторых вопросах, связанных с </w:t>
      </w:r>
      <w:r>
        <w:lastRenderedPageBreak/>
        <w:t>резервированием земель для государственных или муниципальных нужд" при отсутствии документации по планировке территории невозможно осуществить резервирование земель для размещения объектов регионального и местного значения.</w:t>
      </w:r>
    </w:p>
    <w:p w:rsidR="00C610EB" w:rsidRDefault="00C610EB">
      <w:pPr>
        <w:pStyle w:val="ConsPlusNormal"/>
        <w:jc w:val="both"/>
      </w:pPr>
      <w:r>
        <w:t xml:space="preserve">(в ред. </w:t>
      </w:r>
      <w:hyperlink r:id="rId142" w:history="1">
        <w:r>
          <w:rPr>
            <w:color w:val="0000FF"/>
          </w:rPr>
          <w:t>постановления</w:t>
        </w:r>
      </w:hyperlink>
      <w:r>
        <w:t xml:space="preserve"> Администрации Смоленской области от 05.02.2014 N 45)</w:t>
      </w:r>
    </w:p>
    <w:p w:rsidR="00C610EB" w:rsidRDefault="00C610EB">
      <w:pPr>
        <w:pStyle w:val="ConsPlusNormal"/>
        <w:spacing w:before="220"/>
        <w:ind w:firstLine="540"/>
        <w:jc w:val="both"/>
      </w:pPr>
      <w:r>
        <w:t xml:space="preserve">Подготовка документации по планировке территории под размещение объектов регионального и местного значения является одной из основных задач, без решения которой невозможно образование новых земельных участков под размещение указанных объектов, их резервирование и изъятие для государственных и муниципальных нужд, осуществление строительства объектов социальной сферы: образования, здравоохранения, физкультуры и спорта, отдыха населения, объектов коммунальной инфраструктуры: </w:t>
      </w:r>
      <w:proofErr w:type="spellStart"/>
      <w:r>
        <w:t>электр</w:t>
      </w:r>
      <w:proofErr w:type="gramStart"/>
      <w:r>
        <w:t>о</w:t>
      </w:r>
      <w:proofErr w:type="spellEnd"/>
      <w:r>
        <w:t>-</w:t>
      </w:r>
      <w:proofErr w:type="gramEnd"/>
      <w:r>
        <w:t xml:space="preserve">, </w:t>
      </w:r>
      <w:proofErr w:type="spellStart"/>
      <w:r>
        <w:t>газо</w:t>
      </w:r>
      <w:proofErr w:type="spellEnd"/>
      <w:r>
        <w:t>-, тепло-, водоснабжения и водоотведения, автомобильных дорог регионального и местного значения, территорий, предназначенных для инвестиционного развития муниципальных образований и Смоленской области в целом.</w:t>
      </w:r>
    </w:p>
    <w:p w:rsidR="00C610EB" w:rsidRDefault="00C610EB">
      <w:pPr>
        <w:pStyle w:val="ConsPlusNormal"/>
        <w:spacing w:before="220"/>
        <w:ind w:firstLine="540"/>
        <w:jc w:val="both"/>
      </w:pPr>
      <w:r>
        <w:t xml:space="preserve">Абзацы тридцатый - тридцать второй утратили силу. - </w:t>
      </w:r>
      <w:hyperlink r:id="rId143" w:history="1">
        <w:r>
          <w:rPr>
            <w:color w:val="0000FF"/>
          </w:rPr>
          <w:t>Постановление</w:t>
        </w:r>
      </w:hyperlink>
      <w:r>
        <w:t xml:space="preserve"> Администрации Смоленской области от 17.03.2015 N 124.</w:t>
      </w:r>
    </w:p>
    <w:p w:rsidR="00C610EB" w:rsidRDefault="00C610EB">
      <w:pPr>
        <w:pStyle w:val="ConsPlusNormal"/>
        <w:spacing w:before="220"/>
        <w:ind w:firstLine="540"/>
        <w:jc w:val="both"/>
      </w:pPr>
      <w:r>
        <w:t xml:space="preserve">Абзацы сорок пятый - пятидесятый утратили силу с 28 января 2020 года. - </w:t>
      </w:r>
      <w:hyperlink r:id="rId144" w:history="1">
        <w:r>
          <w:rPr>
            <w:color w:val="0000FF"/>
          </w:rPr>
          <w:t>Постановление</w:t>
        </w:r>
      </w:hyperlink>
      <w:r>
        <w:t xml:space="preserve"> Администрации Смоленской области от 28.01.2020 N 26.</w:t>
      </w:r>
    </w:p>
    <w:p w:rsidR="00C610EB" w:rsidRDefault="00C610EB">
      <w:pPr>
        <w:pStyle w:val="ConsPlusNormal"/>
        <w:spacing w:before="220"/>
        <w:ind w:firstLine="540"/>
        <w:jc w:val="both"/>
      </w:pPr>
      <w:proofErr w:type="gramStart"/>
      <w:r>
        <w:t xml:space="preserve">В соответствии с </w:t>
      </w:r>
      <w:hyperlink r:id="rId145" w:history="1">
        <w:r>
          <w:rPr>
            <w:color w:val="0000FF"/>
          </w:rPr>
          <w:t>распоряжением</w:t>
        </w:r>
      </w:hyperlink>
      <w:r>
        <w:t xml:space="preserve"> Администрации Смоленской области от 16.08.2019 N 1386-р/</w:t>
      </w:r>
      <w:proofErr w:type="spellStart"/>
      <w:r>
        <w:t>адм</w:t>
      </w:r>
      <w:proofErr w:type="spellEnd"/>
      <w:r>
        <w:t xml:space="preserve"> "О вводе в эксплуатацию государственной информационной системы обеспечения градостроительной деятельности Смоленской области" с 1 декабря 2019 года ГИСОГД Смоленской области введена в эксплуатацию, Администрации города Смоленска рекомендовано в срок до 31 декабря 2021 года обеспечить передачу в ГИСОГД Смоленской области сведений, содержащихся в информационной системе обеспечения градостроительной деятельности</w:t>
      </w:r>
      <w:proofErr w:type="gramEnd"/>
      <w:r>
        <w:t xml:space="preserve"> города Смоленска.</w:t>
      </w:r>
    </w:p>
    <w:p w:rsidR="00C610EB" w:rsidRDefault="00C610EB">
      <w:pPr>
        <w:pStyle w:val="ConsPlusNormal"/>
        <w:jc w:val="both"/>
      </w:pPr>
      <w:r>
        <w:t xml:space="preserve">(абзац введен </w:t>
      </w:r>
      <w:hyperlink r:id="rId146" w:history="1">
        <w:r>
          <w:rPr>
            <w:color w:val="0000FF"/>
          </w:rPr>
          <w:t>постановлением</w:t>
        </w:r>
      </w:hyperlink>
      <w:r>
        <w:t xml:space="preserve"> Администрации Смоленской области от 28.01.2020 N 26)</w:t>
      </w:r>
    </w:p>
    <w:p w:rsidR="00C610EB" w:rsidRDefault="00C610EB">
      <w:pPr>
        <w:pStyle w:val="ConsPlusNormal"/>
        <w:spacing w:before="220"/>
        <w:ind w:firstLine="540"/>
        <w:jc w:val="both"/>
      </w:pPr>
      <w:r>
        <w:t xml:space="preserve">В соответствии с областным </w:t>
      </w:r>
      <w:hyperlink r:id="rId147" w:history="1">
        <w:r>
          <w:rPr>
            <w:color w:val="0000FF"/>
          </w:rPr>
          <w:t>законом</w:t>
        </w:r>
      </w:hyperlink>
      <w:r>
        <w:t xml:space="preserve"> от 12 сентября 2019 года N 77-з "О внесении изменений в областной закон "О градостроительной деятельности на территории Смоленской области" определен уполномоченный орган по созданию, эксплуатации и ведению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сфере градостроительной деятельности.</w:t>
      </w:r>
    </w:p>
    <w:p w:rsidR="00C610EB" w:rsidRDefault="00C610EB">
      <w:pPr>
        <w:pStyle w:val="ConsPlusNormal"/>
        <w:jc w:val="both"/>
      </w:pPr>
      <w:r>
        <w:t xml:space="preserve">(абзац введен </w:t>
      </w:r>
      <w:hyperlink r:id="rId148" w:history="1">
        <w:r>
          <w:rPr>
            <w:color w:val="0000FF"/>
          </w:rPr>
          <w:t>постановлением</w:t>
        </w:r>
      </w:hyperlink>
      <w:r>
        <w:t xml:space="preserve"> Администрации Смоленской области от 28.01.2020 N 26)</w:t>
      </w:r>
    </w:p>
    <w:p w:rsidR="00C610EB" w:rsidRDefault="00C610EB">
      <w:pPr>
        <w:pStyle w:val="ConsPlusNormal"/>
        <w:spacing w:before="220"/>
        <w:ind w:firstLine="540"/>
        <w:jc w:val="both"/>
      </w:pPr>
      <w:r>
        <w:t>В рамках Государственной программы с 2020 года будет осуществляться реализация мероприятия "Создание, эксплуатация и ведение ГИСОГД Смоленской области".</w:t>
      </w:r>
    </w:p>
    <w:p w:rsidR="00C610EB" w:rsidRDefault="00C610EB">
      <w:pPr>
        <w:pStyle w:val="ConsPlusNormal"/>
        <w:jc w:val="both"/>
      </w:pPr>
      <w:r>
        <w:t xml:space="preserve">(абзац введен </w:t>
      </w:r>
      <w:hyperlink r:id="rId149" w:history="1">
        <w:r>
          <w:rPr>
            <w:color w:val="0000FF"/>
          </w:rPr>
          <w:t>постановлением</w:t>
        </w:r>
      </w:hyperlink>
      <w:r>
        <w:t xml:space="preserve"> Администрации Смоленской области от 28.01.2020 N 26)</w:t>
      </w:r>
    </w:p>
    <w:p w:rsidR="00C610EB" w:rsidRDefault="00C610EB">
      <w:pPr>
        <w:pStyle w:val="ConsPlusNormal"/>
        <w:spacing w:before="220"/>
        <w:ind w:firstLine="540"/>
        <w:jc w:val="both"/>
      </w:pPr>
      <w:r>
        <w:t>Для участия Смоленской области в федеральном проекте "Жилье" необходимо наличие проектной документации на строительство (реконструкцию) объектов социальной (дошкольные и общеобразовательные организации) и инженерной инфраструктур. С целью разработки указанной проектной документации муниципальным образованиям Смоленской области предоставляется субсидия на развитие жилищного строительства.</w:t>
      </w:r>
    </w:p>
    <w:p w:rsidR="00C610EB" w:rsidRDefault="00C610EB">
      <w:pPr>
        <w:pStyle w:val="ConsPlusNormal"/>
        <w:jc w:val="both"/>
      </w:pPr>
      <w:r>
        <w:t xml:space="preserve">(абзац введен </w:t>
      </w:r>
      <w:hyperlink r:id="rId150" w:history="1">
        <w:r>
          <w:rPr>
            <w:color w:val="0000FF"/>
          </w:rPr>
          <w:t>постановлением</w:t>
        </w:r>
      </w:hyperlink>
      <w:r>
        <w:t xml:space="preserve"> Администрации Смоленской области от 28.01.2020 N 26)</w:t>
      </w:r>
    </w:p>
    <w:p w:rsidR="00C610EB" w:rsidRDefault="00C610EB">
      <w:pPr>
        <w:pStyle w:val="ConsPlusNormal"/>
        <w:jc w:val="both"/>
      </w:pPr>
    </w:p>
    <w:p w:rsidR="00C610EB" w:rsidRDefault="00C610EB">
      <w:pPr>
        <w:pStyle w:val="ConsPlusTitle"/>
        <w:jc w:val="center"/>
        <w:outlineLvl w:val="1"/>
      </w:pPr>
      <w:r>
        <w:t>2. Приоритеты региональной государственной политики в сфере</w:t>
      </w:r>
    </w:p>
    <w:p w:rsidR="00C610EB" w:rsidRDefault="00C610EB">
      <w:pPr>
        <w:pStyle w:val="ConsPlusTitle"/>
        <w:jc w:val="center"/>
      </w:pPr>
      <w:r>
        <w:t>реализации Государственной программы, цели, целевые</w:t>
      </w:r>
    </w:p>
    <w:p w:rsidR="00C610EB" w:rsidRDefault="00C610EB">
      <w:pPr>
        <w:pStyle w:val="ConsPlusTitle"/>
        <w:jc w:val="center"/>
      </w:pPr>
      <w:r>
        <w:t>показатели, описание ожидаемых конечных результатов, сроки</w:t>
      </w:r>
    </w:p>
    <w:p w:rsidR="00C610EB" w:rsidRDefault="00C610EB">
      <w:pPr>
        <w:pStyle w:val="ConsPlusTitle"/>
        <w:jc w:val="center"/>
      </w:pPr>
      <w:r>
        <w:t>и этапы реализации Государственной программы</w:t>
      </w:r>
    </w:p>
    <w:p w:rsidR="00C610EB" w:rsidRDefault="00C610EB">
      <w:pPr>
        <w:pStyle w:val="ConsPlusNormal"/>
        <w:jc w:val="center"/>
      </w:pPr>
      <w:proofErr w:type="gramStart"/>
      <w:r>
        <w:t xml:space="preserve">(в ред. </w:t>
      </w:r>
      <w:hyperlink r:id="rId151" w:history="1">
        <w:r>
          <w:rPr>
            <w:color w:val="0000FF"/>
          </w:rPr>
          <w:t>постановления</w:t>
        </w:r>
      </w:hyperlink>
      <w:r>
        <w:t xml:space="preserve"> Администрации Смоленской области</w:t>
      </w:r>
      <w:proofErr w:type="gramEnd"/>
    </w:p>
    <w:p w:rsidR="00C610EB" w:rsidRDefault="00C610EB">
      <w:pPr>
        <w:pStyle w:val="ConsPlusNormal"/>
        <w:jc w:val="center"/>
      </w:pPr>
      <w:r>
        <w:t>от 28.01.2020 N 26)</w:t>
      </w:r>
    </w:p>
    <w:p w:rsidR="00C610EB" w:rsidRDefault="00C610EB">
      <w:pPr>
        <w:pStyle w:val="ConsPlusNormal"/>
        <w:jc w:val="both"/>
      </w:pPr>
    </w:p>
    <w:p w:rsidR="00C610EB" w:rsidRDefault="00C610EB">
      <w:pPr>
        <w:pStyle w:val="ConsPlusNormal"/>
        <w:ind w:firstLine="540"/>
        <w:jc w:val="both"/>
      </w:pPr>
      <w:r>
        <w:lastRenderedPageBreak/>
        <w:t>Приоритетами региональной государственной политики в сфере реализации Государственной программы являются:</w:t>
      </w:r>
    </w:p>
    <w:p w:rsidR="00C610EB" w:rsidRDefault="00C610EB">
      <w:pPr>
        <w:pStyle w:val="ConsPlusNormal"/>
        <w:spacing w:before="220"/>
        <w:ind w:firstLine="540"/>
        <w:jc w:val="both"/>
      </w:pPr>
      <w:r>
        <w:t>- обеспечение на основе территориального планирования и градостроительного зонирования территории устойчивого развития территорий, создание благоприятных условий жизнедеятельности человека;</w:t>
      </w:r>
    </w:p>
    <w:p w:rsidR="00C610EB" w:rsidRDefault="00C610EB">
      <w:pPr>
        <w:pStyle w:val="ConsPlusNormal"/>
        <w:spacing w:before="220"/>
        <w:ind w:firstLine="540"/>
        <w:jc w:val="both"/>
      </w:pPr>
      <w:r>
        <w:t>- обеспечение при соблюдении требований технических регламентов и нормативов градостроительного проектирования безопасности строительства, защиты населения и территорий от чрезвычайных ситуаций природного и техногенного характера, защита окружающей среды, охрана объектов культурного наследия и особо охраняемых природных территорий.</w:t>
      </w:r>
    </w:p>
    <w:p w:rsidR="00C610EB" w:rsidRDefault="00C610EB">
      <w:pPr>
        <w:pStyle w:val="ConsPlusNormal"/>
        <w:spacing w:before="220"/>
        <w:ind w:firstLine="540"/>
        <w:jc w:val="both"/>
      </w:pPr>
      <w:proofErr w:type="gramStart"/>
      <w:r>
        <w:t xml:space="preserve">Приоритеты региональной государственной политики в сфере реализации Государственной программы определены Градостроительным </w:t>
      </w:r>
      <w:hyperlink r:id="rId152" w:history="1">
        <w:r>
          <w:rPr>
            <w:color w:val="0000FF"/>
          </w:rPr>
          <w:t>кодексом</w:t>
        </w:r>
      </w:hyperlink>
      <w:r>
        <w:t xml:space="preserve"> Российской Федерации, </w:t>
      </w:r>
      <w:hyperlink r:id="rId153" w:history="1">
        <w:r>
          <w:rPr>
            <w:color w:val="0000FF"/>
          </w:rPr>
          <w:t>Указом</w:t>
        </w:r>
      </w:hyperlink>
      <w:r>
        <w:t xml:space="preserve"> Президента Российской Федерации от 7 мая 2012 года N 596 "О долгосрочной государственной экономической политике", </w:t>
      </w:r>
      <w:hyperlink r:id="rId154" w:history="1">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roofErr w:type="gramEnd"/>
    </w:p>
    <w:p w:rsidR="00C610EB" w:rsidRDefault="00C610EB">
      <w:pPr>
        <w:pStyle w:val="ConsPlusNormal"/>
        <w:spacing w:before="220"/>
        <w:ind w:firstLine="540"/>
        <w:jc w:val="both"/>
      </w:pPr>
      <w:r>
        <w:t>Целями Государственной программы являются:</w:t>
      </w:r>
    </w:p>
    <w:p w:rsidR="00C610EB" w:rsidRDefault="00C610EB">
      <w:pPr>
        <w:pStyle w:val="ConsPlusNormal"/>
        <w:spacing w:before="220"/>
        <w:ind w:firstLine="540"/>
        <w:jc w:val="both"/>
      </w:pPr>
      <w:r>
        <w:t>- 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ГИСОГД Смоленской области;</w:t>
      </w:r>
    </w:p>
    <w:p w:rsidR="00C610EB" w:rsidRDefault="00C610EB">
      <w:pPr>
        <w:pStyle w:val="ConsPlusNormal"/>
        <w:spacing w:before="220"/>
        <w:ind w:firstLine="540"/>
        <w:jc w:val="both"/>
      </w:pPr>
      <w:r>
        <w:t>- обеспечение нужд Смоленской области объектами капитального строительства;</w:t>
      </w:r>
    </w:p>
    <w:p w:rsidR="00C610EB" w:rsidRDefault="00C610EB">
      <w:pPr>
        <w:pStyle w:val="ConsPlusNormal"/>
        <w:spacing w:before="220"/>
        <w:ind w:firstLine="540"/>
        <w:jc w:val="both"/>
      </w:pPr>
      <w:r>
        <w:t>- обеспечение развития жилищного строительства.</w:t>
      </w:r>
    </w:p>
    <w:p w:rsidR="00C610EB" w:rsidRDefault="00C610EB">
      <w:pPr>
        <w:pStyle w:val="ConsPlusNormal"/>
        <w:spacing w:before="220"/>
        <w:ind w:firstLine="540"/>
        <w:jc w:val="both"/>
      </w:pPr>
      <w:r>
        <w:t>Целевыми показателями реализации Государственной программы являются:</w:t>
      </w:r>
    </w:p>
    <w:p w:rsidR="00C610EB" w:rsidRDefault="00C610EB">
      <w:pPr>
        <w:pStyle w:val="ConsPlusNormal"/>
        <w:spacing w:before="220"/>
        <w:ind w:firstLine="540"/>
        <w:jc w:val="both"/>
      </w:pPr>
      <w:r>
        <w:t>- наличие актуальной Схемы территориального планирования Смоленской области. Значение целевого показателя выражается в экспертной оценке "да" или "нет";</w:t>
      </w:r>
    </w:p>
    <w:p w:rsidR="00C610EB" w:rsidRDefault="00C610EB">
      <w:pPr>
        <w:pStyle w:val="ConsPlusNormal"/>
        <w:spacing w:before="220"/>
        <w:ind w:firstLine="540"/>
        <w:jc w:val="both"/>
      </w:pPr>
      <w:r>
        <w:t>- наличие утвержденных актуальных нормативов градостроительного проектирования Смоленской области. Значение целевого показателя выражается в экспертной оценке "да" или "нет";</w:t>
      </w:r>
    </w:p>
    <w:p w:rsidR="00C610EB" w:rsidRDefault="00C610EB">
      <w:pPr>
        <w:pStyle w:val="ConsPlusNormal"/>
        <w:spacing w:before="220"/>
        <w:ind w:firstLine="540"/>
        <w:jc w:val="both"/>
      </w:pPr>
      <w:r>
        <w:t>- доля сельских поселений Смоленской области, в которых разработаны документы территориального планирования (генеральные планы),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 Значение показателя выражается в процентах, расчет осуществляется по формуле:</w:t>
      </w:r>
    </w:p>
    <w:p w:rsidR="00C610EB" w:rsidRDefault="00C610EB">
      <w:pPr>
        <w:pStyle w:val="ConsPlusNormal"/>
        <w:jc w:val="both"/>
      </w:pPr>
    </w:p>
    <w:p w:rsidR="00C610EB" w:rsidRDefault="00C610EB">
      <w:pPr>
        <w:pStyle w:val="ConsPlusNormal"/>
        <w:jc w:val="center"/>
      </w:pPr>
      <w:r>
        <w:t>к = (</w:t>
      </w:r>
      <w:proofErr w:type="spellStart"/>
      <w:r>
        <w:t>a</w:t>
      </w:r>
      <w:proofErr w:type="spellEnd"/>
      <w:r>
        <w:t xml:space="preserve"> / </w:t>
      </w:r>
      <w:proofErr w:type="spellStart"/>
      <w:r>
        <w:t>b</w:t>
      </w:r>
      <w:proofErr w:type="spellEnd"/>
      <w:r>
        <w:t xml:space="preserve">) </w:t>
      </w:r>
      <w:proofErr w:type="spellStart"/>
      <w:r>
        <w:t>x</w:t>
      </w:r>
      <w:proofErr w:type="spellEnd"/>
      <w:r>
        <w:t xml:space="preserve"> 100, где:</w:t>
      </w:r>
    </w:p>
    <w:p w:rsidR="00C610EB" w:rsidRDefault="00C610EB">
      <w:pPr>
        <w:pStyle w:val="ConsPlusNormal"/>
        <w:jc w:val="both"/>
      </w:pPr>
    </w:p>
    <w:p w:rsidR="00C610EB" w:rsidRDefault="00C610EB">
      <w:pPr>
        <w:pStyle w:val="ConsPlusNormal"/>
        <w:ind w:firstLine="540"/>
        <w:jc w:val="both"/>
      </w:pPr>
      <w:proofErr w:type="gramStart"/>
      <w:r>
        <w:t>к</w:t>
      </w:r>
      <w:proofErr w:type="gramEnd"/>
      <w:r>
        <w:t xml:space="preserve"> - значение целевого показателя в процентах;</w:t>
      </w:r>
    </w:p>
    <w:p w:rsidR="00C610EB" w:rsidRDefault="00C610EB">
      <w:pPr>
        <w:pStyle w:val="ConsPlusNormal"/>
        <w:spacing w:before="220"/>
        <w:ind w:firstLine="540"/>
        <w:jc w:val="both"/>
      </w:pPr>
      <w:proofErr w:type="spellStart"/>
      <w:r>
        <w:t>a</w:t>
      </w:r>
      <w:proofErr w:type="spellEnd"/>
      <w:r>
        <w:t xml:space="preserve"> - количество документов территориального планирования (генеральных планов) сельских поселений, разработанных в соответствующем году (нарастающим итогом);</w:t>
      </w:r>
    </w:p>
    <w:p w:rsidR="00C610EB" w:rsidRDefault="00C610EB">
      <w:pPr>
        <w:pStyle w:val="ConsPlusNormal"/>
        <w:spacing w:before="220"/>
        <w:ind w:firstLine="540"/>
        <w:jc w:val="both"/>
      </w:pPr>
      <w:proofErr w:type="spellStart"/>
      <w:r>
        <w:t>b</w:t>
      </w:r>
      <w:proofErr w:type="spellEnd"/>
      <w:r>
        <w:t xml:space="preserve"> - количество сельских поселений Смоленской области (133 единицы - с 2019 года);</w:t>
      </w:r>
    </w:p>
    <w:p w:rsidR="00C610EB" w:rsidRDefault="00C610EB">
      <w:pPr>
        <w:pStyle w:val="ConsPlusNormal"/>
        <w:spacing w:before="220"/>
        <w:ind w:firstLine="540"/>
        <w:jc w:val="both"/>
      </w:pPr>
      <w:r>
        <w:lastRenderedPageBreak/>
        <w:t>- доля сельских поселений Смоленской области, в которых разработаны документы градостроительного зонирования (правила землепользования и застройки),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 Значение показателя выражается в процентах, расчет осуществляется по формуле:</w:t>
      </w:r>
    </w:p>
    <w:p w:rsidR="00C610EB" w:rsidRDefault="00C610EB">
      <w:pPr>
        <w:pStyle w:val="ConsPlusNormal"/>
        <w:jc w:val="both"/>
      </w:pPr>
    </w:p>
    <w:p w:rsidR="00C610EB" w:rsidRDefault="00C610EB">
      <w:pPr>
        <w:pStyle w:val="ConsPlusNormal"/>
        <w:jc w:val="center"/>
      </w:pPr>
      <w:r>
        <w:t>к = (</w:t>
      </w:r>
      <w:proofErr w:type="spellStart"/>
      <w:r>
        <w:t>a</w:t>
      </w:r>
      <w:proofErr w:type="spellEnd"/>
      <w:r>
        <w:t xml:space="preserve"> / </w:t>
      </w:r>
      <w:proofErr w:type="spellStart"/>
      <w:r>
        <w:t>b</w:t>
      </w:r>
      <w:proofErr w:type="spellEnd"/>
      <w:r>
        <w:t xml:space="preserve">) </w:t>
      </w:r>
      <w:proofErr w:type="spellStart"/>
      <w:r>
        <w:t>x</w:t>
      </w:r>
      <w:proofErr w:type="spellEnd"/>
      <w:r>
        <w:t xml:space="preserve"> 100, где:</w:t>
      </w:r>
    </w:p>
    <w:p w:rsidR="00C610EB" w:rsidRDefault="00C610EB">
      <w:pPr>
        <w:pStyle w:val="ConsPlusNormal"/>
        <w:jc w:val="both"/>
      </w:pPr>
    </w:p>
    <w:p w:rsidR="00C610EB" w:rsidRDefault="00C610EB">
      <w:pPr>
        <w:pStyle w:val="ConsPlusNormal"/>
        <w:ind w:firstLine="540"/>
        <w:jc w:val="both"/>
      </w:pPr>
      <w:proofErr w:type="gramStart"/>
      <w:r>
        <w:t>к</w:t>
      </w:r>
      <w:proofErr w:type="gramEnd"/>
      <w:r>
        <w:t xml:space="preserve"> - значение целевого показателя в процентах;</w:t>
      </w:r>
    </w:p>
    <w:p w:rsidR="00C610EB" w:rsidRDefault="00C610EB">
      <w:pPr>
        <w:pStyle w:val="ConsPlusNormal"/>
        <w:spacing w:before="220"/>
        <w:ind w:firstLine="540"/>
        <w:jc w:val="both"/>
      </w:pPr>
      <w:proofErr w:type="spellStart"/>
      <w:r>
        <w:t>a</w:t>
      </w:r>
      <w:proofErr w:type="spellEnd"/>
      <w:r>
        <w:t xml:space="preserve"> - количество документов градостроительного зонирования (правил землепользования и застройки) сельских поселений, разработанных в соответствующем году (нарастающим итогом);</w:t>
      </w:r>
    </w:p>
    <w:p w:rsidR="00C610EB" w:rsidRDefault="00C610EB">
      <w:pPr>
        <w:pStyle w:val="ConsPlusNormal"/>
        <w:spacing w:before="220"/>
        <w:ind w:firstLine="540"/>
        <w:jc w:val="both"/>
      </w:pPr>
      <w:proofErr w:type="spellStart"/>
      <w:r>
        <w:t>b</w:t>
      </w:r>
      <w:proofErr w:type="spellEnd"/>
      <w:r>
        <w:t xml:space="preserve"> - количество сельских поселений Смоленской области (133 единицы - с 2019 года);</w:t>
      </w:r>
    </w:p>
    <w:p w:rsidR="00C610EB" w:rsidRDefault="00C610EB">
      <w:pPr>
        <w:pStyle w:val="ConsPlusNormal"/>
        <w:spacing w:before="220"/>
        <w:ind w:firstLine="540"/>
        <w:jc w:val="both"/>
      </w:pPr>
      <w:proofErr w:type="gramStart"/>
      <w:r>
        <w:t>- обеспечены эксплуатация и развитие ГИСОГД Смоленской области.</w:t>
      </w:r>
      <w:proofErr w:type="gramEnd"/>
      <w:r>
        <w:t xml:space="preserve"> Значение целевого показателя выражается в экспертной оценке "да" или "нет";</w:t>
      </w:r>
    </w:p>
    <w:p w:rsidR="00C610EB" w:rsidRDefault="00C610EB">
      <w:pPr>
        <w:pStyle w:val="ConsPlusNormal"/>
        <w:spacing w:before="220"/>
        <w:ind w:firstLine="540"/>
        <w:jc w:val="both"/>
      </w:pPr>
      <w:r>
        <w:t>- доля объектов капитального строительства, введенных в эксплуатацию в соответствующем году, от общего количества объектов капитального строительства, запланированных к вводу в эксплуатацию в соответствующем году. Значение показателя выражается в процентах, расчет осуществляется по формуле:</w:t>
      </w:r>
    </w:p>
    <w:p w:rsidR="00C610EB" w:rsidRDefault="00C610EB">
      <w:pPr>
        <w:pStyle w:val="ConsPlusNormal"/>
        <w:jc w:val="both"/>
      </w:pPr>
    </w:p>
    <w:p w:rsidR="00C610EB" w:rsidRDefault="00C610EB">
      <w:pPr>
        <w:pStyle w:val="ConsPlusNormal"/>
        <w:jc w:val="center"/>
      </w:pPr>
      <w:r>
        <w:t>к = (</w:t>
      </w:r>
      <w:proofErr w:type="spellStart"/>
      <w:r>
        <w:t>a</w:t>
      </w:r>
      <w:proofErr w:type="spellEnd"/>
      <w:r>
        <w:t xml:space="preserve"> / </w:t>
      </w:r>
      <w:proofErr w:type="spellStart"/>
      <w:r>
        <w:t>b</w:t>
      </w:r>
      <w:proofErr w:type="spellEnd"/>
      <w:r>
        <w:t xml:space="preserve">) </w:t>
      </w:r>
      <w:proofErr w:type="spellStart"/>
      <w:r>
        <w:t>x</w:t>
      </w:r>
      <w:proofErr w:type="spellEnd"/>
      <w:r>
        <w:t xml:space="preserve"> 100, где:</w:t>
      </w:r>
    </w:p>
    <w:p w:rsidR="00C610EB" w:rsidRDefault="00C610EB">
      <w:pPr>
        <w:pStyle w:val="ConsPlusNormal"/>
        <w:jc w:val="both"/>
      </w:pPr>
    </w:p>
    <w:p w:rsidR="00C610EB" w:rsidRDefault="00C610EB">
      <w:pPr>
        <w:pStyle w:val="ConsPlusNormal"/>
        <w:ind w:firstLine="540"/>
        <w:jc w:val="both"/>
      </w:pPr>
      <w:proofErr w:type="gramStart"/>
      <w:r>
        <w:t>к</w:t>
      </w:r>
      <w:proofErr w:type="gramEnd"/>
      <w:r>
        <w:t xml:space="preserve"> - значение целевого показателя в процентах;</w:t>
      </w:r>
    </w:p>
    <w:p w:rsidR="00C610EB" w:rsidRDefault="00C610EB">
      <w:pPr>
        <w:pStyle w:val="ConsPlusNormal"/>
        <w:spacing w:before="220"/>
        <w:ind w:firstLine="540"/>
        <w:jc w:val="both"/>
      </w:pPr>
      <w:proofErr w:type="spellStart"/>
      <w:r>
        <w:t>a</w:t>
      </w:r>
      <w:proofErr w:type="spellEnd"/>
      <w:r>
        <w:t xml:space="preserve"> - количество введенных в эксплуатацию объектов капитального строительства в соответствующем году;</w:t>
      </w:r>
    </w:p>
    <w:p w:rsidR="00C610EB" w:rsidRDefault="00C610EB">
      <w:pPr>
        <w:pStyle w:val="ConsPlusNormal"/>
        <w:spacing w:before="220"/>
        <w:ind w:firstLine="540"/>
        <w:jc w:val="both"/>
      </w:pPr>
      <w:proofErr w:type="spellStart"/>
      <w:r>
        <w:t>b</w:t>
      </w:r>
      <w:proofErr w:type="spellEnd"/>
      <w:r>
        <w:t xml:space="preserve"> - количество запланированных к вводу в эксплуатацию объектов капитального строительства в соответствующем году;</w:t>
      </w:r>
    </w:p>
    <w:p w:rsidR="00C610EB" w:rsidRDefault="00C610EB">
      <w:pPr>
        <w:pStyle w:val="ConsPlusNormal"/>
        <w:spacing w:before="220"/>
        <w:ind w:firstLine="540"/>
        <w:jc w:val="both"/>
      </w:pPr>
      <w:r>
        <w:t>- количество проектной документации на строительство (реконструкцию) объектов социальной и инженерной инфраструктур для обеспечения развития жилищного строительства, разработанной в соответствующем году. Значение показателя выражается в единицах.</w:t>
      </w:r>
    </w:p>
    <w:p w:rsidR="00C610EB" w:rsidRDefault="00C610EB">
      <w:pPr>
        <w:pStyle w:val="ConsPlusNormal"/>
        <w:spacing w:before="220"/>
        <w:ind w:firstLine="540"/>
        <w:jc w:val="both"/>
      </w:pPr>
      <w:r>
        <w:t xml:space="preserve">Целевые </w:t>
      </w:r>
      <w:hyperlink w:anchor="P384" w:history="1">
        <w:r>
          <w:rPr>
            <w:color w:val="0000FF"/>
          </w:rPr>
          <w:t>показатели</w:t>
        </w:r>
      </w:hyperlink>
      <w:r>
        <w:t xml:space="preserve"> реализации Государственной программы отражены в приложении N 1 к Государственной программе.</w:t>
      </w:r>
    </w:p>
    <w:p w:rsidR="00C610EB" w:rsidRDefault="00C610EB">
      <w:pPr>
        <w:pStyle w:val="ConsPlusNormal"/>
        <w:spacing w:before="220"/>
        <w:ind w:firstLine="540"/>
        <w:jc w:val="both"/>
      </w:pPr>
      <w:r>
        <w:t>Сроки реализации Государственной программы - 2014 - 2022 годы.</w:t>
      </w:r>
    </w:p>
    <w:p w:rsidR="00C610EB" w:rsidRDefault="00C610EB">
      <w:pPr>
        <w:pStyle w:val="ConsPlusNormal"/>
        <w:spacing w:before="220"/>
        <w:ind w:firstLine="540"/>
        <w:jc w:val="both"/>
      </w:pPr>
      <w:r>
        <w:t>Государственная программа подлежит корректировке, если существенным образом меняются условия реализации Государственной программы (нормативная правовая база, требования федерального и областного законодательства, изменения социально-экономических и технологических условий и т.д.).</w:t>
      </w:r>
    </w:p>
    <w:p w:rsidR="00C610EB" w:rsidRDefault="00C610EB">
      <w:pPr>
        <w:pStyle w:val="ConsPlusNormal"/>
        <w:jc w:val="both"/>
      </w:pPr>
    </w:p>
    <w:p w:rsidR="00C610EB" w:rsidRDefault="00C610EB">
      <w:pPr>
        <w:pStyle w:val="ConsPlusTitle"/>
        <w:jc w:val="center"/>
        <w:outlineLvl w:val="1"/>
      </w:pPr>
      <w:r>
        <w:t>3. Обобщенная характеристика основных мероприятий</w:t>
      </w:r>
    </w:p>
    <w:p w:rsidR="00C610EB" w:rsidRDefault="00C610EB">
      <w:pPr>
        <w:pStyle w:val="ConsPlusTitle"/>
        <w:jc w:val="center"/>
      </w:pPr>
      <w:r>
        <w:t>Государственной программы и подпрограммы</w:t>
      </w:r>
    </w:p>
    <w:p w:rsidR="00C610EB" w:rsidRDefault="00C610EB">
      <w:pPr>
        <w:pStyle w:val="ConsPlusNormal"/>
        <w:jc w:val="both"/>
      </w:pPr>
    </w:p>
    <w:p w:rsidR="00C610EB" w:rsidRDefault="00C610EB">
      <w:pPr>
        <w:pStyle w:val="ConsPlusNormal"/>
        <w:ind w:firstLine="540"/>
        <w:jc w:val="both"/>
      </w:pPr>
      <w:r>
        <w:t>Достижение заявленных целей Государственной программы осуществляется в рамках реализации основных мероприятий Государственной программы и обеспечивающей подпрограммы. Цель обеспечивающей подпрограммы - обеспечение организационных, информационных и научно-методических условий для реализации Государственной программы, включая общественную поддержку.</w:t>
      </w:r>
    </w:p>
    <w:p w:rsidR="00C610EB" w:rsidRDefault="00C610EB">
      <w:pPr>
        <w:pStyle w:val="ConsPlusNormal"/>
        <w:spacing w:before="220"/>
        <w:ind w:firstLine="540"/>
        <w:jc w:val="both"/>
      </w:pPr>
      <w:r>
        <w:lastRenderedPageBreak/>
        <w:t>Основными направлениями реализации обеспечивающей подпрограммы являются:</w:t>
      </w:r>
    </w:p>
    <w:p w:rsidR="00C610EB" w:rsidRDefault="00C610EB">
      <w:pPr>
        <w:pStyle w:val="ConsPlusNormal"/>
        <w:spacing w:before="220"/>
        <w:ind w:firstLine="540"/>
        <w:jc w:val="both"/>
      </w:pPr>
      <w:r>
        <w:t>- повышение доступности и качества оказания государственных услуг в сфере реализации Государственной программы;</w:t>
      </w:r>
    </w:p>
    <w:p w:rsidR="00C610EB" w:rsidRDefault="00C610EB">
      <w:pPr>
        <w:pStyle w:val="ConsPlusNormal"/>
        <w:spacing w:before="220"/>
        <w:ind w:firstLine="540"/>
        <w:jc w:val="both"/>
      </w:pPr>
      <w:r>
        <w:t>- информационное сопровождение Государственной программы;</w:t>
      </w:r>
    </w:p>
    <w:p w:rsidR="00C610EB" w:rsidRDefault="00C610EB">
      <w:pPr>
        <w:pStyle w:val="ConsPlusNormal"/>
        <w:spacing w:before="220"/>
        <w:ind w:firstLine="540"/>
        <w:jc w:val="both"/>
      </w:pPr>
      <w:r>
        <w:t>- публикация инструктивно-методических ресурсов, разработанных в рамках Государственной программы, в информационной сети Интернет;</w:t>
      </w:r>
    </w:p>
    <w:p w:rsidR="00C610EB" w:rsidRDefault="00C610EB">
      <w:pPr>
        <w:pStyle w:val="ConsPlusNormal"/>
        <w:spacing w:before="220"/>
        <w:ind w:firstLine="540"/>
        <w:jc w:val="both"/>
      </w:pPr>
      <w:r>
        <w:t>- проведение мероприятий по распространению результатов реализации Государственной программы;</w:t>
      </w:r>
    </w:p>
    <w:p w:rsidR="00C610EB" w:rsidRDefault="00C610EB">
      <w:pPr>
        <w:pStyle w:val="ConsPlusNormal"/>
        <w:spacing w:before="220"/>
        <w:ind w:firstLine="540"/>
        <w:jc w:val="both"/>
      </w:pPr>
      <w:r>
        <w:t>- информирование населения Смоленской области о ходе реализации Государственной программы.</w:t>
      </w:r>
    </w:p>
    <w:p w:rsidR="00C610EB" w:rsidRDefault="00C610EB">
      <w:pPr>
        <w:pStyle w:val="ConsPlusNormal"/>
        <w:spacing w:before="220"/>
        <w:ind w:firstLine="540"/>
        <w:jc w:val="both"/>
      </w:pPr>
      <w:r>
        <w:t>Для достижения целей Государственной программы планируется реализация следующих основных мероприятий, приведенных в таблице.</w:t>
      </w:r>
    </w:p>
    <w:p w:rsidR="00C610EB" w:rsidRDefault="00C610EB">
      <w:pPr>
        <w:pStyle w:val="ConsPlusNormal"/>
        <w:jc w:val="both"/>
      </w:pPr>
    </w:p>
    <w:p w:rsidR="00C610EB" w:rsidRDefault="00C610EB">
      <w:pPr>
        <w:pStyle w:val="ConsPlusNormal"/>
        <w:jc w:val="right"/>
      </w:pPr>
      <w:r>
        <w:t>Таблица</w:t>
      </w:r>
    </w:p>
    <w:p w:rsidR="00C610EB" w:rsidRDefault="00C610EB">
      <w:pPr>
        <w:pStyle w:val="ConsPlusNormal"/>
        <w:jc w:val="center"/>
      </w:pPr>
      <w:proofErr w:type="gramStart"/>
      <w:r>
        <w:t xml:space="preserve">(в ред. </w:t>
      </w:r>
      <w:hyperlink r:id="rId155" w:history="1">
        <w:r>
          <w:rPr>
            <w:color w:val="0000FF"/>
          </w:rPr>
          <w:t>постановления</w:t>
        </w:r>
      </w:hyperlink>
      <w:r>
        <w:t xml:space="preserve"> Администрации Смоленской области</w:t>
      </w:r>
      <w:proofErr w:type="gramEnd"/>
    </w:p>
    <w:p w:rsidR="00C610EB" w:rsidRDefault="00C610EB">
      <w:pPr>
        <w:pStyle w:val="ConsPlusNormal"/>
        <w:jc w:val="center"/>
      </w:pPr>
      <w:r>
        <w:t>от 28.01.2020 N 26)</w:t>
      </w:r>
    </w:p>
    <w:p w:rsidR="00C610EB" w:rsidRDefault="00C610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5669"/>
      </w:tblGrid>
      <w:tr w:rsidR="00C610EB">
        <w:tc>
          <w:tcPr>
            <w:tcW w:w="454" w:type="dxa"/>
          </w:tcPr>
          <w:p w:rsidR="00C610EB" w:rsidRDefault="00C610E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48" w:type="dxa"/>
          </w:tcPr>
          <w:p w:rsidR="00C610EB" w:rsidRDefault="00C610EB">
            <w:pPr>
              <w:pStyle w:val="ConsPlusNormal"/>
              <w:jc w:val="center"/>
            </w:pPr>
            <w:r>
              <w:t>Наименование основного мероприятия Государственной программы</w:t>
            </w:r>
          </w:p>
        </w:tc>
        <w:tc>
          <w:tcPr>
            <w:tcW w:w="5669" w:type="dxa"/>
          </w:tcPr>
          <w:p w:rsidR="00C610EB" w:rsidRDefault="00C610EB">
            <w:pPr>
              <w:pStyle w:val="ConsPlusNormal"/>
              <w:jc w:val="center"/>
            </w:pPr>
            <w:r>
              <w:t>Краткая характеристика основного мероприятия</w:t>
            </w:r>
          </w:p>
        </w:tc>
      </w:tr>
      <w:tr w:rsidR="00C610EB">
        <w:tc>
          <w:tcPr>
            <w:tcW w:w="454" w:type="dxa"/>
          </w:tcPr>
          <w:p w:rsidR="00C610EB" w:rsidRDefault="00C610EB">
            <w:pPr>
              <w:pStyle w:val="ConsPlusNormal"/>
              <w:jc w:val="center"/>
            </w:pPr>
            <w:r>
              <w:t>1</w:t>
            </w:r>
          </w:p>
        </w:tc>
        <w:tc>
          <w:tcPr>
            <w:tcW w:w="2948" w:type="dxa"/>
          </w:tcPr>
          <w:p w:rsidR="00C610EB" w:rsidRDefault="00C610EB">
            <w:pPr>
              <w:pStyle w:val="ConsPlusNormal"/>
              <w:jc w:val="center"/>
            </w:pPr>
            <w:r>
              <w:t>2</w:t>
            </w:r>
          </w:p>
        </w:tc>
        <w:tc>
          <w:tcPr>
            <w:tcW w:w="5669" w:type="dxa"/>
          </w:tcPr>
          <w:p w:rsidR="00C610EB" w:rsidRDefault="00C610EB">
            <w:pPr>
              <w:pStyle w:val="ConsPlusNormal"/>
              <w:jc w:val="center"/>
            </w:pPr>
            <w:r>
              <w:t>3</w:t>
            </w:r>
          </w:p>
        </w:tc>
      </w:tr>
      <w:tr w:rsidR="00C610EB">
        <w:tc>
          <w:tcPr>
            <w:tcW w:w="454" w:type="dxa"/>
          </w:tcPr>
          <w:p w:rsidR="00C610EB" w:rsidRDefault="00C610EB">
            <w:pPr>
              <w:pStyle w:val="ConsPlusNormal"/>
              <w:jc w:val="both"/>
            </w:pPr>
            <w:r>
              <w:t>1.</w:t>
            </w:r>
          </w:p>
        </w:tc>
        <w:tc>
          <w:tcPr>
            <w:tcW w:w="2948" w:type="dxa"/>
          </w:tcPr>
          <w:p w:rsidR="00C610EB" w:rsidRDefault="00C610EB">
            <w:pPr>
              <w:pStyle w:val="ConsPlusNormal"/>
              <w:jc w:val="both"/>
            </w:pPr>
            <w:r>
              <w:t>Подготовка и актуализация документов, обеспечивающих градостроительную деятельность в Смоленской области</w:t>
            </w:r>
          </w:p>
        </w:tc>
        <w:tc>
          <w:tcPr>
            <w:tcW w:w="5669" w:type="dxa"/>
          </w:tcPr>
          <w:p w:rsidR="00C610EB" w:rsidRDefault="00C610EB">
            <w:pPr>
              <w:pStyle w:val="ConsPlusNormal"/>
              <w:jc w:val="both"/>
            </w:pPr>
            <w:r>
              <w:t>данное основное мероприятие предусматривает:</w:t>
            </w:r>
          </w:p>
          <w:p w:rsidR="00C610EB" w:rsidRDefault="00C610EB">
            <w:pPr>
              <w:pStyle w:val="ConsPlusNormal"/>
              <w:jc w:val="both"/>
            </w:pPr>
            <w:r>
              <w:t xml:space="preserve">- для обеспечения текущей градостроительной деятельности внесение изменений в </w:t>
            </w:r>
            <w:hyperlink r:id="rId156" w:history="1">
              <w:r>
                <w:rPr>
                  <w:color w:val="0000FF"/>
                </w:rPr>
                <w:t>Схему</w:t>
              </w:r>
            </w:hyperlink>
            <w:r>
              <w:t xml:space="preserve"> территориального планирования Смоленской области, утвержденную постановлением Администрации Смоленской области от 26.12.2007 N 464, в части уточнения перечня объектов регионального значения, подлежащих размещению на территории Смоленской области;</w:t>
            </w:r>
          </w:p>
          <w:p w:rsidR="00C610EB" w:rsidRDefault="00C610EB">
            <w:pPr>
              <w:pStyle w:val="ConsPlusNormal"/>
              <w:jc w:val="both"/>
            </w:pPr>
            <w:r>
              <w:t xml:space="preserve">- для обеспечения текущей градостроительной деятельности внесение изменений в нормативы градостроительного проектирования Смоленской области, порядок подготовки, утверждения и изменения которых устанавливается </w:t>
            </w:r>
            <w:hyperlink r:id="rId157" w:history="1">
              <w:r>
                <w:rPr>
                  <w:color w:val="0000FF"/>
                </w:rPr>
                <w:t>статьей 9</w:t>
              </w:r>
            </w:hyperlink>
            <w:r>
              <w:t xml:space="preserve"> областного закона "О градостроительной деятельности на территории Смоленской области";</w:t>
            </w:r>
          </w:p>
          <w:p w:rsidR="00C610EB" w:rsidRDefault="00C610EB">
            <w:pPr>
              <w:pStyle w:val="ConsPlusNormal"/>
              <w:jc w:val="both"/>
            </w:pPr>
            <w:proofErr w:type="gramStart"/>
            <w:r>
              <w:t xml:space="preserve">- создание, эксплуатацию и ведение ГИСОГД Смоленской области, которая в соответствии с </w:t>
            </w:r>
            <w:hyperlink r:id="rId158" w:history="1">
              <w:r>
                <w:rPr>
                  <w:color w:val="0000FF"/>
                </w:rPr>
                <w:t>распоряжением</w:t>
              </w:r>
            </w:hyperlink>
            <w:r>
              <w:t xml:space="preserve"> Администрации Смоленской области от 16.08.2019 N 1386-р/</w:t>
            </w:r>
            <w:proofErr w:type="spellStart"/>
            <w:r>
              <w:t>адм</w:t>
            </w:r>
            <w:proofErr w:type="spellEnd"/>
            <w:r>
              <w:t xml:space="preserve"> "О вводе в эксплуатацию государственной информационной системы обеспечения градостроительной деятельности Смоленской области" с 1 декабря 2019 года введена в эксплуатацию (уполномоченный орган по созданию, эксплуатации и ведению ГИСОГД Смоленской области определен в </w:t>
            </w:r>
            <w:r>
              <w:lastRenderedPageBreak/>
              <w:t xml:space="preserve">соответствии с областным </w:t>
            </w:r>
            <w:hyperlink r:id="rId159" w:history="1">
              <w:r>
                <w:rPr>
                  <w:color w:val="0000FF"/>
                </w:rPr>
                <w:t>законом</w:t>
              </w:r>
            </w:hyperlink>
            <w:r>
              <w:t xml:space="preserve"> от 12 сентября 2019</w:t>
            </w:r>
            <w:proofErr w:type="gramEnd"/>
            <w:r>
              <w:t xml:space="preserve"> года N 77-з "О внесении изменений в областной закон "О градостроительной деятельности на территории Смоленской области");</w:t>
            </w:r>
          </w:p>
          <w:p w:rsidR="00C610EB" w:rsidRDefault="00C610EB">
            <w:pPr>
              <w:pStyle w:val="ConsPlusNormal"/>
              <w:jc w:val="both"/>
            </w:pPr>
            <w:r>
              <w:t xml:space="preserve">- субсидии для </w:t>
            </w:r>
            <w:proofErr w:type="spellStart"/>
            <w:r>
              <w:t>софинансирования</w:t>
            </w:r>
            <w:proofErr w:type="spellEnd"/>
            <w: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 </w:t>
            </w:r>
            <w:hyperlink w:anchor="P480" w:history="1">
              <w:r>
                <w:rPr>
                  <w:color w:val="0000FF"/>
                </w:rPr>
                <w:t>Порядок</w:t>
              </w:r>
            </w:hyperlink>
            <w:r>
              <w:t xml:space="preserve">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 приведен в приложении N 1.1 к Государственной программе</w:t>
            </w:r>
          </w:p>
        </w:tc>
      </w:tr>
      <w:tr w:rsidR="00C610EB">
        <w:tc>
          <w:tcPr>
            <w:tcW w:w="454" w:type="dxa"/>
          </w:tcPr>
          <w:p w:rsidR="00C610EB" w:rsidRDefault="00C610EB">
            <w:pPr>
              <w:pStyle w:val="ConsPlusNormal"/>
              <w:jc w:val="both"/>
            </w:pPr>
            <w:r>
              <w:lastRenderedPageBreak/>
              <w:t>2.</w:t>
            </w:r>
          </w:p>
        </w:tc>
        <w:tc>
          <w:tcPr>
            <w:tcW w:w="2948" w:type="dxa"/>
          </w:tcPr>
          <w:p w:rsidR="00C610EB" w:rsidRDefault="00C610EB">
            <w:pPr>
              <w:pStyle w:val="ConsPlusNormal"/>
              <w:jc w:val="both"/>
            </w:pPr>
            <w:r>
              <w:t>Организация капитального строительства, направленная на обеспечение нужд Смоленской области</w:t>
            </w:r>
          </w:p>
        </w:tc>
        <w:tc>
          <w:tcPr>
            <w:tcW w:w="5669" w:type="dxa"/>
          </w:tcPr>
          <w:p w:rsidR="00C610EB" w:rsidRDefault="00C610EB">
            <w:pPr>
              <w:pStyle w:val="ConsPlusNormal"/>
              <w:jc w:val="both"/>
            </w:pPr>
            <w:r>
              <w:t>данное основное мероприятие предусматривает:</w:t>
            </w:r>
          </w:p>
          <w:p w:rsidR="00C610EB" w:rsidRDefault="00C610EB">
            <w:pPr>
              <w:pStyle w:val="ConsPlusNormal"/>
              <w:jc w:val="both"/>
            </w:pPr>
            <w:r>
              <w:t>- обеспечение деятельности областных государственных учреждений;</w:t>
            </w:r>
          </w:p>
          <w:p w:rsidR="00C610EB" w:rsidRDefault="00C610EB">
            <w:pPr>
              <w:pStyle w:val="ConsPlusNormal"/>
              <w:jc w:val="both"/>
            </w:pPr>
            <w:r>
              <w:t>- создание условий для материально-технического обеспечения;</w:t>
            </w:r>
          </w:p>
          <w:p w:rsidR="00C610EB" w:rsidRDefault="00C610EB">
            <w:pPr>
              <w:pStyle w:val="ConsPlusNormal"/>
              <w:jc w:val="both"/>
            </w:pPr>
            <w:r>
              <w:t>- обеспечение организационных условий осуществления капитального строительства в Смоленской области;</w:t>
            </w:r>
          </w:p>
          <w:p w:rsidR="00C610EB" w:rsidRDefault="00C610EB">
            <w:pPr>
              <w:pStyle w:val="ConsPlusNormal"/>
              <w:jc w:val="both"/>
            </w:pPr>
            <w:r>
              <w:t>- мероприятия по оценке недвижимости, признанию прав и регулированию отношений государственной и муниципальной собственности;</w:t>
            </w:r>
          </w:p>
          <w:p w:rsidR="00C610EB" w:rsidRDefault="00C610EB">
            <w:pPr>
              <w:pStyle w:val="ConsPlusNormal"/>
              <w:jc w:val="both"/>
            </w:pPr>
            <w:r>
              <w:t>- мероприятия по землеустройству и землепользованию;</w:t>
            </w:r>
          </w:p>
          <w:p w:rsidR="00C610EB" w:rsidRDefault="00C610EB">
            <w:pPr>
              <w:pStyle w:val="ConsPlusNormal"/>
              <w:jc w:val="both"/>
            </w:pPr>
            <w:r>
              <w:t>- субсидии бюджетным, автономным учреждениям на финансовое обеспечение государственного задания на оказание государственных услуг (выполнение работ).</w:t>
            </w:r>
          </w:p>
          <w:p w:rsidR="00C610EB" w:rsidRDefault="00C610EB">
            <w:pPr>
              <w:pStyle w:val="ConsPlusNormal"/>
              <w:jc w:val="both"/>
            </w:pPr>
            <w:proofErr w:type="gramStart"/>
            <w:r>
              <w:t>Данное основное мероприятие предполагает обеспечение функционирования ОГКУ "Управление капитального строительства Смоленской области", являющегося подведомственной организацией Департамента Смоленской области по строительству и жилищно-коммунальному хозяйству и созданного в целях осуществления функций государственного заказчика, заказчика-застройщика по строительству, реконструкции и капитальному ремонту социально-культурных, коммунально-бытовых, жилых, промышленных и иных зданий, строений и сооружений, строящихся за счет средств федерального, областного, местных бюджетов, фондов и средств иных</w:t>
            </w:r>
            <w:proofErr w:type="gramEnd"/>
            <w:r>
              <w:t xml:space="preserve"> инвесторов, для обеспечения государственных нужд Смоленской области; также данное основное мероприятие направлено на проведение областным государственным автономным учреждением "Управление государственной экспертизы по Смоленской области" мониторинга цен строительных ресурсов</w:t>
            </w:r>
          </w:p>
        </w:tc>
      </w:tr>
      <w:tr w:rsidR="00C610EB">
        <w:tc>
          <w:tcPr>
            <w:tcW w:w="454" w:type="dxa"/>
          </w:tcPr>
          <w:p w:rsidR="00C610EB" w:rsidRDefault="00C610EB">
            <w:pPr>
              <w:pStyle w:val="ConsPlusNormal"/>
              <w:jc w:val="both"/>
            </w:pPr>
            <w:r>
              <w:t>3.</w:t>
            </w:r>
          </w:p>
        </w:tc>
        <w:tc>
          <w:tcPr>
            <w:tcW w:w="2948" w:type="dxa"/>
          </w:tcPr>
          <w:p w:rsidR="00C610EB" w:rsidRDefault="00C610EB">
            <w:pPr>
              <w:pStyle w:val="ConsPlusNormal"/>
              <w:jc w:val="both"/>
            </w:pPr>
            <w:r>
              <w:t xml:space="preserve">Реализация проектов по развитию территорий, расположенных в границах населенных пунктов, </w:t>
            </w:r>
            <w:r>
              <w:lastRenderedPageBreak/>
              <w:t>предусматривающих строительство жилья</w:t>
            </w:r>
          </w:p>
        </w:tc>
        <w:tc>
          <w:tcPr>
            <w:tcW w:w="5669" w:type="dxa"/>
          </w:tcPr>
          <w:p w:rsidR="00C610EB" w:rsidRDefault="00C610EB">
            <w:pPr>
              <w:pStyle w:val="ConsPlusNormal"/>
              <w:jc w:val="both"/>
            </w:pPr>
            <w:r>
              <w:lastRenderedPageBreak/>
              <w:t xml:space="preserve">данное основное мероприятие предусматривает субсидии для </w:t>
            </w:r>
            <w:proofErr w:type="spellStart"/>
            <w:r>
              <w:t>софинансирования</w:t>
            </w:r>
            <w:proofErr w:type="spellEnd"/>
            <w:r>
              <w:t xml:space="preserve"> расходов бюджетов муниципальных образований Смоленской области на развитие жилищного строительства. </w:t>
            </w:r>
            <w:hyperlink w:anchor="P540" w:history="1">
              <w:r>
                <w:rPr>
                  <w:color w:val="0000FF"/>
                </w:rPr>
                <w:t>Порядок</w:t>
              </w:r>
            </w:hyperlink>
            <w:r>
              <w:t xml:space="preserve"> </w:t>
            </w:r>
            <w:r>
              <w:lastRenderedPageBreak/>
              <w:t xml:space="preserve">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на развитие жилищного строительства приведен в приложении N 1.2 к Государственной программе</w:t>
            </w:r>
          </w:p>
        </w:tc>
      </w:tr>
    </w:tbl>
    <w:p w:rsidR="00C610EB" w:rsidRDefault="00C610EB">
      <w:pPr>
        <w:pStyle w:val="ConsPlusNormal"/>
        <w:jc w:val="both"/>
      </w:pPr>
    </w:p>
    <w:p w:rsidR="00C610EB" w:rsidRDefault="00C610EB">
      <w:pPr>
        <w:pStyle w:val="ConsPlusNormal"/>
        <w:ind w:firstLine="540"/>
        <w:jc w:val="both"/>
      </w:pPr>
      <w:hyperlink w:anchor="P590" w:history="1">
        <w:r>
          <w:rPr>
            <w:color w:val="0000FF"/>
          </w:rPr>
          <w:t>План</w:t>
        </w:r>
      </w:hyperlink>
      <w:r>
        <w:t xml:space="preserve"> реализации Государственной программы приведен в приложении N 2 к Государственной программе.</w:t>
      </w:r>
    </w:p>
    <w:p w:rsidR="00C610EB" w:rsidRDefault="00C610EB">
      <w:pPr>
        <w:pStyle w:val="ConsPlusNormal"/>
        <w:jc w:val="both"/>
      </w:pPr>
    </w:p>
    <w:p w:rsidR="00C610EB" w:rsidRDefault="00C610EB">
      <w:pPr>
        <w:pStyle w:val="ConsPlusTitle"/>
        <w:jc w:val="center"/>
        <w:outlineLvl w:val="1"/>
      </w:pPr>
      <w:r>
        <w:t>4. Обоснование ресурсного обеспечения</w:t>
      </w:r>
    </w:p>
    <w:p w:rsidR="00C610EB" w:rsidRDefault="00C610EB">
      <w:pPr>
        <w:pStyle w:val="ConsPlusTitle"/>
        <w:jc w:val="center"/>
      </w:pPr>
      <w:r>
        <w:t>Государственной программы</w:t>
      </w:r>
    </w:p>
    <w:p w:rsidR="00C610EB" w:rsidRDefault="00C610EB">
      <w:pPr>
        <w:pStyle w:val="ConsPlusNormal"/>
        <w:jc w:val="center"/>
      </w:pPr>
      <w:proofErr w:type="gramStart"/>
      <w:r>
        <w:t xml:space="preserve">(в ред. </w:t>
      </w:r>
      <w:hyperlink r:id="rId160" w:history="1">
        <w:r>
          <w:rPr>
            <w:color w:val="0000FF"/>
          </w:rPr>
          <w:t>постановления</w:t>
        </w:r>
      </w:hyperlink>
      <w:r>
        <w:t xml:space="preserve"> Администрации Смоленской области</w:t>
      </w:r>
      <w:proofErr w:type="gramEnd"/>
    </w:p>
    <w:p w:rsidR="00C610EB" w:rsidRDefault="00C610EB">
      <w:pPr>
        <w:pStyle w:val="ConsPlusNormal"/>
        <w:jc w:val="center"/>
      </w:pPr>
      <w:r>
        <w:t>от 28.01.2020 N 26)</w:t>
      </w:r>
    </w:p>
    <w:p w:rsidR="00C610EB" w:rsidRDefault="00C610EB">
      <w:pPr>
        <w:pStyle w:val="ConsPlusNormal"/>
        <w:jc w:val="both"/>
      </w:pPr>
    </w:p>
    <w:p w:rsidR="00C610EB" w:rsidRDefault="00C610EB">
      <w:pPr>
        <w:pStyle w:val="ConsPlusNormal"/>
        <w:ind w:firstLine="540"/>
        <w:jc w:val="both"/>
      </w:pPr>
      <w:r>
        <w:t>Общий объем ассигнований Государственной программы составляет 704523,5 тыс. рублей, в том числе:</w:t>
      </w:r>
    </w:p>
    <w:p w:rsidR="00C610EB" w:rsidRDefault="00C610EB">
      <w:pPr>
        <w:pStyle w:val="ConsPlusNormal"/>
        <w:spacing w:before="220"/>
        <w:ind w:firstLine="540"/>
        <w:jc w:val="both"/>
      </w:pPr>
      <w:r>
        <w:t>- средства областного бюджета - 701226,6 тыс. рублей;</w:t>
      </w:r>
    </w:p>
    <w:p w:rsidR="00C610EB" w:rsidRDefault="00C610EB">
      <w:pPr>
        <w:pStyle w:val="ConsPlusNormal"/>
        <w:spacing w:before="220"/>
        <w:ind w:firstLine="540"/>
        <w:jc w:val="both"/>
      </w:pPr>
      <w:r>
        <w:t>- средства местных бюджетов - 3296,9 тыс. рублей.</w:t>
      </w:r>
    </w:p>
    <w:p w:rsidR="00C610EB" w:rsidRDefault="00C610EB">
      <w:pPr>
        <w:pStyle w:val="ConsPlusNormal"/>
        <w:spacing w:before="220"/>
        <w:ind w:firstLine="540"/>
        <w:jc w:val="both"/>
      </w:pPr>
      <w:r>
        <w:t>Объем ассигнований Государственной программы в 2014 году составляет 83286,2 тыс. рублей, в том числе:</w:t>
      </w:r>
    </w:p>
    <w:p w:rsidR="00C610EB" w:rsidRDefault="00C610EB">
      <w:pPr>
        <w:pStyle w:val="ConsPlusNormal"/>
        <w:spacing w:before="220"/>
        <w:ind w:firstLine="540"/>
        <w:jc w:val="both"/>
      </w:pPr>
      <w:r>
        <w:t>- средства областного бюджета - 82654,6 тыс. рублей;</w:t>
      </w:r>
    </w:p>
    <w:p w:rsidR="00C610EB" w:rsidRDefault="00C610EB">
      <w:pPr>
        <w:pStyle w:val="ConsPlusNormal"/>
        <w:spacing w:before="220"/>
        <w:ind w:firstLine="540"/>
        <w:jc w:val="both"/>
      </w:pPr>
      <w:r>
        <w:t>- средства местных бюджетов - 631,6 тыс. рублей.</w:t>
      </w:r>
    </w:p>
    <w:p w:rsidR="00C610EB" w:rsidRDefault="00C610EB">
      <w:pPr>
        <w:pStyle w:val="ConsPlusNormal"/>
        <w:spacing w:before="220"/>
        <w:ind w:firstLine="540"/>
        <w:jc w:val="both"/>
      </w:pPr>
      <w:r>
        <w:t>Объем ассигнований Государственной программы в 2015 году составляет 70986,3 тыс. рублей, в том числе:</w:t>
      </w:r>
    </w:p>
    <w:p w:rsidR="00C610EB" w:rsidRDefault="00C610EB">
      <w:pPr>
        <w:pStyle w:val="ConsPlusNormal"/>
        <w:spacing w:before="220"/>
        <w:ind w:firstLine="540"/>
        <w:jc w:val="both"/>
      </w:pPr>
      <w:r>
        <w:t>- средства областного бюджета - 70355,6 тыс. рублей;</w:t>
      </w:r>
    </w:p>
    <w:p w:rsidR="00C610EB" w:rsidRDefault="00C610EB">
      <w:pPr>
        <w:pStyle w:val="ConsPlusNormal"/>
        <w:spacing w:before="220"/>
        <w:ind w:firstLine="540"/>
        <w:jc w:val="both"/>
      </w:pPr>
      <w:r>
        <w:t>- средства местных бюджетов - 630,7 тыс. рублей.</w:t>
      </w:r>
    </w:p>
    <w:p w:rsidR="00C610EB" w:rsidRDefault="00C610EB">
      <w:pPr>
        <w:pStyle w:val="ConsPlusNormal"/>
        <w:spacing w:before="220"/>
        <w:ind w:firstLine="540"/>
        <w:jc w:val="both"/>
      </w:pPr>
      <w:r>
        <w:t>Объем ассигнований Государственной программы в 2016 году составляет 64366,9 тыс. рублей, в том числе:</w:t>
      </w:r>
    </w:p>
    <w:p w:rsidR="00C610EB" w:rsidRDefault="00C610EB">
      <w:pPr>
        <w:pStyle w:val="ConsPlusNormal"/>
        <w:spacing w:before="220"/>
        <w:ind w:firstLine="540"/>
        <w:jc w:val="both"/>
      </w:pPr>
      <w:r>
        <w:t>- средства областного бюджета - 64099,0 тыс. рублей;</w:t>
      </w:r>
    </w:p>
    <w:p w:rsidR="00C610EB" w:rsidRDefault="00C610EB">
      <w:pPr>
        <w:pStyle w:val="ConsPlusNormal"/>
        <w:spacing w:before="220"/>
        <w:ind w:firstLine="540"/>
        <w:jc w:val="both"/>
      </w:pPr>
      <w:r>
        <w:t>- средства местных бюджетов - 267,9 тыс. рублей.</w:t>
      </w:r>
    </w:p>
    <w:p w:rsidR="00C610EB" w:rsidRDefault="00C610EB">
      <w:pPr>
        <w:pStyle w:val="ConsPlusNormal"/>
        <w:spacing w:before="220"/>
        <w:ind w:firstLine="540"/>
        <w:jc w:val="both"/>
      </w:pPr>
      <w:r>
        <w:t>Объем ассигнований Государственной программы в 2017 году составляет 92366,7 тыс. рублей, в том числе:</w:t>
      </w:r>
    </w:p>
    <w:p w:rsidR="00C610EB" w:rsidRDefault="00C610EB">
      <w:pPr>
        <w:pStyle w:val="ConsPlusNormal"/>
        <w:spacing w:before="220"/>
        <w:ind w:firstLine="540"/>
        <w:jc w:val="both"/>
      </w:pPr>
      <w:r>
        <w:t>- средства областного бюджета - 92122,0 тыс. рублей;</w:t>
      </w:r>
    </w:p>
    <w:p w:rsidR="00C610EB" w:rsidRDefault="00C610EB">
      <w:pPr>
        <w:pStyle w:val="ConsPlusNormal"/>
        <w:spacing w:before="220"/>
        <w:ind w:firstLine="540"/>
        <w:jc w:val="both"/>
      </w:pPr>
      <w:r>
        <w:t>- средства местных бюджетов - 244,7 тыс. рублей.</w:t>
      </w:r>
    </w:p>
    <w:p w:rsidR="00C610EB" w:rsidRDefault="00C610EB">
      <w:pPr>
        <w:pStyle w:val="ConsPlusNormal"/>
        <w:spacing w:before="220"/>
        <w:ind w:firstLine="540"/>
        <w:jc w:val="both"/>
      </w:pPr>
      <w:r>
        <w:t>Объем ассигнований Государственной программы в 2018 году составляет 71276,2 тыс. рублей, в том числе:</w:t>
      </w:r>
    </w:p>
    <w:p w:rsidR="00C610EB" w:rsidRDefault="00C610EB">
      <w:pPr>
        <w:pStyle w:val="ConsPlusNormal"/>
        <w:spacing w:before="220"/>
        <w:ind w:firstLine="540"/>
        <w:jc w:val="both"/>
      </w:pPr>
      <w:r>
        <w:t>- средства областного бюджета - 71037,8 тыс. рублей;</w:t>
      </w:r>
    </w:p>
    <w:p w:rsidR="00C610EB" w:rsidRDefault="00C610EB">
      <w:pPr>
        <w:pStyle w:val="ConsPlusNormal"/>
        <w:spacing w:before="220"/>
        <w:ind w:firstLine="540"/>
        <w:jc w:val="both"/>
      </w:pPr>
      <w:r>
        <w:t>- средства местных бюджетов - 238,4 тыс. рублей.</w:t>
      </w:r>
    </w:p>
    <w:p w:rsidR="00C610EB" w:rsidRDefault="00C610EB">
      <w:pPr>
        <w:pStyle w:val="ConsPlusNormal"/>
        <w:spacing w:before="220"/>
        <w:ind w:firstLine="540"/>
        <w:jc w:val="both"/>
      </w:pPr>
      <w:r>
        <w:lastRenderedPageBreak/>
        <w:t>Объем ассигнований Государственной программы в 2019 году составляет 72089,4 тыс. рублей, в том числе:</w:t>
      </w:r>
    </w:p>
    <w:p w:rsidR="00C610EB" w:rsidRDefault="00C610EB">
      <w:pPr>
        <w:pStyle w:val="ConsPlusNormal"/>
        <w:spacing w:before="220"/>
        <w:ind w:firstLine="540"/>
        <w:jc w:val="both"/>
      </w:pPr>
      <w:r>
        <w:t>- средства областного бюджета - 71833,5 тыс. рублей;</w:t>
      </w:r>
    </w:p>
    <w:p w:rsidR="00C610EB" w:rsidRDefault="00C610EB">
      <w:pPr>
        <w:pStyle w:val="ConsPlusNormal"/>
        <w:spacing w:before="220"/>
        <w:ind w:firstLine="540"/>
        <w:jc w:val="both"/>
      </w:pPr>
      <w:r>
        <w:t>- средства местных бюджетов - 255,9 тыс. рублей.</w:t>
      </w:r>
    </w:p>
    <w:p w:rsidR="00C610EB" w:rsidRDefault="00C610EB">
      <w:pPr>
        <w:pStyle w:val="ConsPlusNormal"/>
        <w:spacing w:before="220"/>
        <w:ind w:firstLine="540"/>
        <w:jc w:val="both"/>
      </w:pPr>
      <w:r>
        <w:t>Объем ассигнований Государственной программы в 2020 году составляет 95143,8 тыс. рублей, в том числе:</w:t>
      </w:r>
    </w:p>
    <w:p w:rsidR="00C610EB" w:rsidRDefault="00C610EB">
      <w:pPr>
        <w:pStyle w:val="ConsPlusNormal"/>
        <w:spacing w:before="220"/>
        <w:ind w:firstLine="540"/>
        <w:jc w:val="both"/>
      </w:pPr>
      <w:r>
        <w:t>- средства областного бюджета - 94644,9 тыс. рублей;</w:t>
      </w:r>
    </w:p>
    <w:p w:rsidR="00C610EB" w:rsidRDefault="00C610EB">
      <w:pPr>
        <w:pStyle w:val="ConsPlusNormal"/>
        <w:spacing w:before="220"/>
        <w:ind w:firstLine="540"/>
        <w:jc w:val="both"/>
      </w:pPr>
      <w:r>
        <w:t>- средства местных бюджетов - 498,9 тыс. рублей.</w:t>
      </w:r>
    </w:p>
    <w:p w:rsidR="00C610EB" w:rsidRDefault="00C610EB">
      <w:pPr>
        <w:pStyle w:val="ConsPlusNormal"/>
        <w:spacing w:before="220"/>
        <w:ind w:firstLine="540"/>
        <w:jc w:val="both"/>
      </w:pPr>
      <w:r>
        <w:t>Объем ассигнований Государственной программы в 2021 году составляет 86147,9 тыс. рублей, в том числе:</w:t>
      </w:r>
    </w:p>
    <w:p w:rsidR="00C610EB" w:rsidRDefault="00C610EB">
      <w:pPr>
        <w:pStyle w:val="ConsPlusNormal"/>
        <w:spacing w:before="220"/>
        <w:ind w:firstLine="540"/>
        <w:jc w:val="both"/>
      </w:pPr>
      <w:r>
        <w:t>- средства областного бюджета - 85844,9 тыс. рублей;</w:t>
      </w:r>
    </w:p>
    <w:p w:rsidR="00C610EB" w:rsidRDefault="00C610EB">
      <w:pPr>
        <w:pStyle w:val="ConsPlusNormal"/>
        <w:spacing w:before="220"/>
        <w:ind w:firstLine="540"/>
        <w:jc w:val="both"/>
      </w:pPr>
      <w:r>
        <w:t>- средства местных бюджетов - 303,0 тыс. рублей.</w:t>
      </w:r>
    </w:p>
    <w:p w:rsidR="00C610EB" w:rsidRDefault="00C610EB">
      <w:pPr>
        <w:pStyle w:val="ConsPlusNormal"/>
        <w:spacing w:before="220"/>
        <w:ind w:firstLine="540"/>
        <w:jc w:val="both"/>
      </w:pPr>
      <w:r>
        <w:t>Объем ассигнований Государственной программы в 2022 году составляет 68860,1 тыс. рублей, в том числе:</w:t>
      </w:r>
    </w:p>
    <w:p w:rsidR="00C610EB" w:rsidRDefault="00C610EB">
      <w:pPr>
        <w:pStyle w:val="ConsPlusNormal"/>
        <w:spacing w:before="220"/>
        <w:ind w:firstLine="540"/>
        <w:jc w:val="both"/>
      </w:pPr>
      <w:r>
        <w:t>- средства областного бюджета - 68634,3 тыс. рублей;</w:t>
      </w:r>
    </w:p>
    <w:p w:rsidR="00C610EB" w:rsidRDefault="00C610EB">
      <w:pPr>
        <w:pStyle w:val="ConsPlusNormal"/>
        <w:spacing w:before="220"/>
        <w:ind w:firstLine="540"/>
        <w:jc w:val="both"/>
      </w:pPr>
      <w:r>
        <w:t>- средства местных бюджетов - 225,8 тыс. рублей.</w:t>
      </w:r>
    </w:p>
    <w:p w:rsidR="00C610EB" w:rsidRDefault="00C610EB">
      <w:pPr>
        <w:pStyle w:val="ConsPlusNormal"/>
        <w:spacing w:before="220"/>
        <w:ind w:firstLine="540"/>
        <w:jc w:val="both"/>
      </w:pPr>
      <w:r>
        <w:t>Финансирование мероприятий Государственной программы осуществляется в пределах ассигнований, предусмотренных на ее реализацию областным законом об областном бюджете на очередной финансовый год и плановый период.</w:t>
      </w:r>
    </w:p>
    <w:p w:rsidR="00C610EB" w:rsidRDefault="00C610EB">
      <w:pPr>
        <w:pStyle w:val="ConsPlusNormal"/>
        <w:jc w:val="both"/>
      </w:pPr>
    </w:p>
    <w:p w:rsidR="00C610EB" w:rsidRDefault="00C610EB">
      <w:pPr>
        <w:pStyle w:val="ConsPlusTitle"/>
        <w:jc w:val="center"/>
        <w:outlineLvl w:val="1"/>
      </w:pPr>
      <w:r>
        <w:t>5. Основные меры правового регулирования в сфере реализации</w:t>
      </w:r>
    </w:p>
    <w:p w:rsidR="00C610EB" w:rsidRDefault="00C610EB">
      <w:pPr>
        <w:pStyle w:val="ConsPlusTitle"/>
        <w:jc w:val="center"/>
      </w:pPr>
      <w:r>
        <w:t>Государственной программы</w:t>
      </w:r>
    </w:p>
    <w:p w:rsidR="00C610EB" w:rsidRDefault="00C610EB">
      <w:pPr>
        <w:pStyle w:val="ConsPlusNormal"/>
        <w:jc w:val="both"/>
      </w:pPr>
    </w:p>
    <w:p w:rsidR="00C610EB" w:rsidRDefault="00C610EB">
      <w:pPr>
        <w:pStyle w:val="ConsPlusNormal"/>
        <w:ind w:firstLine="540"/>
        <w:jc w:val="both"/>
      </w:pPr>
      <w:r>
        <w:t xml:space="preserve">Основой правового регулирования в сфере реализации Государственной программы является Градостроительный </w:t>
      </w:r>
      <w:hyperlink r:id="rId161" w:history="1">
        <w:r>
          <w:rPr>
            <w:color w:val="0000FF"/>
          </w:rPr>
          <w:t>кодекс</w:t>
        </w:r>
      </w:hyperlink>
      <w:r>
        <w:t xml:space="preserve"> Российской Федерации.</w:t>
      </w:r>
    </w:p>
    <w:p w:rsidR="00C610EB" w:rsidRDefault="00C610EB">
      <w:pPr>
        <w:pStyle w:val="ConsPlusNormal"/>
        <w:spacing w:before="220"/>
        <w:ind w:firstLine="540"/>
        <w:jc w:val="both"/>
      </w:pPr>
      <w:proofErr w:type="gramStart"/>
      <w:r>
        <w:t xml:space="preserve">Формирование перечня строек и объектов капитального строительства, находящихся в государственной собственности Смоленской области, для строительства и реконструкции которых предоставляются средства областного бюджета в порядке, установленном бюджетным законодательством Российской Федерации, регламентируется </w:t>
      </w:r>
      <w:hyperlink r:id="rId162" w:history="1">
        <w:r>
          <w:rPr>
            <w:color w:val="0000FF"/>
          </w:rPr>
          <w:t>постановлением</w:t>
        </w:r>
      </w:hyperlink>
      <w:r>
        <w:t xml:space="preserve"> Администрации Смоленской области от 27.06.2006 N 247 "Об утверждении Положения о порядке разработки, утверждения и реализации областной адресной инвестиционной программы на очередной финансовый год и плановый период".</w:t>
      </w:r>
      <w:proofErr w:type="gramEnd"/>
    </w:p>
    <w:p w:rsidR="00C610EB" w:rsidRDefault="00C610EB">
      <w:pPr>
        <w:pStyle w:val="ConsPlusNormal"/>
        <w:spacing w:before="220"/>
        <w:ind w:firstLine="540"/>
        <w:jc w:val="both"/>
      </w:pPr>
      <w:hyperlink w:anchor="P974" w:history="1">
        <w:r>
          <w:rPr>
            <w:color w:val="0000FF"/>
          </w:rPr>
          <w:t>Сведения</w:t>
        </w:r>
      </w:hyperlink>
      <w:r>
        <w:t xml:space="preserve"> об основных мерах правового регулирования в сфере реализации Государственной программы отражены в приложении N 3 к Государственной программе.</w:t>
      </w:r>
    </w:p>
    <w:p w:rsidR="00C610EB" w:rsidRDefault="00C610EB">
      <w:pPr>
        <w:pStyle w:val="ConsPlusNormal"/>
        <w:jc w:val="both"/>
      </w:pPr>
    </w:p>
    <w:p w:rsidR="00C610EB" w:rsidRDefault="00C610EB">
      <w:pPr>
        <w:pStyle w:val="ConsPlusTitle"/>
        <w:jc w:val="center"/>
        <w:outlineLvl w:val="1"/>
      </w:pPr>
      <w:r>
        <w:t>6. Применение мер государственного регулирования в сфере</w:t>
      </w:r>
    </w:p>
    <w:p w:rsidR="00C610EB" w:rsidRDefault="00C610EB">
      <w:pPr>
        <w:pStyle w:val="ConsPlusTitle"/>
        <w:jc w:val="center"/>
      </w:pPr>
      <w:r>
        <w:t>реализации Государственной программы</w:t>
      </w:r>
    </w:p>
    <w:p w:rsidR="00C610EB" w:rsidRDefault="00C610EB">
      <w:pPr>
        <w:pStyle w:val="ConsPlusNormal"/>
        <w:jc w:val="both"/>
      </w:pPr>
    </w:p>
    <w:p w:rsidR="00C610EB" w:rsidRDefault="00C610EB">
      <w:pPr>
        <w:pStyle w:val="ConsPlusNormal"/>
        <w:ind w:firstLine="540"/>
        <w:jc w:val="both"/>
      </w:pPr>
      <w:r>
        <w:t>В рамках реализации Государственной программы меры государственного регулирования не предусмотрены.</w:t>
      </w:r>
    </w:p>
    <w:p w:rsidR="00C610EB" w:rsidRDefault="00C610EB">
      <w:pPr>
        <w:pStyle w:val="ConsPlusNormal"/>
        <w:jc w:val="both"/>
      </w:pPr>
    </w:p>
    <w:p w:rsidR="00C610EB" w:rsidRDefault="00C610EB">
      <w:pPr>
        <w:pStyle w:val="ConsPlusTitle"/>
        <w:jc w:val="center"/>
        <w:outlineLvl w:val="1"/>
      </w:pPr>
      <w:bookmarkStart w:id="1" w:name="P342"/>
      <w:bookmarkEnd w:id="1"/>
      <w:r>
        <w:t>Обеспечивающая подпрограмма</w:t>
      </w:r>
    </w:p>
    <w:p w:rsidR="00C610EB" w:rsidRDefault="00C610EB">
      <w:pPr>
        <w:pStyle w:val="ConsPlusNormal"/>
        <w:jc w:val="both"/>
      </w:pPr>
    </w:p>
    <w:p w:rsidR="00C610EB" w:rsidRDefault="00C610EB">
      <w:pPr>
        <w:pStyle w:val="ConsPlusTitle"/>
        <w:jc w:val="center"/>
        <w:outlineLvl w:val="2"/>
      </w:pPr>
      <w:r>
        <w:t>1. Цель и направления реализации обеспечивающей подпрограммы</w:t>
      </w:r>
    </w:p>
    <w:p w:rsidR="00C610EB" w:rsidRDefault="00C610EB">
      <w:pPr>
        <w:pStyle w:val="ConsPlusNormal"/>
        <w:jc w:val="both"/>
      </w:pPr>
    </w:p>
    <w:p w:rsidR="00C610EB" w:rsidRDefault="00C610EB">
      <w:pPr>
        <w:pStyle w:val="ConsPlusNormal"/>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C610EB" w:rsidRDefault="00C610EB">
      <w:pPr>
        <w:pStyle w:val="ConsPlusNormal"/>
        <w:spacing w:before="220"/>
        <w:ind w:firstLine="540"/>
        <w:jc w:val="both"/>
      </w:pPr>
      <w:r>
        <w:t>Основными направлениями реализации обеспечивающей подпрограммы являются:</w:t>
      </w:r>
    </w:p>
    <w:p w:rsidR="00C610EB" w:rsidRDefault="00C610EB">
      <w:pPr>
        <w:pStyle w:val="ConsPlusNormal"/>
        <w:spacing w:before="220"/>
        <w:ind w:firstLine="540"/>
        <w:jc w:val="both"/>
      </w:pPr>
      <w:r>
        <w:t>- повышение доступности и качества оказания государственных услуг в сфере реализации Государственной программы;</w:t>
      </w:r>
    </w:p>
    <w:p w:rsidR="00C610EB" w:rsidRDefault="00C610EB">
      <w:pPr>
        <w:pStyle w:val="ConsPlusNormal"/>
        <w:spacing w:before="220"/>
        <w:ind w:firstLine="540"/>
        <w:jc w:val="both"/>
      </w:pPr>
      <w:r>
        <w:t>- информационное сопровождение Государственной программы;</w:t>
      </w:r>
    </w:p>
    <w:p w:rsidR="00C610EB" w:rsidRDefault="00C610EB">
      <w:pPr>
        <w:pStyle w:val="ConsPlusNormal"/>
        <w:spacing w:before="220"/>
        <w:ind w:firstLine="540"/>
        <w:jc w:val="both"/>
      </w:pPr>
      <w:r>
        <w:t>- публикация инструктивно-методических ресурсов, разработанных в рамках Государственной программы, в информационной сети Интернет;</w:t>
      </w:r>
    </w:p>
    <w:p w:rsidR="00C610EB" w:rsidRDefault="00C610EB">
      <w:pPr>
        <w:pStyle w:val="ConsPlusNormal"/>
        <w:spacing w:before="220"/>
        <w:ind w:firstLine="540"/>
        <w:jc w:val="both"/>
      </w:pPr>
      <w:r>
        <w:t>- проведение мероприятий по распространению результатов реализации Государственной программы;</w:t>
      </w:r>
    </w:p>
    <w:p w:rsidR="00C610EB" w:rsidRDefault="00C610EB">
      <w:pPr>
        <w:pStyle w:val="ConsPlusNormal"/>
        <w:spacing w:before="220"/>
        <w:ind w:firstLine="540"/>
        <w:jc w:val="both"/>
      </w:pPr>
      <w:r>
        <w:t>- информирование населения Смоленской области о ходе реализации Государственной программы.</w:t>
      </w:r>
    </w:p>
    <w:p w:rsidR="00C610EB" w:rsidRDefault="00C610EB">
      <w:pPr>
        <w:pStyle w:val="ConsPlusNormal"/>
        <w:jc w:val="both"/>
      </w:pPr>
    </w:p>
    <w:p w:rsidR="00C610EB" w:rsidRDefault="00C610EB">
      <w:pPr>
        <w:pStyle w:val="ConsPlusTitle"/>
        <w:jc w:val="center"/>
        <w:outlineLvl w:val="2"/>
      </w:pPr>
      <w:r>
        <w:t>2. Ресурсное обеспечение обеспечивающей подпрограммы</w:t>
      </w:r>
    </w:p>
    <w:p w:rsidR="00C610EB" w:rsidRDefault="00C610EB">
      <w:pPr>
        <w:pStyle w:val="ConsPlusNormal"/>
        <w:jc w:val="both"/>
      </w:pPr>
    </w:p>
    <w:p w:rsidR="00C610EB" w:rsidRDefault="00C610EB">
      <w:pPr>
        <w:pStyle w:val="ConsPlusNormal"/>
        <w:ind w:firstLine="540"/>
        <w:jc w:val="both"/>
      </w:pPr>
      <w:r>
        <w:t>Объем бюджетных ассигнований на очередной год и плановый период, предусмотренный на содержание администратора и ответственного исполнителя Государственной программы, приведен в таблице.</w:t>
      </w:r>
    </w:p>
    <w:p w:rsidR="00C610EB" w:rsidRDefault="00C610EB">
      <w:pPr>
        <w:pStyle w:val="ConsPlusNormal"/>
        <w:jc w:val="both"/>
      </w:pPr>
    </w:p>
    <w:p w:rsidR="00C610EB" w:rsidRDefault="00C610EB">
      <w:pPr>
        <w:pStyle w:val="ConsPlusNormal"/>
        <w:jc w:val="right"/>
      </w:pPr>
      <w:r>
        <w:t>Таблица</w:t>
      </w:r>
    </w:p>
    <w:p w:rsidR="00C610EB" w:rsidRDefault="00C610EB">
      <w:pPr>
        <w:pStyle w:val="ConsPlusNormal"/>
        <w:jc w:val="center"/>
      </w:pPr>
      <w:proofErr w:type="gramStart"/>
      <w:r>
        <w:t xml:space="preserve">(в ред. </w:t>
      </w:r>
      <w:hyperlink r:id="rId163" w:history="1">
        <w:r>
          <w:rPr>
            <w:color w:val="0000FF"/>
          </w:rPr>
          <w:t>постановления</w:t>
        </w:r>
      </w:hyperlink>
      <w:r>
        <w:t xml:space="preserve"> Администрации Смоленской области</w:t>
      </w:r>
      <w:proofErr w:type="gramEnd"/>
    </w:p>
    <w:p w:rsidR="00C610EB" w:rsidRDefault="00C610EB">
      <w:pPr>
        <w:pStyle w:val="ConsPlusNormal"/>
        <w:jc w:val="center"/>
      </w:pPr>
      <w:r>
        <w:t>от 28.01.2020 N 26)</w:t>
      </w:r>
    </w:p>
    <w:p w:rsidR="00C610EB" w:rsidRDefault="00C610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247"/>
        <w:gridCol w:w="1247"/>
        <w:gridCol w:w="1247"/>
        <w:gridCol w:w="1247"/>
      </w:tblGrid>
      <w:tr w:rsidR="00C610EB">
        <w:tc>
          <w:tcPr>
            <w:tcW w:w="4082" w:type="dxa"/>
            <w:vMerge w:val="restart"/>
          </w:tcPr>
          <w:p w:rsidR="00C610EB" w:rsidRDefault="00C610EB">
            <w:pPr>
              <w:pStyle w:val="ConsPlusNormal"/>
              <w:jc w:val="center"/>
            </w:pPr>
            <w:r>
              <w:t>Обеспечивающая подпрограмма</w:t>
            </w:r>
          </w:p>
        </w:tc>
        <w:tc>
          <w:tcPr>
            <w:tcW w:w="4988" w:type="dxa"/>
            <w:gridSpan w:val="4"/>
          </w:tcPr>
          <w:p w:rsidR="00C610EB" w:rsidRDefault="00C610EB">
            <w:pPr>
              <w:pStyle w:val="ConsPlusNormal"/>
              <w:jc w:val="center"/>
            </w:pPr>
            <w:r>
              <w:t>Объем бюджетных ассигнований (тыс. рублей)</w:t>
            </w:r>
          </w:p>
        </w:tc>
      </w:tr>
      <w:tr w:rsidR="00C610EB">
        <w:tc>
          <w:tcPr>
            <w:tcW w:w="4082" w:type="dxa"/>
            <w:vMerge/>
          </w:tcPr>
          <w:p w:rsidR="00C610EB" w:rsidRDefault="00C610EB"/>
        </w:tc>
        <w:tc>
          <w:tcPr>
            <w:tcW w:w="1247" w:type="dxa"/>
          </w:tcPr>
          <w:p w:rsidR="00C610EB" w:rsidRDefault="00C610EB">
            <w:pPr>
              <w:pStyle w:val="ConsPlusNormal"/>
              <w:jc w:val="center"/>
            </w:pPr>
            <w:r>
              <w:t>всего</w:t>
            </w:r>
          </w:p>
        </w:tc>
        <w:tc>
          <w:tcPr>
            <w:tcW w:w="1247" w:type="dxa"/>
          </w:tcPr>
          <w:p w:rsidR="00C610EB" w:rsidRDefault="00C610EB">
            <w:pPr>
              <w:pStyle w:val="ConsPlusNormal"/>
              <w:jc w:val="center"/>
            </w:pPr>
            <w:r>
              <w:t>2020 год</w:t>
            </w:r>
          </w:p>
        </w:tc>
        <w:tc>
          <w:tcPr>
            <w:tcW w:w="1247" w:type="dxa"/>
          </w:tcPr>
          <w:p w:rsidR="00C610EB" w:rsidRDefault="00C610EB">
            <w:pPr>
              <w:pStyle w:val="ConsPlusNormal"/>
              <w:jc w:val="center"/>
            </w:pPr>
            <w:r>
              <w:t>2021 год</w:t>
            </w:r>
          </w:p>
        </w:tc>
        <w:tc>
          <w:tcPr>
            <w:tcW w:w="1247" w:type="dxa"/>
          </w:tcPr>
          <w:p w:rsidR="00C610EB" w:rsidRDefault="00C610EB">
            <w:pPr>
              <w:pStyle w:val="ConsPlusNormal"/>
              <w:jc w:val="center"/>
            </w:pPr>
            <w:r>
              <w:t>2022 год</w:t>
            </w:r>
          </w:p>
        </w:tc>
      </w:tr>
      <w:tr w:rsidR="00C610EB">
        <w:tc>
          <w:tcPr>
            <w:tcW w:w="4082" w:type="dxa"/>
          </w:tcPr>
          <w:p w:rsidR="00C610EB" w:rsidRDefault="00C610EB">
            <w:pPr>
              <w:pStyle w:val="ConsPlusNormal"/>
              <w:jc w:val="both"/>
            </w:pPr>
            <w:r>
              <w:t>Расходы на обеспечение функций государственного органа</w:t>
            </w:r>
          </w:p>
        </w:tc>
        <w:tc>
          <w:tcPr>
            <w:tcW w:w="1247" w:type="dxa"/>
          </w:tcPr>
          <w:p w:rsidR="00C610EB" w:rsidRDefault="00C610EB">
            <w:pPr>
              <w:pStyle w:val="ConsPlusNormal"/>
              <w:jc w:val="center"/>
            </w:pPr>
            <w:r>
              <w:t>84704,0</w:t>
            </w:r>
          </w:p>
        </w:tc>
        <w:tc>
          <w:tcPr>
            <w:tcW w:w="1247" w:type="dxa"/>
          </w:tcPr>
          <w:p w:rsidR="00C610EB" w:rsidRDefault="00C610EB">
            <w:pPr>
              <w:pStyle w:val="ConsPlusNormal"/>
              <w:jc w:val="center"/>
            </w:pPr>
            <w:r>
              <w:t>36904,4</w:t>
            </w:r>
          </w:p>
        </w:tc>
        <w:tc>
          <w:tcPr>
            <w:tcW w:w="1247" w:type="dxa"/>
          </w:tcPr>
          <w:p w:rsidR="00C610EB" w:rsidRDefault="00C610EB">
            <w:pPr>
              <w:pStyle w:val="ConsPlusNormal"/>
              <w:jc w:val="center"/>
            </w:pPr>
            <w:r>
              <w:t>26063,1</w:t>
            </w:r>
          </w:p>
        </w:tc>
        <w:tc>
          <w:tcPr>
            <w:tcW w:w="1247" w:type="dxa"/>
          </w:tcPr>
          <w:p w:rsidR="00C610EB" w:rsidRDefault="00C610EB">
            <w:pPr>
              <w:pStyle w:val="ConsPlusNormal"/>
              <w:jc w:val="center"/>
            </w:pPr>
            <w:r>
              <w:t>21736,5</w:t>
            </w:r>
          </w:p>
        </w:tc>
      </w:tr>
    </w:tbl>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1"/>
      </w:pPr>
      <w:r>
        <w:t>Приложение N 1</w:t>
      </w:r>
    </w:p>
    <w:p w:rsidR="00C610EB" w:rsidRDefault="00C610EB">
      <w:pPr>
        <w:pStyle w:val="ConsPlusNormal"/>
        <w:jc w:val="right"/>
      </w:pPr>
      <w:r>
        <w:t>к областной государственной программе</w:t>
      </w:r>
    </w:p>
    <w:p w:rsidR="00C610EB" w:rsidRDefault="00C610EB">
      <w:pPr>
        <w:pStyle w:val="ConsPlusNormal"/>
        <w:jc w:val="right"/>
      </w:pPr>
      <w:r>
        <w:t>"Создание условий для осуществления</w:t>
      </w:r>
    </w:p>
    <w:p w:rsidR="00C610EB" w:rsidRDefault="00C610EB">
      <w:pPr>
        <w:pStyle w:val="ConsPlusNormal"/>
        <w:jc w:val="right"/>
      </w:pPr>
      <w:r>
        <w:t>градостроительной деятельности</w:t>
      </w:r>
    </w:p>
    <w:p w:rsidR="00C610EB" w:rsidRDefault="00C610EB">
      <w:pPr>
        <w:pStyle w:val="ConsPlusNormal"/>
        <w:jc w:val="right"/>
      </w:pPr>
      <w:r>
        <w:t>в Смоленской области"</w:t>
      </w:r>
    </w:p>
    <w:p w:rsidR="00C610EB" w:rsidRDefault="00C610EB">
      <w:pPr>
        <w:pStyle w:val="ConsPlusNormal"/>
        <w:jc w:val="both"/>
      </w:pPr>
    </w:p>
    <w:p w:rsidR="00C610EB" w:rsidRDefault="00C610EB">
      <w:pPr>
        <w:pStyle w:val="ConsPlusTitle"/>
        <w:jc w:val="center"/>
      </w:pPr>
      <w:bookmarkStart w:id="2" w:name="P384"/>
      <w:bookmarkEnd w:id="2"/>
      <w:r>
        <w:t>ЦЕЛЕВЫЕ ПОКАЗАТЕЛИ</w:t>
      </w:r>
    </w:p>
    <w:p w:rsidR="00C610EB" w:rsidRDefault="00C610EB">
      <w:pPr>
        <w:pStyle w:val="ConsPlusTitle"/>
        <w:jc w:val="center"/>
      </w:pPr>
      <w:r>
        <w:t>РЕАЛИЗАЦИИ ОБЛАСТНОЙ ГОСУДАРСТВЕННОЙ ПРОГРАММЫ</w:t>
      </w:r>
    </w:p>
    <w:p w:rsidR="00C610EB" w:rsidRDefault="00C610EB">
      <w:pPr>
        <w:pStyle w:val="ConsPlusTitle"/>
        <w:jc w:val="center"/>
      </w:pPr>
      <w:r>
        <w:t xml:space="preserve">"СОЗДАНИЕ УСЛОВИЙ ДЛЯ ОСУЩЕСТВЛЕНИЯ </w:t>
      </w:r>
      <w:proofErr w:type="gramStart"/>
      <w:r>
        <w:t>ГРАДОСТРОИТЕЛЬНОЙ</w:t>
      </w:r>
      <w:proofErr w:type="gramEnd"/>
    </w:p>
    <w:p w:rsidR="00C610EB" w:rsidRDefault="00C610EB">
      <w:pPr>
        <w:pStyle w:val="ConsPlusTitle"/>
        <w:jc w:val="center"/>
      </w:pPr>
      <w:r>
        <w:t>ДЕЯТЕЛЬНОСТИ В СМОЛЕНСКОЙ ОБЛАСТИ"</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 xml:space="preserve">(в ред. </w:t>
            </w:r>
            <w:hyperlink r:id="rId164" w:history="1">
              <w:r>
                <w:rPr>
                  <w:color w:val="0000FF"/>
                </w:rPr>
                <w:t>постановления</w:t>
              </w:r>
            </w:hyperlink>
            <w:r>
              <w:rPr>
                <w:color w:val="392C69"/>
              </w:rPr>
              <w:t xml:space="preserve"> Администрации Смоленской области</w:t>
            </w:r>
            <w:proofErr w:type="gramEnd"/>
          </w:p>
          <w:p w:rsidR="00C610EB" w:rsidRDefault="00C610EB">
            <w:pPr>
              <w:pStyle w:val="ConsPlusNormal"/>
              <w:jc w:val="center"/>
            </w:pPr>
            <w:r>
              <w:rPr>
                <w:color w:val="392C69"/>
              </w:rPr>
              <w:t>от 28.01.2020 N 26)</w:t>
            </w:r>
          </w:p>
        </w:tc>
      </w:tr>
    </w:tbl>
    <w:p w:rsidR="00C610EB" w:rsidRDefault="00C610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1417"/>
        <w:gridCol w:w="907"/>
        <w:gridCol w:w="850"/>
        <w:gridCol w:w="907"/>
        <w:gridCol w:w="794"/>
        <w:gridCol w:w="794"/>
      </w:tblGrid>
      <w:tr w:rsidR="00C610EB">
        <w:tc>
          <w:tcPr>
            <w:tcW w:w="454" w:type="dxa"/>
            <w:vMerge w:val="restart"/>
          </w:tcPr>
          <w:p w:rsidR="00C610EB" w:rsidRDefault="00C610E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48" w:type="dxa"/>
            <w:vMerge w:val="restart"/>
          </w:tcPr>
          <w:p w:rsidR="00C610EB" w:rsidRDefault="00C610EB">
            <w:pPr>
              <w:pStyle w:val="ConsPlusNormal"/>
              <w:jc w:val="center"/>
            </w:pPr>
            <w:r>
              <w:t>Наименование показателя</w:t>
            </w:r>
          </w:p>
        </w:tc>
        <w:tc>
          <w:tcPr>
            <w:tcW w:w="1417" w:type="dxa"/>
            <w:vMerge w:val="restart"/>
          </w:tcPr>
          <w:p w:rsidR="00C610EB" w:rsidRDefault="00C610EB">
            <w:pPr>
              <w:pStyle w:val="ConsPlusNormal"/>
              <w:jc w:val="center"/>
            </w:pPr>
            <w:r>
              <w:t>Единица измерения</w:t>
            </w:r>
          </w:p>
        </w:tc>
        <w:tc>
          <w:tcPr>
            <w:tcW w:w="1757" w:type="dxa"/>
            <w:gridSpan w:val="2"/>
          </w:tcPr>
          <w:p w:rsidR="00C610EB" w:rsidRDefault="00C610EB">
            <w:pPr>
              <w:pStyle w:val="ConsPlusNormal"/>
              <w:jc w:val="center"/>
            </w:pPr>
            <w:r>
              <w:t>Базовое значение показателей по годам</w:t>
            </w:r>
          </w:p>
        </w:tc>
        <w:tc>
          <w:tcPr>
            <w:tcW w:w="2495" w:type="dxa"/>
            <w:gridSpan w:val="3"/>
          </w:tcPr>
          <w:p w:rsidR="00C610EB" w:rsidRDefault="00C610EB">
            <w:pPr>
              <w:pStyle w:val="ConsPlusNormal"/>
              <w:jc w:val="center"/>
            </w:pPr>
            <w:r>
              <w:t>Планируемое значение показателей (на очередной финансовый год и плановый период)</w:t>
            </w:r>
          </w:p>
        </w:tc>
      </w:tr>
      <w:tr w:rsidR="00C610EB">
        <w:tc>
          <w:tcPr>
            <w:tcW w:w="454" w:type="dxa"/>
            <w:vMerge/>
          </w:tcPr>
          <w:p w:rsidR="00C610EB" w:rsidRDefault="00C610EB"/>
        </w:tc>
        <w:tc>
          <w:tcPr>
            <w:tcW w:w="2948" w:type="dxa"/>
            <w:vMerge/>
          </w:tcPr>
          <w:p w:rsidR="00C610EB" w:rsidRDefault="00C610EB"/>
        </w:tc>
        <w:tc>
          <w:tcPr>
            <w:tcW w:w="1417" w:type="dxa"/>
            <w:vMerge/>
          </w:tcPr>
          <w:p w:rsidR="00C610EB" w:rsidRDefault="00C610EB"/>
        </w:tc>
        <w:tc>
          <w:tcPr>
            <w:tcW w:w="907" w:type="dxa"/>
          </w:tcPr>
          <w:p w:rsidR="00C610EB" w:rsidRDefault="00C610EB">
            <w:pPr>
              <w:pStyle w:val="ConsPlusNormal"/>
              <w:jc w:val="center"/>
            </w:pPr>
            <w:r>
              <w:t>2018 год</w:t>
            </w:r>
          </w:p>
        </w:tc>
        <w:tc>
          <w:tcPr>
            <w:tcW w:w="850" w:type="dxa"/>
          </w:tcPr>
          <w:p w:rsidR="00C610EB" w:rsidRDefault="00C610EB">
            <w:pPr>
              <w:pStyle w:val="ConsPlusNormal"/>
              <w:jc w:val="center"/>
            </w:pPr>
            <w:r>
              <w:t>2019 год</w:t>
            </w:r>
          </w:p>
        </w:tc>
        <w:tc>
          <w:tcPr>
            <w:tcW w:w="907" w:type="dxa"/>
          </w:tcPr>
          <w:p w:rsidR="00C610EB" w:rsidRDefault="00C610EB">
            <w:pPr>
              <w:pStyle w:val="ConsPlusNormal"/>
              <w:jc w:val="center"/>
            </w:pPr>
            <w:r>
              <w:t>2020 год</w:t>
            </w:r>
          </w:p>
        </w:tc>
        <w:tc>
          <w:tcPr>
            <w:tcW w:w="794" w:type="dxa"/>
          </w:tcPr>
          <w:p w:rsidR="00C610EB" w:rsidRDefault="00C610EB">
            <w:pPr>
              <w:pStyle w:val="ConsPlusNormal"/>
              <w:jc w:val="center"/>
            </w:pPr>
            <w:r>
              <w:t>2021 год</w:t>
            </w:r>
          </w:p>
        </w:tc>
        <w:tc>
          <w:tcPr>
            <w:tcW w:w="794" w:type="dxa"/>
          </w:tcPr>
          <w:p w:rsidR="00C610EB" w:rsidRDefault="00C610EB">
            <w:pPr>
              <w:pStyle w:val="ConsPlusNormal"/>
              <w:jc w:val="center"/>
            </w:pPr>
            <w:r>
              <w:t>2022 год</w:t>
            </w:r>
          </w:p>
        </w:tc>
      </w:tr>
      <w:tr w:rsidR="00C610EB">
        <w:tc>
          <w:tcPr>
            <w:tcW w:w="454" w:type="dxa"/>
          </w:tcPr>
          <w:p w:rsidR="00C610EB" w:rsidRDefault="00C610EB">
            <w:pPr>
              <w:pStyle w:val="ConsPlusNormal"/>
              <w:jc w:val="center"/>
            </w:pPr>
            <w:r>
              <w:t>1</w:t>
            </w:r>
          </w:p>
        </w:tc>
        <w:tc>
          <w:tcPr>
            <w:tcW w:w="2948" w:type="dxa"/>
          </w:tcPr>
          <w:p w:rsidR="00C610EB" w:rsidRDefault="00C610EB">
            <w:pPr>
              <w:pStyle w:val="ConsPlusNormal"/>
              <w:jc w:val="center"/>
            </w:pPr>
            <w:r>
              <w:t>2</w:t>
            </w:r>
          </w:p>
        </w:tc>
        <w:tc>
          <w:tcPr>
            <w:tcW w:w="1417" w:type="dxa"/>
          </w:tcPr>
          <w:p w:rsidR="00C610EB" w:rsidRDefault="00C610EB">
            <w:pPr>
              <w:pStyle w:val="ConsPlusNormal"/>
              <w:jc w:val="center"/>
            </w:pPr>
            <w:r>
              <w:t>3</w:t>
            </w:r>
          </w:p>
        </w:tc>
        <w:tc>
          <w:tcPr>
            <w:tcW w:w="907" w:type="dxa"/>
          </w:tcPr>
          <w:p w:rsidR="00C610EB" w:rsidRDefault="00C610EB">
            <w:pPr>
              <w:pStyle w:val="ConsPlusNormal"/>
              <w:jc w:val="center"/>
            </w:pPr>
            <w:r>
              <w:t>4</w:t>
            </w:r>
          </w:p>
        </w:tc>
        <w:tc>
          <w:tcPr>
            <w:tcW w:w="850" w:type="dxa"/>
          </w:tcPr>
          <w:p w:rsidR="00C610EB" w:rsidRDefault="00C610EB">
            <w:pPr>
              <w:pStyle w:val="ConsPlusNormal"/>
              <w:jc w:val="center"/>
            </w:pPr>
            <w:r>
              <w:t>5</w:t>
            </w:r>
          </w:p>
        </w:tc>
        <w:tc>
          <w:tcPr>
            <w:tcW w:w="907" w:type="dxa"/>
          </w:tcPr>
          <w:p w:rsidR="00C610EB" w:rsidRDefault="00C610EB">
            <w:pPr>
              <w:pStyle w:val="ConsPlusNormal"/>
              <w:jc w:val="center"/>
            </w:pPr>
            <w:r>
              <w:t>6</w:t>
            </w:r>
          </w:p>
        </w:tc>
        <w:tc>
          <w:tcPr>
            <w:tcW w:w="794" w:type="dxa"/>
          </w:tcPr>
          <w:p w:rsidR="00C610EB" w:rsidRDefault="00C610EB">
            <w:pPr>
              <w:pStyle w:val="ConsPlusNormal"/>
              <w:jc w:val="center"/>
            </w:pPr>
            <w:r>
              <w:t>7</w:t>
            </w:r>
          </w:p>
        </w:tc>
        <w:tc>
          <w:tcPr>
            <w:tcW w:w="794" w:type="dxa"/>
          </w:tcPr>
          <w:p w:rsidR="00C610EB" w:rsidRDefault="00C610EB">
            <w:pPr>
              <w:pStyle w:val="ConsPlusNormal"/>
              <w:jc w:val="center"/>
            </w:pPr>
            <w:r>
              <w:t>8</w:t>
            </w:r>
          </w:p>
        </w:tc>
      </w:tr>
      <w:tr w:rsidR="00C610EB">
        <w:tc>
          <w:tcPr>
            <w:tcW w:w="9071" w:type="dxa"/>
            <w:gridSpan w:val="8"/>
          </w:tcPr>
          <w:p w:rsidR="00C610EB" w:rsidRDefault="00C610EB">
            <w:pPr>
              <w:pStyle w:val="ConsPlusNormal"/>
              <w:jc w:val="center"/>
              <w:outlineLvl w:val="2"/>
            </w:pPr>
            <w:r>
              <w:t>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ГИСОГД Смоленской области</w:t>
            </w:r>
          </w:p>
        </w:tc>
      </w:tr>
      <w:tr w:rsidR="00C610EB">
        <w:tc>
          <w:tcPr>
            <w:tcW w:w="454" w:type="dxa"/>
          </w:tcPr>
          <w:p w:rsidR="00C610EB" w:rsidRDefault="00C610EB">
            <w:pPr>
              <w:pStyle w:val="ConsPlusNormal"/>
              <w:jc w:val="both"/>
            </w:pPr>
            <w:r>
              <w:t>1.</w:t>
            </w:r>
          </w:p>
        </w:tc>
        <w:tc>
          <w:tcPr>
            <w:tcW w:w="2948" w:type="dxa"/>
          </w:tcPr>
          <w:p w:rsidR="00C610EB" w:rsidRDefault="00C610EB">
            <w:pPr>
              <w:pStyle w:val="ConsPlusNormal"/>
              <w:jc w:val="both"/>
            </w:pPr>
            <w:r>
              <w:t>Наличие актуальной Схемы территориального планирования Смоленской области</w:t>
            </w:r>
          </w:p>
        </w:tc>
        <w:tc>
          <w:tcPr>
            <w:tcW w:w="1417" w:type="dxa"/>
          </w:tcPr>
          <w:p w:rsidR="00C610EB" w:rsidRDefault="00C610EB">
            <w:pPr>
              <w:pStyle w:val="ConsPlusNormal"/>
              <w:jc w:val="both"/>
            </w:pPr>
            <w:r>
              <w:t>"да", "нет"</w:t>
            </w:r>
          </w:p>
        </w:tc>
        <w:tc>
          <w:tcPr>
            <w:tcW w:w="907" w:type="dxa"/>
          </w:tcPr>
          <w:p w:rsidR="00C610EB" w:rsidRDefault="00C610EB">
            <w:pPr>
              <w:pStyle w:val="ConsPlusNormal"/>
              <w:jc w:val="both"/>
            </w:pPr>
            <w:r>
              <w:t>да</w:t>
            </w:r>
          </w:p>
        </w:tc>
        <w:tc>
          <w:tcPr>
            <w:tcW w:w="850" w:type="dxa"/>
          </w:tcPr>
          <w:p w:rsidR="00C610EB" w:rsidRDefault="00C610EB">
            <w:pPr>
              <w:pStyle w:val="ConsPlusNormal"/>
              <w:jc w:val="both"/>
            </w:pPr>
            <w:r>
              <w:t>да</w:t>
            </w:r>
          </w:p>
        </w:tc>
        <w:tc>
          <w:tcPr>
            <w:tcW w:w="907" w:type="dxa"/>
          </w:tcPr>
          <w:p w:rsidR="00C610EB" w:rsidRDefault="00C610EB">
            <w:pPr>
              <w:pStyle w:val="ConsPlusNormal"/>
              <w:jc w:val="both"/>
            </w:pPr>
            <w:r>
              <w:t>да</w:t>
            </w:r>
          </w:p>
        </w:tc>
        <w:tc>
          <w:tcPr>
            <w:tcW w:w="794" w:type="dxa"/>
          </w:tcPr>
          <w:p w:rsidR="00C610EB" w:rsidRDefault="00C610EB">
            <w:pPr>
              <w:pStyle w:val="ConsPlusNormal"/>
              <w:jc w:val="both"/>
            </w:pPr>
            <w:r>
              <w:t>да</w:t>
            </w:r>
          </w:p>
        </w:tc>
        <w:tc>
          <w:tcPr>
            <w:tcW w:w="794" w:type="dxa"/>
          </w:tcPr>
          <w:p w:rsidR="00C610EB" w:rsidRDefault="00C610EB">
            <w:pPr>
              <w:pStyle w:val="ConsPlusNormal"/>
              <w:jc w:val="both"/>
            </w:pPr>
            <w:r>
              <w:t>да</w:t>
            </w:r>
          </w:p>
        </w:tc>
      </w:tr>
      <w:tr w:rsidR="00C610EB">
        <w:tc>
          <w:tcPr>
            <w:tcW w:w="454" w:type="dxa"/>
          </w:tcPr>
          <w:p w:rsidR="00C610EB" w:rsidRDefault="00C610EB">
            <w:pPr>
              <w:pStyle w:val="ConsPlusNormal"/>
              <w:jc w:val="both"/>
            </w:pPr>
            <w:r>
              <w:t>2.</w:t>
            </w:r>
          </w:p>
        </w:tc>
        <w:tc>
          <w:tcPr>
            <w:tcW w:w="2948" w:type="dxa"/>
          </w:tcPr>
          <w:p w:rsidR="00C610EB" w:rsidRDefault="00C610EB">
            <w:pPr>
              <w:pStyle w:val="ConsPlusNormal"/>
              <w:jc w:val="both"/>
            </w:pPr>
            <w:r>
              <w:t>Наличие утвержденных актуальных нормативов градостроительного проектирования Смоленской области</w:t>
            </w:r>
          </w:p>
        </w:tc>
        <w:tc>
          <w:tcPr>
            <w:tcW w:w="1417" w:type="dxa"/>
          </w:tcPr>
          <w:p w:rsidR="00C610EB" w:rsidRDefault="00C610EB">
            <w:pPr>
              <w:pStyle w:val="ConsPlusNormal"/>
              <w:jc w:val="both"/>
            </w:pPr>
            <w:r>
              <w:t>"да", "нет"</w:t>
            </w:r>
          </w:p>
        </w:tc>
        <w:tc>
          <w:tcPr>
            <w:tcW w:w="907" w:type="dxa"/>
          </w:tcPr>
          <w:p w:rsidR="00C610EB" w:rsidRDefault="00C610EB">
            <w:pPr>
              <w:pStyle w:val="ConsPlusNormal"/>
              <w:jc w:val="both"/>
            </w:pPr>
            <w:r>
              <w:t>да</w:t>
            </w:r>
          </w:p>
        </w:tc>
        <w:tc>
          <w:tcPr>
            <w:tcW w:w="850" w:type="dxa"/>
          </w:tcPr>
          <w:p w:rsidR="00C610EB" w:rsidRDefault="00C610EB">
            <w:pPr>
              <w:pStyle w:val="ConsPlusNormal"/>
              <w:jc w:val="both"/>
            </w:pPr>
            <w:r>
              <w:t>да</w:t>
            </w:r>
          </w:p>
        </w:tc>
        <w:tc>
          <w:tcPr>
            <w:tcW w:w="907" w:type="dxa"/>
          </w:tcPr>
          <w:p w:rsidR="00C610EB" w:rsidRDefault="00C610EB">
            <w:pPr>
              <w:pStyle w:val="ConsPlusNormal"/>
              <w:jc w:val="both"/>
            </w:pPr>
            <w:r>
              <w:t>да</w:t>
            </w:r>
          </w:p>
        </w:tc>
        <w:tc>
          <w:tcPr>
            <w:tcW w:w="794" w:type="dxa"/>
          </w:tcPr>
          <w:p w:rsidR="00C610EB" w:rsidRDefault="00C610EB">
            <w:pPr>
              <w:pStyle w:val="ConsPlusNormal"/>
              <w:jc w:val="both"/>
            </w:pPr>
            <w:r>
              <w:t>да</w:t>
            </w:r>
          </w:p>
        </w:tc>
        <w:tc>
          <w:tcPr>
            <w:tcW w:w="794" w:type="dxa"/>
          </w:tcPr>
          <w:p w:rsidR="00C610EB" w:rsidRDefault="00C610EB">
            <w:pPr>
              <w:pStyle w:val="ConsPlusNormal"/>
              <w:jc w:val="both"/>
            </w:pPr>
            <w:r>
              <w:t>да</w:t>
            </w:r>
          </w:p>
        </w:tc>
      </w:tr>
      <w:tr w:rsidR="00C610EB">
        <w:tc>
          <w:tcPr>
            <w:tcW w:w="454" w:type="dxa"/>
          </w:tcPr>
          <w:p w:rsidR="00C610EB" w:rsidRDefault="00C610EB">
            <w:pPr>
              <w:pStyle w:val="ConsPlusNormal"/>
              <w:jc w:val="both"/>
            </w:pPr>
            <w:r>
              <w:t>3.</w:t>
            </w:r>
          </w:p>
        </w:tc>
        <w:tc>
          <w:tcPr>
            <w:tcW w:w="2948" w:type="dxa"/>
          </w:tcPr>
          <w:p w:rsidR="00C610EB" w:rsidRDefault="00C610EB">
            <w:pPr>
              <w:pStyle w:val="ConsPlusNormal"/>
              <w:jc w:val="both"/>
            </w:pPr>
            <w:r>
              <w:t>Доля сельских поселений Смоленской области, в которых разработаны документы территориального планирования (генеральные планы),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w:t>
            </w:r>
          </w:p>
        </w:tc>
        <w:tc>
          <w:tcPr>
            <w:tcW w:w="1417" w:type="dxa"/>
          </w:tcPr>
          <w:p w:rsidR="00C610EB" w:rsidRDefault="00C610EB">
            <w:pPr>
              <w:pStyle w:val="ConsPlusNormal"/>
              <w:jc w:val="both"/>
            </w:pPr>
            <w:r>
              <w:t>процентов</w:t>
            </w:r>
          </w:p>
        </w:tc>
        <w:tc>
          <w:tcPr>
            <w:tcW w:w="907" w:type="dxa"/>
          </w:tcPr>
          <w:p w:rsidR="00C610EB" w:rsidRDefault="00C610EB">
            <w:pPr>
              <w:pStyle w:val="ConsPlusNormal"/>
              <w:jc w:val="center"/>
            </w:pPr>
            <w:r>
              <w:t>94</w:t>
            </w:r>
          </w:p>
        </w:tc>
        <w:tc>
          <w:tcPr>
            <w:tcW w:w="850" w:type="dxa"/>
          </w:tcPr>
          <w:p w:rsidR="00C610EB" w:rsidRDefault="00C610EB">
            <w:pPr>
              <w:pStyle w:val="ConsPlusNormal"/>
              <w:jc w:val="center"/>
            </w:pPr>
            <w:r>
              <w:t>69</w:t>
            </w:r>
          </w:p>
        </w:tc>
        <w:tc>
          <w:tcPr>
            <w:tcW w:w="907" w:type="dxa"/>
          </w:tcPr>
          <w:p w:rsidR="00C610EB" w:rsidRDefault="00C610EB">
            <w:pPr>
              <w:pStyle w:val="ConsPlusNormal"/>
              <w:jc w:val="center"/>
            </w:pPr>
            <w:r>
              <w:t>82</w:t>
            </w:r>
          </w:p>
        </w:tc>
        <w:tc>
          <w:tcPr>
            <w:tcW w:w="794" w:type="dxa"/>
          </w:tcPr>
          <w:p w:rsidR="00C610EB" w:rsidRDefault="00C610EB">
            <w:pPr>
              <w:pStyle w:val="ConsPlusNormal"/>
              <w:jc w:val="center"/>
            </w:pPr>
            <w:r>
              <w:t>82</w:t>
            </w:r>
          </w:p>
        </w:tc>
        <w:tc>
          <w:tcPr>
            <w:tcW w:w="794" w:type="dxa"/>
          </w:tcPr>
          <w:p w:rsidR="00C610EB" w:rsidRDefault="00C610EB">
            <w:pPr>
              <w:pStyle w:val="ConsPlusNormal"/>
              <w:jc w:val="center"/>
            </w:pPr>
            <w:r>
              <w:t>82</w:t>
            </w:r>
          </w:p>
        </w:tc>
      </w:tr>
      <w:tr w:rsidR="00C610EB">
        <w:tc>
          <w:tcPr>
            <w:tcW w:w="454" w:type="dxa"/>
          </w:tcPr>
          <w:p w:rsidR="00C610EB" w:rsidRDefault="00C610EB">
            <w:pPr>
              <w:pStyle w:val="ConsPlusNormal"/>
              <w:jc w:val="both"/>
            </w:pPr>
            <w:r>
              <w:t>4.</w:t>
            </w:r>
          </w:p>
        </w:tc>
        <w:tc>
          <w:tcPr>
            <w:tcW w:w="2948" w:type="dxa"/>
          </w:tcPr>
          <w:p w:rsidR="00C610EB" w:rsidRDefault="00C610EB">
            <w:pPr>
              <w:pStyle w:val="ConsPlusNormal"/>
              <w:jc w:val="both"/>
            </w:pPr>
            <w:r>
              <w:t xml:space="preserve">Доля сельских поселений Смоленской области, в которых разработаны документы градостроительного </w:t>
            </w:r>
            <w:r>
              <w:lastRenderedPageBreak/>
              <w:t>зонирования (правила землепользования и застройки), от общего количества сельских поселений Смоленской области, в том числе с учетом реорганизации путем объединения сельских поселений Смоленской области (нарастающим итогом)</w:t>
            </w:r>
          </w:p>
        </w:tc>
        <w:tc>
          <w:tcPr>
            <w:tcW w:w="1417" w:type="dxa"/>
          </w:tcPr>
          <w:p w:rsidR="00C610EB" w:rsidRDefault="00C610EB">
            <w:pPr>
              <w:pStyle w:val="ConsPlusNormal"/>
              <w:jc w:val="both"/>
            </w:pPr>
            <w:r>
              <w:lastRenderedPageBreak/>
              <w:t>процентов</w:t>
            </w:r>
          </w:p>
        </w:tc>
        <w:tc>
          <w:tcPr>
            <w:tcW w:w="907" w:type="dxa"/>
          </w:tcPr>
          <w:p w:rsidR="00C610EB" w:rsidRDefault="00C610EB">
            <w:pPr>
              <w:pStyle w:val="ConsPlusNormal"/>
              <w:jc w:val="center"/>
            </w:pPr>
            <w:r>
              <w:t>94</w:t>
            </w:r>
          </w:p>
        </w:tc>
        <w:tc>
          <w:tcPr>
            <w:tcW w:w="850" w:type="dxa"/>
          </w:tcPr>
          <w:p w:rsidR="00C610EB" w:rsidRDefault="00C610EB">
            <w:pPr>
              <w:pStyle w:val="ConsPlusNormal"/>
              <w:jc w:val="center"/>
            </w:pPr>
            <w:r>
              <w:t>69</w:t>
            </w:r>
          </w:p>
        </w:tc>
        <w:tc>
          <w:tcPr>
            <w:tcW w:w="907" w:type="dxa"/>
          </w:tcPr>
          <w:p w:rsidR="00C610EB" w:rsidRDefault="00C610EB">
            <w:pPr>
              <w:pStyle w:val="ConsPlusNormal"/>
              <w:jc w:val="center"/>
            </w:pPr>
            <w:r>
              <w:t>82</w:t>
            </w:r>
          </w:p>
        </w:tc>
        <w:tc>
          <w:tcPr>
            <w:tcW w:w="794" w:type="dxa"/>
          </w:tcPr>
          <w:p w:rsidR="00C610EB" w:rsidRDefault="00C610EB">
            <w:pPr>
              <w:pStyle w:val="ConsPlusNormal"/>
              <w:jc w:val="center"/>
            </w:pPr>
            <w:r>
              <w:t>82</w:t>
            </w:r>
          </w:p>
        </w:tc>
        <w:tc>
          <w:tcPr>
            <w:tcW w:w="794" w:type="dxa"/>
          </w:tcPr>
          <w:p w:rsidR="00C610EB" w:rsidRDefault="00C610EB">
            <w:pPr>
              <w:pStyle w:val="ConsPlusNormal"/>
              <w:jc w:val="center"/>
            </w:pPr>
            <w:r>
              <w:t>82</w:t>
            </w:r>
          </w:p>
        </w:tc>
      </w:tr>
      <w:tr w:rsidR="00C610EB">
        <w:tc>
          <w:tcPr>
            <w:tcW w:w="454" w:type="dxa"/>
          </w:tcPr>
          <w:p w:rsidR="00C610EB" w:rsidRDefault="00C610EB">
            <w:pPr>
              <w:pStyle w:val="ConsPlusNormal"/>
              <w:jc w:val="both"/>
            </w:pPr>
            <w:r>
              <w:lastRenderedPageBreak/>
              <w:t>5.</w:t>
            </w:r>
          </w:p>
        </w:tc>
        <w:tc>
          <w:tcPr>
            <w:tcW w:w="2948" w:type="dxa"/>
          </w:tcPr>
          <w:p w:rsidR="00C610EB" w:rsidRDefault="00C610EB">
            <w:pPr>
              <w:pStyle w:val="ConsPlusNormal"/>
              <w:jc w:val="both"/>
            </w:pPr>
            <w:proofErr w:type="gramStart"/>
            <w:r>
              <w:t>Обеспечены эксплуатация и развитие ГИСОГД Смоленской области</w:t>
            </w:r>
            <w:proofErr w:type="gramEnd"/>
          </w:p>
        </w:tc>
        <w:tc>
          <w:tcPr>
            <w:tcW w:w="1417" w:type="dxa"/>
          </w:tcPr>
          <w:p w:rsidR="00C610EB" w:rsidRDefault="00C610EB">
            <w:pPr>
              <w:pStyle w:val="ConsPlusNormal"/>
              <w:jc w:val="both"/>
            </w:pPr>
            <w:r>
              <w:t>"да", "нет"</w:t>
            </w:r>
          </w:p>
        </w:tc>
        <w:tc>
          <w:tcPr>
            <w:tcW w:w="907" w:type="dxa"/>
          </w:tcPr>
          <w:p w:rsidR="00C610EB" w:rsidRDefault="00C610EB">
            <w:pPr>
              <w:pStyle w:val="ConsPlusNormal"/>
              <w:jc w:val="center"/>
            </w:pPr>
            <w:r>
              <w:t>-</w:t>
            </w:r>
          </w:p>
        </w:tc>
        <w:tc>
          <w:tcPr>
            <w:tcW w:w="850" w:type="dxa"/>
          </w:tcPr>
          <w:p w:rsidR="00C610EB" w:rsidRDefault="00C610EB">
            <w:pPr>
              <w:pStyle w:val="ConsPlusNormal"/>
              <w:jc w:val="center"/>
            </w:pPr>
            <w:r>
              <w:t>-</w:t>
            </w:r>
          </w:p>
        </w:tc>
        <w:tc>
          <w:tcPr>
            <w:tcW w:w="907" w:type="dxa"/>
          </w:tcPr>
          <w:p w:rsidR="00C610EB" w:rsidRDefault="00C610EB">
            <w:pPr>
              <w:pStyle w:val="ConsPlusNormal"/>
              <w:jc w:val="center"/>
            </w:pPr>
            <w:r>
              <w:t>-</w:t>
            </w:r>
          </w:p>
        </w:tc>
        <w:tc>
          <w:tcPr>
            <w:tcW w:w="794" w:type="dxa"/>
          </w:tcPr>
          <w:p w:rsidR="00C610EB" w:rsidRDefault="00C610EB">
            <w:pPr>
              <w:pStyle w:val="ConsPlusNormal"/>
              <w:jc w:val="both"/>
            </w:pPr>
            <w:r>
              <w:t>да</w:t>
            </w:r>
          </w:p>
        </w:tc>
        <w:tc>
          <w:tcPr>
            <w:tcW w:w="794" w:type="dxa"/>
          </w:tcPr>
          <w:p w:rsidR="00C610EB" w:rsidRDefault="00C610EB">
            <w:pPr>
              <w:pStyle w:val="ConsPlusNormal"/>
              <w:jc w:val="both"/>
            </w:pPr>
            <w:r>
              <w:t>да</w:t>
            </w:r>
          </w:p>
        </w:tc>
      </w:tr>
      <w:tr w:rsidR="00C610EB">
        <w:tc>
          <w:tcPr>
            <w:tcW w:w="9071" w:type="dxa"/>
            <w:gridSpan w:val="8"/>
          </w:tcPr>
          <w:p w:rsidR="00C610EB" w:rsidRDefault="00C610EB">
            <w:pPr>
              <w:pStyle w:val="ConsPlusNormal"/>
              <w:jc w:val="center"/>
              <w:outlineLvl w:val="2"/>
            </w:pPr>
            <w:r>
              <w:t>Обеспечение нужд Смоленской области объектами капитального строительства</w:t>
            </w:r>
          </w:p>
        </w:tc>
      </w:tr>
      <w:tr w:rsidR="00C610EB">
        <w:tc>
          <w:tcPr>
            <w:tcW w:w="454" w:type="dxa"/>
          </w:tcPr>
          <w:p w:rsidR="00C610EB" w:rsidRDefault="00C610EB">
            <w:pPr>
              <w:pStyle w:val="ConsPlusNormal"/>
              <w:jc w:val="both"/>
            </w:pPr>
            <w:r>
              <w:t>6.</w:t>
            </w:r>
          </w:p>
        </w:tc>
        <w:tc>
          <w:tcPr>
            <w:tcW w:w="2948" w:type="dxa"/>
          </w:tcPr>
          <w:p w:rsidR="00C610EB" w:rsidRDefault="00C610EB">
            <w:pPr>
              <w:pStyle w:val="ConsPlusNormal"/>
              <w:jc w:val="both"/>
            </w:pPr>
            <w:r>
              <w:t>Доля объектов капитального строительства, введенных в эксплуатацию в соответствующем году, от общего количества объектов капитального строительства, запланированных к вводу в эксплуатацию в соответствующем году</w:t>
            </w:r>
          </w:p>
        </w:tc>
        <w:tc>
          <w:tcPr>
            <w:tcW w:w="1417" w:type="dxa"/>
          </w:tcPr>
          <w:p w:rsidR="00C610EB" w:rsidRDefault="00C610EB">
            <w:pPr>
              <w:pStyle w:val="ConsPlusNormal"/>
              <w:jc w:val="both"/>
            </w:pPr>
            <w:r>
              <w:t>процентов</w:t>
            </w:r>
          </w:p>
        </w:tc>
        <w:tc>
          <w:tcPr>
            <w:tcW w:w="907" w:type="dxa"/>
          </w:tcPr>
          <w:p w:rsidR="00C610EB" w:rsidRDefault="00C610EB">
            <w:pPr>
              <w:pStyle w:val="ConsPlusNormal"/>
              <w:jc w:val="center"/>
            </w:pPr>
            <w:r>
              <w:t>100</w:t>
            </w:r>
          </w:p>
        </w:tc>
        <w:tc>
          <w:tcPr>
            <w:tcW w:w="850" w:type="dxa"/>
          </w:tcPr>
          <w:p w:rsidR="00C610EB" w:rsidRDefault="00C610EB">
            <w:pPr>
              <w:pStyle w:val="ConsPlusNormal"/>
              <w:jc w:val="center"/>
            </w:pPr>
            <w:r>
              <w:t>100</w:t>
            </w:r>
          </w:p>
        </w:tc>
        <w:tc>
          <w:tcPr>
            <w:tcW w:w="907" w:type="dxa"/>
          </w:tcPr>
          <w:p w:rsidR="00C610EB" w:rsidRDefault="00C610EB">
            <w:pPr>
              <w:pStyle w:val="ConsPlusNormal"/>
              <w:jc w:val="center"/>
            </w:pPr>
            <w:r>
              <w:t>100</w:t>
            </w:r>
          </w:p>
        </w:tc>
        <w:tc>
          <w:tcPr>
            <w:tcW w:w="794" w:type="dxa"/>
          </w:tcPr>
          <w:p w:rsidR="00C610EB" w:rsidRDefault="00C610EB">
            <w:pPr>
              <w:pStyle w:val="ConsPlusNormal"/>
              <w:jc w:val="center"/>
            </w:pPr>
            <w:r>
              <w:t>100</w:t>
            </w:r>
          </w:p>
        </w:tc>
        <w:tc>
          <w:tcPr>
            <w:tcW w:w="794" w:type="dxa"/>
          </w:tcPr>
          <w:p w:rsidR="00C610EB" w:rsidRDefault="00C610EB">
            <w:pPr>
              <w:pStyle w:val="ConsPlusNormal"/>
              <w:jc w:val="center"/>
            </w:pPr>
            <w:r>
              <w:t>100</w:t>
            </w:r>
          </w:p>
        </w:tc>
      </w:tr>
      <w:tr w:rsidR="00C610EB">
        <w:tc>
          <w:tcPr>
            <w:tcW w:w="9071" w:type="dxa"/>
            <w:gridSpan w:val="8"/>
          </w:tcPr>
          <w:p w:rsidR="00C610EB" w:rsidRDefault="00C610EB">
            <w:pPr>
              <w:pStyle w:val="ConsPlusNormal"/>
              <w:jc w:val="center"/>
              <w:outlineLvl w:val="2"/>
            </w:pPr>
            <w:r>
              <w:t>Обеспечение развития жилищного строительства</w:t>
            </w:r>
          </w:p>
        </w:tc>
      </w:tr>
      <w:tr w:rsidR="00C610EB">
        <w:tc>
          <w:tcPr>
            <w:tcW w:w="454" w:type="dxa"/>
          </w:tcPr>
          <w:p w:rsidR="00C610EB" w:rsidRDefault="00C610EB">
            <w:pPr>
              <w:pStyle w:val="ConsPlusNormal"/>
              <w:jc w:val="both"/>
            </w:pPr>
            <w:r>
              <w:t>7.</w:t>
            </w:r>
          </w:p>
        </w:tc>
        <w:tc>
          <w:tcPr>
            <w:tcW w:w="2948" w:type="dxa"/>
          </w:tcPr>
          <w:p w:rsidR="00C610EB" w:rsidRDefault="00C610EB">
            <w:pPr>
              <w:pStyle w:val="ConsPlusNormal"/>
              <w:jc w:val="both"/>
            </w:pPr>
            <w:r>
              <w:t>Количество проектной документации на строительство (реконструкцию) объектов социальной и инженерной инфраструктур для обеспечения развития жилищного строительства, разработанной в соответствующем году</w:t>
            </w:r>
          </w:p>
        </w:tc>
        <w:tc>
          <w:tcPr>
            <w:tcW w:w="1417" w:type="dxa"/>
          </w:tcPr>
          <w:p w:rsidR="00C610EB" w:rsidRDefault="00C610EB">
            <w:pPr>
              <w:pStyle w:val="ConsPlusNormal"/>
              <w:jc w:val="both"/>
            </w:pPr>
            <w:r>
              <w:t>единиц</w:t>
            </w:r>
          </w:p>
        </w:tc>
        <w:tc>
          <w:tcPr>
            <w:tcW w:w="907" w:type="dxa"/>
          </w:tcPr>
          <w:p w:rsidR="00C610EB" w:rsidRDefault="00C610EB">
            <w:pPr>
              <w:pStyle w:val="ConsPlusNormal"/>
              <w:jc w:val="center"/>
            </w:pPr>
            <w:r>
              <w:t>0</w:t>
            </w:r>
          </w:p>
        </w:tc>
        <w:tc>
          <w:tcPr>
            <w:tcW w:w="850" w:type="dxa"/>
          </w:tcPr>
          <w:p w:rsidR="00C610EB" w:rsidRDefault="00C610EB">
            <w:pPr>
              <w:pStyle w:val="ConsPlusNormal"/>
              <w:jc w:val="center"/>
            </w:pPr>
            <w:r>
              <w:t>0</w:t>
            </w:r>
          </w:p>
        </w:tc>
        <w:tc>
          <w:tcPr>
            <w:tcW w:w="907" w:type="dxa"/>
          </w:tcPr>
          <w:p w:rsidR="00C610EB" w:rsidRDefault="00C610EB">
            <w:pPr>
              <w:pStyle w:val="ConsPlusNormal"/>
              <w:jc w:val="center"/>
            </w:pPr>
            <w:r>
              <w:t>1</w:t>
            </w:r>
          </w:p>
        </w:tc>
        <w:tc>
          <w:tcPr>
            <w:tcW w:w="794" w:type="dxa"/>
          </w:tcPr>
          <w:p w:rsidR="00C610EB" w:rsidRDefault="00C610EB">
            <w:pPr>
              <w:pStyle w:val="ConsPlusNormal"/>
              <w:jc w:val="center"/>
            </w:pPr>
            <w:r>
              <w:t>2</w:t>
            </w:r>
          </w:p>
        </w:tc>
        <w:tc>
          <w:tcPr>
            <w:tcW w:w="794" w:type="dxa"/>
          </w:tcPr>
          <w:p w:rsidR="00C610EB" w:rsidRDefault="00C610EB">
            <w:pPr>
              <w:pStyle w:val="ConsPlusNormal"/>
              <w:jc w:val="center"/>
            </w:pPr>
            <w:r>
              <w:t>2</w:t>
            </w:r>
          </w:p>
        </w:tc>
      </w:tr>
    </w:tbl>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1"/>
      </w:pPr>
      <w:r>
        <w:t>Приложение N 1.1</w:t>
      </w:r>
    </w:p>
    <w:p w:rsidR="00C610EB" w:rsidRDefault="00C610EB">
      <w:pPr>
        <w:pStyle w:val="ConsPlusNormal"/>
        <w:jc w:val="right"/>
      </w:pPr>
      <w:r>
        <w:t>к областной государственной программе</w:t>
      </w:r>
    </w:p>
    <w:p w:rsidR="00C610EB" w:rsidRDefault="00C610EB">
      <w:pPr>
        <w:pStyle w:val="ConsPlusNormal"/>
        <w:jc w:val="right"/>
      </w:pPr>
      <w:r>
        <w:t>"Создание условий для осуществления</w:t>
      </w:r>
    </w:p>
    <w:p w:rsidR="00C610EB" w:rsidRDefault="00C610EB">
      <w:pPr>
        <w:pStyle w:val="ConsPlusNormal"/>
        <w:jc w:val="right"/>
      </w:pPr>
      <w:r>
        <w:t>градостроительной деятельности</w:t>
      </w:r>
    </w:p>
    <w:p w:rsidR="00C610EB" w:rsidRDefault="00C610EB">
      <w:pPr>
        <w:pStyle w:val="ConsPlusNormal"/>
        <w:jc w:val="right"/>
      </w:pPr>
      <w:r>
        <w:t>в Смоленской области"</w:t>
      </w:r>
    </w:p>
    <w:p w:rsidR="00C610EB" w:rsidRDefault="00C610EB">
      <w:pPr>
        <w:pStyle w:val="ConsPlusNormal"/>
        <w:jc w:val="both"/>
      </w:pPr>
    </w:p>
    <w:p w:rsidR="00C610EB" w:rsidRDefault="00C610EB">
      <w:pPr>
        <w:pStyle w:val="ConsPlusTitle"/>
        <w:jc w:val="center"/>
      </w:pPr>
      <w:bookmarkStart w:id="3" w:name="P480"/>
      <w:bookmarkEnd w:id="3"/>
      <w:r>
        <w:t>ПОРЯДОК</w:t>
      </w:r>
    </w:p>
    <w:p w:rsidR="00C610EB" w:rsidRDefault="00C610EB">
      <w:pPr>
        <w:pStyle w:val="ConsPlusTitle"/>
        <w:jc w:val="center"/>
      </w:pPr>
      <w:r>
        <w:t>ПРЕДОСТАВЛЕНИЯ И РАСПРЕДЕЛЕНИЯ СУБСИДИЙ ДЛЯ СОФИНАНСИРОВАНИЯ</w:t>
      </w:r>
    </w:p>
    <w:p w:rsidR="00C610EB" w:rsidRDefault="00C610EB">
      <w:pPr>
        <w:pStyle w:val="ConsPlusTitle"/>
        <w:jc w:val="center"/>
      </w:pPr>
      <w:r>
        <w:t xml:space="preserve">РАСХОДОВ БЮДЖЕТОВ МУНИЦИПАЛЬНЫХ ОБРАЗОВАНИЙ </w:t>
      </w:r>
      <w:proofErr w:type="gramStart"/>
      <w:r>
        <w:t>СМОЛЕНСКОЙ</w:t>
      </w:r>
      <w:proofErr w:type="gramEnd"/>
    </w:p>
    <w:p w:rsidR="00C610EB" w:rsidRDefault="00C610EB">
      <w:pPr>
        <w:pStyle w:val="ConsPlusTitle"/>
        <w:jc w:val="center"/>
      </w:pPr>
      <w:r>
        <w:lastRenderedPageBreak/>
        <w:t>ОБЛАСТИ, СВЯЗАННЫХ С РАЗРАБОТКОЙ ГЕНЕРАЛЬНЫХ ПЛАНОВ,</w:t>
      </w:r>
    </w:p>
    <w:p w:rsidR="00C610EB" w:rsidRDefault="00C610EB">
      <w:pPr>
        <w:pStyle w:val="ConsPlusTitle"/>
        <w:jc w:val="center"/>
      </w:pPr>
      <w:r>
        <w:t>ПРАВИЛ ЗЕМЛЕПОЛЬЗОВАНИЯ И ЗАСТРОЙКИ СЕЛЬСКИХ ПОСЕЛЕНИЙ</w:t>
      </w:r>
    </w:p>
    <w:p w:rsidR="00C610EB" w:rsidRDefault="00C610EB">
      <w:pPr>
        <w:pStyle w:val="ConsPlusTitle"/>
        <w:jc w:val="center"/>
      </w:pPr>
      <w:r>
        <w:t>СМОЛЕНСКОЙ ОБЛАСТИ</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 xml:space="preserve">(введен </w:t>
            </w:r>
            <w:hyperlink r:id="rId165" w:history="1">
              <w:r>
                <w:rPr>
                  <w:color w:val="0000FF"/>
                </w:rPr>
                <w:t>постановлением</w:t>
              </w:r>
            </w:hyperlink>
            <w:r>
              <w:rPr>
                <w:color w:val="392C69"/>
              </w:rPr>
              <w:t xml:space="preserve"> Администрации Смоленской области</w:t>
            </w:r>
            <w:proofErr w:type="gramEnd"/>
          </w:p>
          <w:p w:rsidR="00C610EB" w:rsidRDefault="00C610EB">
            <w:pPr>
              <w:pStyle w:val="ConsPlusNormal"/>
              <w:jc w:val="center"/>
            </w:pPr>
            <w:r>
              <w:rPr>
                <w:color w:val="392C69"/>
              </w:rPr>
              <w:t>от 28.01.2020 N 26)</w:t>
            </w:r>
          </w:p>
        </w:tc>
      </w:tr>
    </w:tbl>
    <w:p w:rsidR="00C610EB" w:rsidRDefault="00C610EB">
      <w:pPr>
        <w:pStyle w:val="ConsPlusNormal"/>
        <w:jc w:val="both"/>
      </w:pPr>
    </w:p>
    <w:p w:rsidR="00C610EB" w:rsidRDefault="00C610EB">
      <w:pPr>
        <w:pStyle w:val="ConsPlusNormal"/>
        <w:ind w:firstLine="540"/>
        <w:jc w:val="both"/>
      </w:pPr>
      <w:r>
        <w:t xml:space="preserve">1. Настоящий Порядок устанавливает правила предоставления и распределения субсидий для </w:t>
      </w:r>
      <w:proofErr w:type="spellStart"/>
      <w:r>
        <w:t>софинансирования</w:t>
      </w:r>
      <w:proofErr w:type="spellEnd"/>
      <w: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 (далее - субсидии).</w:t>
      </w:r>
    </w:p>
    <w:p w:rsidR="00C610EB" w:rsidRDefault="00C610EB">
      <w:pPr>
        <w:pStyle w:val="ConsPlusNormal"/>
        <w:spacing w:before="220"/>
        <w:ind w:firstLine="540"/>
        <w:jc w:val="both"/>
      </w:pPr>
      <w:r>
        <w:t>2. Субсидии предоставляются в целях создания условий для планомерного развития территорий сельских поселений Смоленской области, проектирования, строительства и реконструкции объектов недвижимости с учетом государственных, общественных и частных интересов, а также национальных, историко-культурных, экологических, природных особенностей территорий сельских поселений Смоленской области.</w:t>
      </w:r>
    </w:p>
    <w:p w:rsidR="00C610EB" w:rsidRDefault="00C610EB">
      <w:pPr>
        <w:pStyle w:val="ConsPlusNormal"/>
        <w:spacing w:before="220"/>
        <w:ind w:firstLine="540"/>
        <w:jc w:val="both"/>
      </w:pPr>
      <w:r>
        <w:t>3. Условиями предоставления субсидий бюджетам муниципальных образований Смоленской области являются:</w:t>
      </w:r>
    </w:p>
    <w:p w:rsidR="00C610EB" w:rsidRDefault="00C610EB">
      <w:pPr>
        <w:pStyle w:val="ConsPlusNormal"/>
        <w:spacing w:before="220"/>
        <w:ind w:firstLine="540"/>
        <w:jc w:val="both"/>
      </w:pPr>
      <w:r>
        <w:t xml:space="preserve">- наличие в бюджете муниципального образования Смоленской области (сводной бюджетной росписи местного бюджета) бюджетных ассигнований на исполнение расходных обязательств муниципального образования Смоленской области,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C610EB" w:rsidRDefault="00C610EB">
      <w:pPr>
        <w:pStyle w:val="ConsPlusNormal"/>
        <w:spacing w:before="220"/>
        <w:ind w:firstLine="540"/>
        <w:jc w:val="both"/>
      </w:pPr>
      <w:r>
        <w:t>- заключение органами местного самоуправления муниципальных образований Смоленской области с уполномоченным органом исполнительной власти Смоленской области в сфере градостроительной деятельности и жилищно-коммунального хозяйства (далее - уполномоченный орган) соглашения о предоставлении субсидии (далее - соглашение).</w:t>
      </w:r>
    </w:p>
    <w:p w:rsidR="00C610EB" w:rsidRDefault="00C610EB">
      <w:pPr>
        <w:pStyle w:val="ConsPlusNormal"/>
        <w:spacing w:before="220"/>
        <w:ind w:firstLine="540"/>
        <w:jc w:val="both"/>
      </w:pPr>
      <w:r>
        <w:t>4. Критериями отбора муниципальных образований Смоленской области для предоставления субсидии являются:</w:t>
      </w:r>
    </w:p>
    <w:p w:rsidR="00C610EB" w:rsidRDefault="00C610EB">
      <w:pPr>
        <w:pStyle w:val="ConsPlusNormal"/>
        <w:spacing w:before="220"/>
        <w:ind w:firstLine="540"/>
        <w:jc w:val="both"/>
      </w:pPr>
      <w:r>
        <w:t>- отсутствие генерального плана, правил землепользования и застройки сельского поселения Смоленской области;</w:t>
      </w:r>
    </w:p>
    <w:p w:rsidR="00C610EB" w:rsidRDefault="00C610EB">
      <w:pPr>
        <w:pStyle w:val="ConsPlusNormal"/>
        <w:spacing w:before="220"/>
        <w:ind w:firstLine="540"/>
        <w:jc w:val="both"/>
      </w:pPr>
      <w:r>
        <w:t>- наличие проекта муниципального контракта (договора) на разработку генерального плана, правил землепользования и застройки сельского поселения Смоленской области, согласованного с уполномоченным органом в части начальной цены и технического задания.</w:t>
      </w:r>
    </w:p>
    <w:p w:rsidR="00C610EB" w:rsidRDefault="00C610EB">
      <w:pPr>
        <w:pStyle w:val="ConsPlusNormal"/>
        <w:spacing w:before="220"/>
        <w:ind w:firstLine="540"/>
        <w:jc w:val="both"/>
      </w:pPr>
      <w:r>
        <w:t>5. Методика расчета субсидии муниципальному образованию Смоленской области состоит в следующем.</w:t>
      </w:r>
    </w:p>
    <w:p w:rsidR="00C610EB" w:rsidRDefault="00C610EB">
      <w:pPr>
        <w:pStyle w:val="ConsPlusNormal"/>
        <w:spacing w:before="220"/>
        <w:ind w:firstLine="540"/>
        <w:jc w:val="both"/>
      </w:pPr>
      <w:r>
        <w:t>Объем субсидии определяется исходя из стоимости работ по разработке генерального плана и правил землепользования и застройки сельского поселения Смоленской области.</w:t>
      </w:r>
    </w:p>
    <w:p w:rsidR="00C610EB" w:rsidRDefault="00C610EB">
      <w:pPr>
        <w:pStyle w:val="ConsPlusNormal"/>
        <w:spacing w:before="220"/>
        <w:ind w:firstLine="540"/>
        <w:jc w:val="both"/>
      </w:pPr>
      <w:proofErr w:type="gramStart"/>
      <w:r>
        <w:t xml:space="preserve">Сметная стоимость работ по разработке генерального плана и правил землепользования и застройки сельского поселения Смоленской области рассчитывается в соответствии с государственным сметным </w:t>
      </w:r>
      <w:hyperlink r:id="rId166" w:history="1">
        <w:r>
          <w:rPr>
            <w:color w:val="0000FF"/>
          </w:rPr>
          <w:t>нормативом</w:t>
        </w:r>
      </w:hyperlink>
      <w:r>
        <w:t xml:space="preserve"> "Справочник базовых цен на проектные работы в строительстве "Территориальное планирование и планировка территории", утвержденным Приказом Министерства регионального развития Российской Федерации от 28 мая 2010 года N 260 (далее - справочник).</w:t>
      </w:r>
      <w:proofErr w:type="gramEnd"/>
    </w:p>
    <w:p w:rsidR="00C610EB" w:rsidRDefault="00C610EB">
      <w:pPr>
        <w:pStyle w:val="ConsPlusNormal"/>
        <w:spacing w:before="220"/>
        <w:ind w:firstLine="540"/>
        <w:jc w:val="both"/>
      </w:pPr>
      <w:r>
        <w:lastRenderedPageBreak/>
        <w:t>Базовые цены разработки градостроительной документации устанавливаются в зависимости от натурального показателя объекта проектирования (тыс. чел.) в соответствии с объемом работ, предусмотренным федеральным законодательством, и определяются по следующей формуле:</w:t>
      </w:r>
    </w:p>
    <w:p w:rsidR="00C610EB" w:rsidRDefault="00C610EB">
      <w:pPr>
        <w:pStyle w:val="ConsPlusNormal"/>
        <w:jc w:val="both"/>
      </w:pPr>
    </w:p>
    <w:p w:rsidR="00C610EB" w:rsidRPr="00C610EB" w:rsidRDefault="00C610EB">
      <w:pPr>
        <w:pStyle w:val="ConsPlusNormal"/>
        <w:jc w:val="center"/>
        <w:rPr>
          <w:lang w:val="en-US"/>
        </w:rPr>
      </w:pPr>
      <w:r w:rsidRPr="00C610EB">
        <w:rPr>
          <w:lang w:val="en-US"/>
        </w:rPr>
        <w:t xml:space="preserve">C = (a + </w:t>
      </w:r>
      <w:proofErr w:type="spellStart"/>
      <w:r w:rsidRPr="00C610EB">
        <w:rPr>
          <w:lang w:val="en-US"/>
        </w:rPr>
        <w:t>bx</w:t>
      </w:r>
      <w:proofErr w:type="spellEnd"/>
      <w:r w:rsidRPr="00C610EB">
        <w:rPr>
          <w:lang w:val="en-US"/>
        </w:rPr>
        <w:t xml:space="preserve">) x </w:t>
      </w:r>
      <w:r>
        <w:t>К</w:t>
      </w:r>
      <w:proofErr w:type="spellStart"/>
      <w:r w:rsidRPr="00C610EB">
        <w:rPr>
          <w:vertAlign w:val="subscript"/>
          <w:lang w:val="en-US"/>
        </w:rPr>
        <w:t>i</w:t>
      </w:r>
      <w:proofErr w:type="spellEnd"/>
      <w:r w:rsidRPr="00C610EB">
        <w:rPr>
          <w:lang w:val="en-US"/>
        </w:rPr>
        <w:t xml:space="preserve">, </w:t>
      </w:r>
      <w:r>
        <w:t>где</w:t>
      </w:r>
      <w:r w:rsidRPr="00C610EB">
        <w:rPr>
          <w:lang w:val="en-US"/>
        </w:rPr>
        <w:t>:</w:t>
      </w:r>
    </w:p>
    <w:p w:rsidR="00C610EB" w:rsidRPr="00C610EB" w:rsidRDefault="00C610EB">
      <w:pPr>
        <w:pStyle w:val="ConsPlusNormal"/>
        <w:jc w:val="both"/>
        <w:rPr>
          <w:lang w:val="en-US"/>
        </w:rPr>
      </w:pPr>
    </w:p>
    <w:p w:rsidR="00C610EB" w:rsidRDefault="00C610EB">
      <w:pPr>
        <w:pStyle w:val="ConsPlusNormal"/>
        <w:ind w:firstLine="540"/>
        <w:jc w:val="both"/>
      </w:pPr>
      <w:r>
        <w:t>C - базовая цена разработки градостроительной документации в текущих ценах;</w:t>
      </w:r>
    </w:p>
    <w:p w:rsidR="00C610EB" w:rsidRDefault="00C610EB">
      <w:pPr>
        <w:pStyle w:val="ConsPlusNormal"/>
        <w:spacing w:before="220"/>
        <w:ind w:firstLine="540"/>
        <w:jc w:val="both"/>
      </w:pPr>
      <w:proofErr w:type="spellStart"/>
      <w:r>
        <w:t>a</w:t>
      </w:r>
      <w:proofErr w:type="spellEnd"/>
      <w:r>
        <w:t xml:space="preserve">, </w:t>
      </w:r>
      <w:proofErr w:type="spellStart"/>
      <w:r>
        <w:t>b</w:t>
      </w:r>
      <w:proofErr w:type="spellEnd"/>
      <w:r>
        <w:t xml:space="preserve"> - постоянные величины для определенного интервала натурального показателя;</w:t>
      </w:r>
    </w:p>
    <w:p w:rsidR="00C610EB" w:rsidRDefault="00C610EB">
      <w:pPr>
        <w:pStyle w:val="ConsPlusNormal"/>
        <w:spacing w:before="220"/>
        <w:ind w:firstLine="540"/>
        <w:jc w:val="both"/>
      </w:pPr>
      <w:proofErr w:type="spellStart"/>
      <w:r>
        <w:t>x</w:t>
      </w:r>
      <w:proofErr w:type="spellEnd"/>
      <w:r>
        <w:t xml:space="preserve"> - натуральный показатель;</w:t>
      </w:r>
    </w:p>
    <w:p w:rsidR="00C610EB" w:rsidRDefault="00C610EB">
      <w:pPr>
        <w:pStyle w:val="ConsPlusNormal"/>
        <w:spacing w:before="220"/>
        <w:ind w:firstLine="540"/>
        <w:jc w:val="both"/>
      </w:pPr>
      <w:proofErr w:type="spellStart"/>
      <w:r>
        <w:t>К</w:t>
      </w:r>
      <w:proofErr w:type="gramStart"/>
      <w:r>
        <w:rPr>
          <w:vertAlign w:val="subscript"/>
        </w:rPr>
        <w:t>i</w:t>
      </w:r>
      <w:proofErr w:type="spellEnd"/>
      <w:proofErr w:type="gramEnd"/>
      <w:r>
        <w:t xml:space="preserve"> - коэффициент, отражающий инфляционные процессы на момент определения базовой цены разработки градостроительной документации.</w:t>
      </w:r>
    </w:p>
    <w:p w:rsidR="00C610EB" w:rsidRDefault="00C610EB">
      <w:pPr>
        <w:pStyle w:val="ConsPlusNormal"/>
        <w:spacing w:before="220"/>
        <w:ind w:firstLine="540"/>
        <w:jc w:val="both"/>
      </w:pPr>
      <w:r>
        <w:t>Сметная стоимость работ по разработке генерального плана и правил землепользования и застройки сельского поселения Смоленской области, рассчитанная по справочнику, является начальной (максимальной) ценой контракта.</w:t>
      </w:r>
    </w:p>
    <w:p w:rsidR="00C610EB" w:rsidRDefault="00C610EB">
      <w:pPr>
        <w:pStyle w:val="ConsPlusNormal"/>
        <w:spacing w:before="220"/>
        <w:ind w:firstLine="540"/>
        <w:jc w:val="both"/>
      </w:pPr>
      <w:r>
        <w:t>Начальная (максимальная) цена контракта, а также цена контракта (договора), заключаемого с единственным поставщиком (подрядчиком, исполнителем), может быть определена методом сопоставимых рыночных цен (анализа рынка).</w:t>
      </w:r>
    </w:p>
    <w:p w:rsidR="00C610EB" w:rsidRDefault="00C610EB">
      <w:pPr>
        <w:pStyle w:val="ConsPlusNormal"/>
        <w:spacing w:before="220"/>
        <w:ind w:firstLine="540"/>
        <w:jc w:val="both"/>
      </w:pPr>
      <w:r>
        <w:t>6. Органы местного самоуправления муниципальных образований Смоленской области для получения субсидии представляют в уполномоченный орган заявку на получение субсидии в произвольной форме с приложением следующих документов:</w:t>
      </w:r>
    </w:p>
    <w:p w:rsidR="00C610EB" w:rsidRDefault="00C610EB">
      <w:pPr>
        <w:pStyle w:val="ConsPlusNormal"/>
        <w:spacing w:before="220"/>
        <w:ind w:firstLine="540"/>
        <w:jc w:val="both"/>
      </w:pPr>
      <w:r>
        <w:t>- выписки из муниципального правового акта о местном бюджете, подтверждающей финансирование расходов, указанных в пункте 1 настоящего Порядка;</w:t>
      </w:r>
    </w:p>
    <w:p w:rsidR="00C610EB" w:rsidRDefault="00C610EB">
      <w:pPr>
        <w:pStyle w:val="ConsPlusNormal"/>
        <w:spacing w:before="220"/>
        <w:ind w:firstLine="540"/>
        <w:jc w:val="both"/>
      </w:pPr>
      <w:r>
        <w:t>- копии муниципального правового акта об утверждении муниципальной программы, связанной с целью предоставления субсидии, из которой возникают расходные обязательства.</w:t>
      </w:r>
    </w:p>
    <w:p w:rsidR="00C610EB" w:rsidRDefault="00C610EB">
      <w:pPr>
        <w:pStyle w:val="ConsPlusNormal"/>
        <w:spacing w:before="220"/>
        <w:ind w:firstLine="540"/>
        <w:jc w:val="both"/>
      </w:pPr>
      <w:proofErr w:type="gramStart"/>
      <w:r>
        <w:t>До представления документов, указанных в настоящем пункте, органы местного самоуправления муниципальных образований Смоленской области представляют в уполномоченный орган конкурсную документацию (расчет начальной (максимальной) цены контракта и проект муниципального контракта (договора) на разработку генерального плана, правил землепользования и застройки сельского поселения Смоленской области) для согласования в части начальной цены и технического задания.</w:t>
      </w:r>
      <w:proofErr w:type="gramEnd"/>
    </w:p>
    <w:p w:rsidR="00C610EB" w:rsidRDefault="00C610EB">
      <w:pPr>
        <w:pStyle w:val="ConsPlusNormal"/>
        <w:spacing w:before="220"/>
        <w:ind w:firstLine="540"/>
        <w:jc w:val="both"/>
      </w:pPr>
      <w:r>
        <w:t xml:space="preserve">7. </w:t>
      </w:r>
      <w:proofErr w:type="gramStart"/>
      <w:r>
        <w:t xml:space="preserve">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соглашений, заключенных в порядке, установленном </w:t>
      </w:r>
      <w:hyperlink r:id="rId167" w:history="1">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roofErr w:type="gramEnd"/>
    </w:p>
    <w:p w:rsidR="00C610EB" w:rsidRDefault="00C610EB">
      <w:pPr>
        <w:pStyle w:val="ConsPlusNormal"/>
        <w:spacing w:before="220"/>
        <w:ind w:firstLine="540"/>
        <w:jc w:val="both"/>
      </w:pPr>
      <w:r>
        <w:t>8. Результатами использования субсидии являются:</w:t>
      </w:r>
    </w:p>
    <w:p w:rsidR="00C610EB" w:rsidRDefault="00C610EB">
      <w:pPr>
        <w:pStyle w:val="ConsPlusNormal"/>
        <w:spacing w:before="220"/>
        <w:ind w:firstLine="540"/>
        <w:jc w:val="both"/>
      </w:pPr>
      <w:r>
        <w:t>- количество разработанных с использованием средств субсидии генеральных планов сельских поселений Смоленской области (единиц);</w:t>
      </w:r>
    </w:p>
    <w:p w:rsidR="00C610EB" w:rsidRDefault="00C610EB">
      <w:pPr>
        <w:pStyle w:val="ConsPlusNormal"/>
        <w:spacing w:before="220"/>
        <w:ind w:firstLine="540"/>
        <w:jc w:val="both"/>
      </w:pPr>
      <w:r>
        <w:t>- количество разработанных с использованием средств субсидии правил землепользования и застройки сельских поселений Смоленской области (единиц).</w:t>
      </w:r>
    </w:p>
    <w:p w:rsidR="00C610EB" w:rsidRDefault="00C610EB">
      <w:pPr>
        <w:pStyle w:val="ConsPlusNormal"/>
        <w:spacing w:before="220"/>
        <w:ind w:firstLine="540"/>
        <w:jc w:val="both"/>
      </w:pPr>
      <w:r>
        <w:lastRenderedPageBreak/>
        <w:t>9. Органы местного самоуправления муниципальных образований Смоленской области представляют в уполномоченный орган заявку на перечисление субсидии по форме, утвержденной приказом руководителя уполномоченного органа, с приложением следующих документов:</w:t>
      </w:r>
    </w:p>
    <w:p w:rsidR="00C610EB" w:rsidRDefault="00C610EB">
      <w:pPr>
        <w:pStyle w:val="ConsPlusNormal"/>
        <w:spacing w:before="220"/>
        <w:ind w:firstLine="540"/>
        <w:jc w:val="both"/>
      </w:pPr>
      <w:r>
        <w:t>- копий актов выполненных работ (актов приемки-сдачи документации) с приложением копий счетов (счетов-фактур);</w:t>
      </w:r>
    </w:p>
    <w:p w:rsidR="00C610EB" w:rsidRDefault="00C610EB">
      <w:pPr>
        <w:pStyle w:val="ConsPlusNormal"/>
        <w:spacing w:before="220"/>
        <w:ind w:firstLine="540"/>
        <w:jc w:val="both"/>
      </w:pPr>
      <w:r>
        <w:t>- копии муниципального контракта (договора) на разработку генерального плана, правил землепользования и застройки сельского поселения Смоленской области.</w:t>
      </w:r>
    </w:p>
    <w:p w:rsidR="00C610EB" w:rsidRDefault="00C610EB">
      <w:pPr>
        <w:pStyle w:val="ConsPlusNormal"/>
        <w:spacing w:before="220"/>
        <w:ind w:firstLine="540"/>
        <w:jc w:val="both"/>
      </w:pPr>
      <w:r>
        <w:t>Уполномоченный орган в течение трех рабочих дней проверяет полноту представленных муниципальным образованием Смоленской области документов.</w:t>
      </w:r>
    </w:p>
    <w:p w:rsidR="00C610EB" w:rsidRDefault="00C610EB">
      <w:pPr>
        <w:pStyle w:val="ConsPlusNormal"/>
        <w:spacing w:before="220"/>
        <w:ind w:firstLine="540"/>
        <w:jc w:val="both"/>
      </w:pPr>
      <w:r>
        <w:t xml:space="preserve">При отсутствии замечаний к полноте представленных документов средства субсидии подлежат перечислению в срок не позднее 10 рабочих дней </w:t>
      </w:r>
      <w:proofErr w:type="gramStart"/>
      <w:r>
        <w:t>с даты представления</w:t>
      </w:r>
      <w:proofErr w:type="gramEnd"/>
      <w:r>
        <w:t xml:space="preserve"> документов.</w:t>
      </w:r>
    </w:p>
    <w:p w:rsidR="00C610EB" w:rsidRDefault="00C610EB">
      <w:pPr>
        <w:pStyle w:val="ConsPlusNormal"/>
        <w:spacing w:before="220"/>
        <w:ind w:firstLine="540"/>
        <w:jc w:val="both"/>
      </w:pPr>
      <w:r>
        <w:t>Субсидии перечисляются уполномоченным органом в соответствии с соглашениями в порядке, установленном Федеральным казначейством.</w:t>
      </w:r>
    </w:p>
    <w:p w:rsidR="00C610EB" w:rsidRDefault="00C610EB">
      <w:pPr>
        <w:pStyle w:val="ConsPlusNormal"/>
        <w:spacing w:before="220"/>
        <w:ind w:firstLine="540"/>
        <w:jc w:val="both"/>
      </w:pPr>
      <w:r>
        <w:t xml:space="preserve">10. Органы местного самоуправления муниципальных образований Смоленской области ежеквартально не позднее 10-го числа месяца, следующего за отчетным, представляют </w:t>
      </w:r>
      <w:proofErr w:type="gramStart"/>
      <w:r>
        <w:t>в</w:t>
      </w:r>
      <w:proofErr w:type="gramEnd"/>
      <w:r>
        <w:t xml:space="preserve"> </w:t>
      </w:r>
      <w:proofErr w:type="gramStart"/>
      <w:r>
        <w:t>уполномоченный</w:t>
      </w:r>
      <w:proofErr w:type="gramEnd"/>
      <w:r>
        <w:t xml:space="preserve"> орган отчет об использовании субсидий по форме, утвержденной приказом руководителя уполномоченного органа.</w:t>
      </w:r>
    </w:p>
    <w:p w:rsidR="00C610EB" w:rsidRDefault="00C610EB">
      <w:pPr>
        <w:pStyle w:val="ConsPlusNormal"/>
        <w:spacing w:before="220"/>
        <w:ind w:firstLine="540"/>
        <w:jc w:val="both"/>
      </w:pPr>
      <w:proofErr w:type="gramStart"/>
      <w:r>
        <w:t>Контроль за</w:t>
      </w:r>
      <w:proofErr w:type="gramEnd"/>
      <w:r>
        <w:t xml:space="preserve"> соблюдением муниципальными образованиями Смоленской области целей, порядка и условий предоставления субсидий, а также за достижением ими результатов использования субсидий осуществляется уполномоченным органом.</w:t>
      </w:r>
    </w:p>
    <w:p w:rsidR="00C610EB" w:rsidRDefault="00C610EB">
      <w:pPr>
        <w:pStyle w:val="ConsPlusNormal"/>
        <w:spacing w:before="220"/>
        <w:ind w:firstLine="540"/>
        <w:jc w:val="both"/>
      </w:pPr>
      <w:r>
        <w:t xml:space="preserve">11. Основания и порядок применения мер финансовой ответственности к муниципальному образованию Смоленской области при невыполнении условий соглашения установлены </w:t>
      </w:r>
      <w:hyperlink r:id="rId168" w:history="1">
        <w:r>
          <w:rPr>
            <w:color w:val="0000FF"/>
          </w:rPr>
          <w:t>постановлением</w:t>
        </w:r>
      </w:hyperlink>
      <w:r>
        <w:t xml:space="preserve"> N 715.</w:t>
      </w:r>
    </w:p>
    <w:p w:rsidR="00C610EB" w:rsidRDefault="00C610EB">
      <w:pPr>
        <w:pStyle w:val="ConsPlusNormal"/>
        <w:spacing w:before="220"/>
        <w:ind w:firstLine="540"/>
        <w:jc w:val="both"/>
      </w:pPr>
      <w:r>
        <w:t>12. Ответственность за нецелевое использование субсидий возлагается на органы местного самоуправления муниципальных образований Смоленской области. В случае нецелевого использования субсидии и (или) нарушения муниципальным образованием Смоленской области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1"/>
      </w:pPr>
      <w:r>
        <w:t>Приложение N 1.2</w:t>
      </w:r>
    </w:p>
    <w:p w:rsidR="00C610EB" w:rsidRDefault="00C610EB">
      <w:pPr>
        <w:pStyle w:val="ConsPlusNormal"/>
        <w:jc w:val="right"/>
      </w:pPr>
      <w:r>
        <w:t>к областной государственной программе</w:t>
      </w:r>
    </w:p>
    <w:p w:rsidR="00C610EB" w:rsidRDefault="00C610EB">
      <w:pPr>
        <w:pStyle w:val="ConsPlusNormal"/>
        <w:jc w:val="right"/>
      </w:pPr>
      <w:r>
        <w:t>"Создание условий для осуществления</w:t>
      </w:r>
    </w:p>
    <w:p w:rsidR="00C610EB" w:rsidRDefault="00C610EB">
      <w:pPr>
        <w:pStyle w:val="ConsPlusNormal"/>
        <w:jc w:val="right"/>
      </w:pPr>
      <w:r>
        <w:t>градостроительной деятельности</w:t>
      </w:r>
    </w:p>
    <w:p w:rsidR="00C610EB" w:rsidRDefault="00C610EB">
      <w:pPr>
        <w:pStyle w:val="ConsPlusNormal"/>
        <w:jc w:val="right"/>
      </w:pPr>
      <w:r>
        <w:t>в Смоленской области"</w:t>
      </w:r>
    </w:p>
    <w:p w:rsidR="00C610EB" w:rsidRDefault="00C610EB">
      <w:pPr>
        <w:pStyle w:val="ConsPlusNormal"/>
        <w:jc w:val="both"/>
      </w:pPr>
    </w:p>
    <w:p w:rsidR="00C610EB" w:rsidRDefault="00C610EB">
      <w:pPr>
        <w:pStyle w:val="ConsPlusTitle"/>
        <w:jc w:val="center"/>
      </w:pPr>
      <w:bookmarkStart w:id="4" w:name="P540"/>
      <w:bookmarkEnd w:id="4"/>
      <w:r>
        <w:t>ПОРЯДОК</w:t>
      </w:r>
    </w:p>
    <w:p w:rsidR="00C610EB" w:rsidRDefault="00C610EB">
      <w:pPr>
        <w:pStyle w:val="ConsPlusTitle"/>
        <w:jc w:val="center"/>
      </w:pPr>
      <w:r>
        <w:t>ПРЕДОСТАВЛЕНИЯ И РАСПРЕДЕЛЕНИЯ СУБСИДИЙ ДЛЯ СОФИНАНСИРОВАНИЯ</w:t>
      </w:r>
    </w:p>
    <w:p w:rsidR="00C610EB" w:rsidRDefault="00C610EB">
      <w:pPr>
        <w:pStyle w:val="ConsPlusTitle"/>
        <w:jc w:val="center"/>
      </w:pPr>
      <w:r>
        <w:t xml:space="preserve">РАСХОДОВ БЮДЖЕТОВ МУНИЦИПАЛЬНЫХ ОБРАЗОВАНИЙ </w:t>
      </w:r>
      <w:proofErr w:type="gramStart"/>
      <w:r>
        <w:t>СМОЛЕНСКОЙ</w:t>
      </w:r>
      <w:proofErr w:type="gramEnd"/>
    </w:p>
    <w:p w:rsidR="00C610EB" w:rsidRDefault="00C610EB">
      <w:pPr>
        <w:pStyle w:val="ConsPlusTitle"/>
        <w:jc w:val="center"/>
      </w:pPr>
      <w:r>
        <w:t>ОБЛАСТИ НА РАЗВИТИЕ ЖИЛИЩНОГО СТРОИТЕЛЬСТВА</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lastRenderedPageBreak/>
              <w:t>Список изменяющих документов</w:t>
            </w:r>
          </w:p>
          <w:p w:rsidR="00C610EB" w:rsidRDefault="00C610EB">
            <w:pPr>
              <w:pStyle w:val="ConsPlusNormal"/>
              <w:jc w:val="center"/>
            </w:pPr>
            <w:proofErr w:type="gramStart"/>
            <w:r>
              <w:rPr>
                <w:color w:val="392C69"/>
              </w:rPr>
              <w:t xml:space="preserve">(введен </w:t>
            </w:r>
            <w:hyperlink r:id="rId169" w:history="1">
              <w:r>
                <w:rPr>
                  <w:color w:val="0000FF"/>
                </w:rPr>
                <w:t>постановлением</w:t>
              </w:r>
            </w:hyperlink>
            <w:r>
              <w:rPr>
                <w:color w:val="392C69"/>
              </w:rPr>
              <w:t xml:space="preserve"> Администрации Смоленской области</w:t>
            </w:r>
            <w:proofErr w:type="gramEnd"/>
          </w:p>
          <w:p w:rsidR="00C610EB" w:rsidRDefault="00C610EB">
            <w:pPr>
              <w:pStyle w:val="ConsPlusNormal"/>
              <w:jc w:val="center"/>
            </w:pPr>
            <w:r>
              <w:rPr>
                <w:color w:val="392C69"/>
              </w:rPr>
              <w:t>от 28.01.2020 N 26)</w:t>
            </w:r>
          </w:p>
        </w:tc>
      </w:tr>
    </w:tbl>
    <w:p w:rsidR="00C610EB" w:rsidRDefault="00C610EB">
      <w:pPr>
        <w:pStyle w:val="ConsPlusNormal"/>
        <w:jc w:val="both"/>
      </w:pPr>
    </w:p>
    <w:p w:rsidR="00C610EB" w:rsidRDefault="00C610EB">
      <w:pPr>
        <w:pStyle w:val="ConsPlusNormal"/>
        <w:ind w:firstLine="540"/>
        <w:jc w:val="both"/>
      </w:pPr>
      <w:r>
        <w:t xml:space="preserve">1. Настоящий Порядок устанавливает цели и условия предоставления и расходования субсидий для </w:t>
      </w:r>
      <w:proofErr w:type="spellStart"/>
      <w:r>
        <w:t>софинансирования</w:t>
      </w:r>
      <w:proofErr w:type="spellEnd"/>
      <w:r>
        <w:t xml:space="preserve"> расходов бюджетов муниципальных образований Смоленской области на развитие жилищного строительства (далее - субсидии).</w:t>
      </w:r>
    </w:p>
    <w:p w:rsidR="00C610EB" w:rsidRDefault="00C610EB">
      <w:pPr>
        <w:pStyle w:val="ConsPlusNormal"/>
        <w:spacing w:before="220"/>
        <w:ind w:firstLine="540"/>
        <w:jc w:val="both"/>
      </w:pPr>
      <w:r>
        <w:t>2. Целью предоставления субсидии является разработка проектной документации на строительство (реконструкцию) объектов социальной (дошкольные и общеобразовательные организации) и инженерной инфраструктур для обеспечения развития жилищного строительства.</w:t>
      </w:r>
    </w:p>
    <w:p w:rsidR="00C610EB" w:rsidRDefault="00C610EB">
      <w:pPr>
        <w:pStyle w:val="ConsPlusNormal"/>
        <w:spacing w:before="220"/>
        <w:ind w:firstLine="540"/>
        <w:jc w:val="both"/>
      </w:pPr>
      <w:r>
        <w:t>3. Главным распорядителем средств субсидий является Департамент Смоленской области по строительству и жилищно-коммунальному хозяйству (далее - уполномоченный орган).</w:t>
      </w:r>
    </w:p>
    <w:p w:rsidR="00C610EB" w:rsidRDefault="00C610EB">
      <w:pPr>
        <w:pStyle w:val="ConsPlusNormal"/>
        <w:spacing w:before="220"/>
        <w:ind w:firstLine="540"/>
        <w:jc w:val="both"/>
      </w:pPr>
      <w:r>
        <w:t>4. Критериями отбора муниципальных образований Смоленской области для предоставления субсидий являются:</w:t>
      </w:r>
    </w:p>
    <w:p w:rsidR="00C610EB" w:rsidRDefault="00C610EB">
      <w:pPr>
        <w:pStyle w:val="ConsPlusNormal"/>
        <w:spacing w:before="220"/>
        <w:ind w:firstLine="540"/>
        <w:jc w:val="both"/>
      </w:pPr>
      <w:r>
        <w:t>- потребность в строительстве (реконструкции) объектов социальной (дошкольные и общеобразовательные организации) и инженерной инфраструктур для обеспечения развития жилищного строительства;</w:t>
      </w:r>
    </w:p>
    <w:p w:rsidR="00C610EB" w:rsidRDefault="00C610EB">
      <w:pPr>
        <w:pStyle w:val="ConsPlusNormal"/>
        <w:spacing w:before="220"/>
        <w:ind w:firstLine="540"/>
        <w:jc w:val="both"/>
      </w:pPr>
      <w:r>
        <w:t>- наличие муниципальной программы, в число мероприятий которой входит разработка проектной документации на строительство (реконструкцию) объектов социальной (дошкольные и общеобразовательные организации) и инженерной инфраструктур для обеспечения развития жилищного строительства.</w:t>
      </w:r>
    </w:p>
    <w:p w:rsidR="00C610EB" w:rsidRDefault="00C610EB">
      <w:pPr>
        <w:pStyle w:val="ConsPlusNormal"/>
        <w:spacing w:before="220"/>
        <w:ind w:firstLine="540"/>
        <w:jc w:val="both"/>
      </w:pPr>
      <w:r>
        <w:t>5. Условиями предоставления субсидии являются:</w:t>
      </w:r>
    </w:p>
    <w:p w:rsidR="00C610EB" w:rsidRDefault="00C610EB">
      <w:pPr>
        <w:pStyle w:val="ConsPlusNormal"/>
        <w:spacing w:before="220"/>
        <w:ind w:firstLine="540"/>
        <w:jc w:val="both"/>
      </w:pPr>
      <w:r>
        <w:t xml:space="preserve">- наличие в бюджете муниципального образования Смоленской области (далее также - местный бюджет) (сводной бюджетной росписи местного бюджета) бюджетных ассигнований на исполнение расходных обязательств муниципального образования Смоленской области,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C610EB" w:rsidRDefault="00C610EB">
      <w:pPr>
        <w:pStyle w:val="ConsPlusNormal"/>
        <w:spacing w:before="220"/>
        <w:ind w:firstLine="540"/>
        <w:jc w:val="both"/>
      </w:pPr>
      <w:r>
        <w:t>- заключение органом местного самоуправления муниципального образования Смоленской области (далее - орган местного самоуправления) с уполномоченным органом соглашения о предоставлении субсидии (далее также - соглашение).</w:t>
      </w:r>
    </w:p>
    <w:p w:rsidR="00C610EB" w:rsidRDefault="00C610EB">
      <w:pPr>
        <w:pStyle w:val="ConsPlusNormal"/>
        <w:spacing w:before="220"/>
        <w:ind w:firstLine="540"/>
        <w:jc w:val="both"/>
      </w:pPr>
      <w:r>
        <w:t>6. Результатом использования субсидии является количество разработанной проектной документации на строительство (реконструкцию) объектов социальной (дошкольные и общеобразовательные организации) и инженерной инфраструктур для обеспечения развития жилищного строительства (единиц).</w:t>
      </w:r>
    </w:p>
    <w:p w:rsidR="00C610EB" w:rsidRDefault="00C610EB">
      <w:pPr>
        <w:pStyle w:val="ConsPlusNormal"/>
        <w:spacing w:before="220"/>
        <w:ind w:firstLine="540"/>
        <w:jc w:val="both"/>
      </w:pPr>
      <w:r>
        <w:t>7. Размер субсидии на очередной финансовый год и плановый период рассчитывается по следующей формуле:</w:t>
      </w:r>
    </w:p>
    <w:p w:rsidR="00C610EB" w:rsidRDefault="00C610EB">
      <w:pPr>
        <w:pStyle w:val="ConsPlusNormal"/>
        <w:jc w:val="both"/>
      </w:pPr>
    </w:p>
    <w:p w:rsidR="00C610EB" w:rsidRPr="00C610EB" w:rsidRDefault="00C610EB">
      <w:pPr>
        <w:pStyle w:val="ConsPlusNormal"/>
        <w:jc w:val="center"/>
        <w:rPr>
          <w:lang w:val="en-US"/>
        </w:rPr>
      </w:pPr>
      <w:r w:rsidRPr="00C610EB">
        <w:rPr>
          <w:lang w:val="en-US"/>
        </w:rPr>
        <w:t xml:space="preserve">S </w:t>
      </w:r>
      <w:proofErr w:type="spellStart"/>
      <w:r w:rsidRPr="00C610EB">
        <w:rPr>
          <w:vertAlign w:val="subscript"/>
          <w:lang w:val="en-US"/>
        </w:rPr>
        <w:t>i</w:t>
      </w:r>
      <w:proofErr w:type="spellEnd"/>
      <w:r>
        <w:rPr>
          <w:vertAlign w:val="subscript"/>
        </w:rPr>
        <w:t>об</w:t>
      </w:r>
      <w:r w:rsidRPr="00C610EB">
        <w:rPr>
          <w:lang w:val="en-US"/>
        </w:rPr>
        <w:t xml:space="preserve"> = </w:t>
      </w:r>
      <w:proofErr w:type="gramStart"/>
      <w:r w:rsidRPr="00C610EB">
        <w:rPr>
          <w:lang w:val="en-US"/>
        </w:rPr>
        <w:t>V</w:t>
      </w:r>
      <w:r w:rsidRPr="00C610EB">
        <w:rPr>
          <w:vertAlign w:val="subscript"/>
          <w:lang w:val="en-US"/>
        </w:rPr>
        <w:t>i</w:t>
      </w:r>
      <w:proofErr w:type="gramEnd"/>
      <w:r w:rsidRPr="00C610EB">
        <w:rPr>
          <w:lang w:val="en-US"/>
        </w:rPr>
        <w:t xml:space="preserve"> x 99 / 100, </w:t>
      </w:r>
      <w:r>
        <w:t>где</w:t>
      </w:r>
      <w:r w:rsidRPr="00C610EB">
        <w:rPr>
          <w:lang w:val="en-US"/>
        </w:rPr>
        <w:t>:</w:t>
      </w:r>
    </w:p>
    <w:p w:rsidR="00C610EB" w:rsidRPr="00C610EB" w:rsidRDefault="00C610EB">
      <w:pPr>
        <w:pStyle w:val="ConsPlusNormal"/>
        <w:jc w:val="both"/>
        <w:rPr>
          <w:lang w:val="en-US"/>
        </w:rPr>
      </w:pPr>
    </w:p>
    <w:p w:rsidR="00C610EB" w:rsidRDefault="00C610EB">
      <w:pPr>
        <w:pStyle w:val="ConsPlusNormal"/>
        <w:ind w:firstLine="540"/>
        <w:jc w:val="both"/>
      </w:pPr>
      <w:r>
        <w:t xml:space="preserve">- </w:t>
      </w:r>
      <w:proofErr w:type="spellStart"/>
      <w:r>
        <w:t>V</w:t>
      </w:r>
      <w:r>
        <w:rPr>
          <w:vertAlign w:val="subscript"/>
        </w:rPr>
        <w:t>i</w:t>
      </w:r>
      <w:proofErr w:type="spellEnd"/>
      <w:r>
        <w:t xml:space="preserve"> - годовая плановая стоимость работ по разработке проектной документации на строительство (реконструкцию) объектов инженерной и социальной (дошкольные и общеобразовательные организации) инфраструктур для обеспечения развития жилищного строительства, включенных в заявку на получение субсидии.</w:t>
      </w:r>
    </w:p>
    <w:p w:rsidR="00C610EB" w:rsidRDefault="00C610EB">
      <w:pPr>
        <w:pStyle w:val="ConsPlusNormal"/>
        <w:spacing w:before="220"/>
        <w:ind w:firstLine="540"/>
        <w:jc w:val="both"/>
      </w:pPr>
      <w:r>
        <w:t xml:space="preserve">Субсидия распределяется между муниципальными образованиями Смоленской области в </w:t>
      </w:r>
      <w:r>
        <w:lastRenderedPageBreak/>
        <w:t>порядке убывания объема жилищного строительства, начиная с проекта по развитию территорий, имеющего наибольший объем жилищного строительства.</w:t>
      </w:r>
    </w:p>
    <w:p w:rsidR="00C610EB" w:rsidRDefault="00C610EB">
      <w:pPr>
        <w:pStyle w:val="ConsPlusNormal"/>
        <w:spacing w:before="220"/>
        <w:ind w:firstLine="540"/>
        <w:jc w:val="both"/>
      </w:pPr>
      <w:r>
        <w:t>В случае если размер субсидии, рассчитанный по формуле, указанной в абзаце втором настоящего пункта, оказывается меньше планируемого объема ассигнований областного бюджета, образовавшегося после распределения субсидий между местными бюджетами, остаток субсидии предоставляется муниципальным образованиям Смоленской области, в отношении которых заявлен наибольший объем жилищного строительства.</w:t>
      </w:r>
    </w:p>
    <w:p w:rsidR="00C610EB" w:rsidRDefault="00C610EB">
      <w:pPr>
        <w:pStyle w:val="ConsPlusNormal"/>
        <w:spacing w:before="220"/>
        <w:ind w:firstLine="540"/>
        <w:jc w:val="both"/>
      </w:pPr>
      <w:r>
        <w:t>В случае если размер субсидии, рассчитанный по формуле, указанной в абзаце втором настоящего пункта, оказывается больше планируемого объема ассигнований областного бюджета, субсидии предоставляются муниципальным образованиям Смоленской области, в отношении которых заявлен наибольший объем жилищного строительства.</w:t>
      </w:r>
    </w:p>
    <w:p w:rsidR="00C610EB" w:rsidRDefault="00C610EB">
      <w:pPr>
        <w:pStyle w:val="ConsPlusNormal"/>
        <w:spacing w:before="220"/>
        <w:ind w:firstLine="540"/>
        <w:jc w:val="both"/>
      </w:pPr>
      <w:r>
        <w:t>8. Субсидия предоставляется местному бюджету в соответствии со сводной бюджетной росписью областного бюджета в пределах лимитов бюджетных обязательств.</w:t>
      </w:r>
    </w:p>
    <w:p w:rsidR="00C610EB" w:rsidRDefault="00C610EB">
      <w:pPr>
        <w:pStyle w:val="ConsPlusNormal"/>
        <w:spacing w:before="220"/>
        <w:ind w:firstLine="540"/>
        <w:jc w:val="both"/>
      </w:pPr>
      <w:r>
        <w:t>9. В целях отбора муниципальных образований Смоленской области для предоставления субсидий орган местного самоуправления в срок до 1 февраля текущего финансового года представляет в уполномоченный орган следующие документы:</w:t>
      </w:r>
    </w:p>
    <w:p w:rsidR="00C610EB" w:rsidRDefault="00C610EB">
      <w:pPr>
        <w:pStyle w:val="ConsPlusNormal"/>
        <w:spacing w:before="220"/>
        <w:ind w:firstLine="540"/>
        <w:jc w:val="both"/>
      </w:pPr>
      <w:r>
        <w:t>- заявку на получение субсидии по форме и в срок, устанавливаемые приказом руководителя уполномоченного органа;</w:t>
      </w:r>
    </w:p>
    <w:p w:rsidR="00C610EB" w:rsidRDefault="00C610EB">
      <w:pPr>
        <w:pStyle w:val="ConsPlusNormal"/>
        <w:spacing w:before="220"/>
        <w:ind w:firstLine="540"/>
        <w:jc w:val="both"/>
      </w:pPr>
      <w:r>
        <w:t>- копию муниципального правового акта об утверждении муниципальной программы, содержащей мероприятия, направленные на достижение цели предоставления субсидий, установленной пунктом 2 настоящего Порядка.</w:t>
      </w:r>
    </w:p>
    <w:p w:rsidR="00C610EB" w:rsidRDefault="00C610EB">
      <w:pPr>
        <w:pStyle w:val="ConsPlusNormal"/>
        <w:spacing w:before="220"/>
        <w:ind w:firstLine="540"/>
        <w:jc w:val="both"/>
      </w:pPr>
      <w:r>
        <w:t xml:space="preserve">10. </w:t>
      </w:r>
      <w:proofErr w:type="gramStart"/>
      <w:r>
        <w:t xml:space="preserve">На основании представленных в соответствии с пунктом 9 настоящего Порядка документов уполномоченный орган в срок до 1 марта текущего финансового года заключает соглашение о предоставлении субсидии с органом местного самоуправления в порядке, установленном </w:t>
      </w:r>
      <w:hyperlink r:id="rId170" w:history="1">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w:t>
      </w:r>
      <w:proofErr w:type="gramEnd"/>
      <w:r>
        <w:t xml:space="preserve"> области" (далее - постановление N 715).</w:t>
      </w:r>
    </w:p>
    <w:p w:rsidR="00C610EB" w:rsidRDefault="00C610EB">
      <w:pPr>
        <w:pStyle w:val="ConsPlusNormal"/>
        <w:spacing w:before="220"/>
        <w:ind w:firstLine="540"/>
        <w:jc w:val="both"/>
      </w:pPr>
      <w:r>
        <w:t>11. Для перечисления субсидии органы местного самоуправления представляют в уполномоченный орган:</w:t>
      </w:r>
    </w:p>
    <w:p w:rsidR="00C610EB" w:rsidRDefault="00C610EB">
      <w:pPr>
        <w:pStyle w:val="ConsPlusNormal"/>
        <w:spacing w:before="220"/>
        <w:ind w:firstLine="540"/>
        <w:jc w:val="both"/>
      </w:pPr>
      <w:r>
        <w:t>- заявку о перечислении субсидии по форме и в срок, устанавливаемые приказом руководителя уполномоченного органа;</w:t>
      </w:r>
    </w:p>
    <w:p w:rsidR="00C610EB" w:rsidRDefault="00C610EB">
      <w:pPr>
        <w:pStyle w:val="ConsPlusNormal"/>
        <w:spacing w:before="220"/>
        <w:ind w:firstLine="540"/>
        <w:jc w:val="both"/>
      </w:pPr>
      <w:proofErr w:type="gramStart"/>
      <w:r>
        <w:t xml:space="preserve">- выписку из муниципального правового акта о местном бюджете,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Смоленской области, указанных в пункте 1 настоящего Порядка,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roofErr w:type="gramEnd"/>
    </w:p>
    <w:p w:rsidR="00C610EB" w:rsidRDefault="00C610EB">
      <w:pPr>
        <w:pStyle w:val="ConsPlusNormal"/>
        <w:spacing w:before="220"/>
        <w:ind w:firstLine="540"/>
        <w:jc w:val="both"/>
      </w:pPr>
      <w:r>
        <w:t>- копию муниципального правового акта об утверждении муниципальной программы, содержащей мероприятия, направленные на достижение цели предоставления субсидий, установленной пунктом 2 настоящего Порядка.</w:t>
      </w:r>
    </w:p>
    <w:p w:rsidR="00C610EB" w:rsidRDefault="00C610EB">
      <w:pPr>
        <w:pStyle w:val="ConsPlusNormal"/>
        <w:spacing w:before="220"/>
        <w:ind w:firstLine="540"/>
        <w:jc w:val="both"/>
      </w:pPr>
      <w:r>
        <w:t xml:space="preserve">12. </w:t>
      </w:r>
      <w:proofErr w:type="gramStart"/>
      <w:r>
        <w:t xml:space="preserve">Перечисление субсидий осуществляется уполномоченным органом со счета Департамента бюджета и финансов Смоленской области, открытого в Управлении Федерального казначейства по Смоленской области, на счета администраторов доходов бюджетов </w:t>
      </w:r>
      <w:r>
        <w:lastRenderedPageBreak/>
        <w:t>муниципальных образований Смоленской области, открытые в территориальных органах Федерального казначейства, в установленном Департаментом бюджета и финансов Смоленской области порядке.</w:t>
      </w:r>
      <w:proofErr w:type="gramEnd"/>
    </w:p>
    <w:p w:rsidR="00C610EB" w:rsidRDefault="00C610EB">
      <w:pPr>
        <w:pStyle w:val="ConsPlusNormal"/>
        <w:spacing w:before="220"/>
        <w:ind w:firstLine="540"/>
        <w:jc w:val="both"/>
      </w:pPr>
      <w:r>
        <w:t>13. Ответственность за нецелевое использование субсидий возлагается на органы местного самоуправления. В случае нецелевого использования субсидии и (или) нарушения муниципальным образованием Смоленской области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C610EB" w:rsidRDefault="00C610EB">
      <w:pPr>
        <w:pStyle w:val="ConsPlusNormal"/>
        <w:spacing w:before="220"/>
        <w:ind w:firstLine="540"/>
        <w:jc w:val="both"/>
      </w:pPr>
      <w:r>
        <w:t xml:space="preserve">14. </w:t>
      </w:r>
      <w:proofErr w:type="gramStart"/>
      <w:r>
        <w:t>Контроль за</w:t>
      </w:r>
      <w:proofErr w:type="gramEnd"/>
      <w:r>
        <w:t xml:space="preserve"> целевым использованием средств субсидий осуществляется уполномоченным органом в соответствии с заключенным соглашением.</w:t>
      </w:r>
    </w:p>
    <w:p w:rsidR="00C610EB" w:rsidRDefault="00C610EB">
      <w:pPr>
        <w:pStyle w:val="ConsPlusNormal"/>
        <w:spacing w:before="220"/>
        <w:ind w:firstLine="540"/>
        <w:jc w:val="both"/>
      </w:pPr>
      <w:r>
        <w:t xml:space="preserve">15. Основания и порядок применения мер финансовой ответственности к муниципальному образованию Смоленской области при невыполнении условий соглашения установлены </w:t>
      </w:r>
      <w:hyperlink r:id="rId171" w:history="1">
        <w:r>
          <w:rPr>
            <w:color w:val="0000FF"/>
          </w:rPr>
          <w:t>постановлением</w:t>
        </w:r>
      </w:hyperlink>
      <w:r>
        <w:t xml:space="preserve"> N 715.</w:t>
      </w: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1"/>
      </w:pPr>
      <w:r>
        <w:t>Приложение N 2</w:t>
      </w:r>
    </w:p>
    <w:p w:rsidR="00C610EB" w:rsidRDefault="00C610EB">
      <w:pPr>
        <w:pStyle w:val="ConsPlusNormal"/>
        <w:jc w:val="right"/>
      </w:pPr>
      <w:r>
        <w:t>к областной государственной программе</w:t>
      </w:r>
    </w:p>
    <w:p w:rsidR="00C610EB" w:rsidRDefault="00C610EB">
      <w:pPr>
        <w:pStyle w:val="ConsPlusNormal"/>
        <w:jc w:val="right"/>
      </w:pPr>
      <w:r>
        <w:t>"Создание условий для осуществления</w:t>
      </w:r>
    </w:p>
    <w:p w:rsidR="00C610EB" w:rsidRDefault="00C610EB">
      <w:pPr>
        <w:pStyle w:val="ConsPlusNormal"/>
        <w:jc w:val="right"/>
      </w:pPr>
      <w:r>
        <w:t>градостроительной деятельности</w:t>
      </w:r>
    </w:p>
    <w:p w:rsidR="00C610EB" w:rsidRDefault="00C610EB">
      <w:pPr>
        <w:pStyle w:val="ConsPlusNormal"/>
        <w:jc w:val="right"/>
      </w:pPr>
      <w:r>
        <w:t>в Смоленской области"</w:t>
      </w:r>
    </w:p>
    <w:p w:rsidR="00C610EB" w:rsidRDefault="00C610EB">
      <w:pPr>
        <w:pStyle w:val="ConsPlusNormal"/>
        <w:jc w:val="both"/>
      </w:pPr>
    </w:p>
    <w:p w:rsidR="00C610EB" w:rsidRDefault="00C610EB">
      <w:pPr>
        <w:pStyle w:val="ConsPlusTitle"/>
        <w:jc w:val="center"/>
      </w:pPr>
      <w:bookmarkStart w:id="5" w:name="P590"/>
      <w:bookmarkEnd w:id="5"/>
      <w:r>
        <w:t>ПЛАН</w:t>
      </w:r>
    </w:p>
    <w:p w:rsidR="00C610EB" w:rsidRDefault="00C610EB">
      <w:pPr>
        <w:pStyle w:val="ConsPlusTitle"/>
        <w:jc w:val="center"/>
      </w:pPr>
      <w:r>
        <w:t>РЕАЛИЗАЦИИ ОБЛАСТНОЙ ГОСУДАРСТВЕННОЙ ПРОГРАММЫ "СОЗДАНИЕ</w:t>
      </w:r>
    </w:p>
    <w:p w:rsidR="00C610EB" w:rsidRDefault="00C610EB">
      <w:pPr>
        <w:pStyle w:val="ConsPlusTitle"/>
        <w:jc w:val="center"/>
      </w:pPr>
      <w:r>
        <w:t>УСЛОВИЙ ДЛЯ ОСУЩЕСТВЛЕНИЯ ГРАДОСТРОИТЕЛЬНОЙ ДЕЯТЕЛЬНОСТИ</w:t>
      </w:r>
    </w:p>
    <w:p w:rsidR="00C610EB" w:rsidRDefault="00C610EB">
      <w:pPr>
        <w:pStyle w:val="ConsPlusTitle"/>
        <w:jc w:val="center"/>
      </w:pPr>
      <w:r>
        <w:t>В СМОЛЕНСКОЙ ОБЛАСТИ" НА 2020 ГОД И ПЛАНОВЫЙ</w:t>
      </w:r>
    </w:p>
    <w:p w:rsidR="00C610EB" w:rsidRDefault="00C610EB">
      <w:pPr>
        <w:pStyle w:val="ConsPlusTitle"/>
        <w:jc w:val="center"/>
      </w:pPr>
      <w:r>
        <w:t>ПЕРИОД 2021</w:t>
      </w:r>
      <w:proofErr w:type="gramStart"/>
      <w:r>
        <w:t xml:space="preserve"> И</w:t>
      </w:r>
      <w:proofErr w:type="gramEnd"/>
      <w:r>
        <w:t xml:space="preserve"> 2022 ГОДОВ</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 xml:space="preserve">(в ред. </w:t>
            </w:r>
            <w:hyperlink r:id="rId172" w:history="1">
              <w:r>
                <w:rPr>
                  <w:color w:val="0000FF"/>
                </w:rPr>
                <w:t>постановления</w:t>
              </w:r>
            </w:hyperlink>
            <w:r>
              <w:rPr>
                <w:color w:val="392C69"/>
              </w:rPr>
              <w:t xml:space="preserve"> Администрации Смоленской области</w:t>
            </w:r>
            <w:proofErr w:type="gramEnd"/>
          </w:p>
          <w:p w:rsidR="00C610EB" w:rsidRDefault="00C610EB">
            <w:pPr>
              <w:pStyle w:val="ConsPlusNormal"/>
              <w:jc w:val="center"/>
            </w:pPr>
            <w:r>
              <w:rPr>
                <w:color w:val="392C69"/>
              </w:rPr>
              <w:t>от 28.01.2020 N 26)</w:t>
            </w:r>
          </w:p>
        </w:tc>
      </w:tr>
    </w:tbl>
    <w:p w:rsidR="00C610EB" w:rsidRDefault="00C610EB">
      <w:pPr>
        <w:pStyle w:val="ConsPlusNormal"/>
        <w:jc w:val="both"/>
      </w:pPr>
    </w:p>
    <w:p w:rsidR="00C610EB" w:rsidRDefault="00C610EB">
      <w:pPr>
        <w:sectPr w:rsidR="00C610EB" w:rsidSect="005019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869"/>
        <w:gridCol w:w="2794"/>
        <w:gridCol w:w="1714"/>
        <w:gridCol w:w="1084"/>
        <w:gridCol w:w="964"/>
        <w:gridCol w:w="964"/>
        <w:gridCol w:w="964"/>
        <w:gridCol w:w="631"/>
        <w:gridCol w:w="631"/>
        <w:gridCol w:w="631"/>
      </w:tblGrid>
      <w:tr w:rsidR="00C610EB">
        <w:tc>
          <w:tcPr>
            <w:tcW w:w="604" w:type="dxa"/>
            <w:vMerge w:val="restart"/>
          </w:tcPr>
          <w:p w:rsidR="00C610EB" w:rsidRDefault="00C610E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69" w:type="dxa"/>
            <w:vMerge w:val="restart"/>
          </w:tcPr>
          <w:p w:rsidR="00C610EB" w:rsidRDefault="00C610EB">
            <w:pPr>
              <w:pStyle w:val="ConsPlusNormal"/>
              <w:jc w:val="center"/>
            </w:pPr>
            <w:r>
              <w:t>Наименование</w:t>
            </w:r>
          </w:p>
        </w:tc>
        <w:tc>
          <w:tcPr>
            <w:tcW w:w="2794" w:type="dxa"/>
            <w:vMerge w:val="restart"/>
          </w:tcPr>
          <w:p w:rsidR="00C610EB" w:rsidRDefault="00C610EB">
            <w:pPr>
              <w:pStyle w:val="ConsPlusNormal"/>
              <w:jc w:val="center"/>
            </w:pPr>
            <w:r>
              <w:t>Исполнитель мероприятия</w:t>
            </w:r>
          </w:p>
        </w:tc>
        <w:tc>
          <w:tcPr>
            <w:tcW w:w="1714" w:type="dxa"/>
            <w:vMerge w:val="restart"/>
          </w:tcPr>
          <w:p w:rsidR="00C610EB" w:rsidRDefault="00C610EB">
            <w:pPr>
              <w:pStyle w:val="ConsPlusNormal"/>
              <w:jc w:val="center"/>
            </w:pPr>
            <w:r>
              <w:t>Источник финансового обеспечения (расшифровать)</w:t>
            </w:r>
          </w:p>
        </w:tc>
        <w:tc>
          <w:tcPr>
            <w:tcW w:w="3976" w:type="dxa"/>
            <w:gridSpan w:val="4"/>
          </w:tcPr>
          <w:p w:rsidR="00C610EB" w:rsidRDefault="00C610EB">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1893" w:type="dxa"/>
            <w:gridSpan w:val="3"/>
          </w:tcPr>
          <w:p w:rsidR="00C610EB" w:rsidRDefault="00C610EB">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C610EB">
        <w:tc>
          <w:tcPr>
            <w:tcW w:w="604" w:type="dxa"/>
            <w:vMerge/>
          </w:tcPr>
          <w:p w:rsidR="00C610EB" w:rsidRDefault="00C610EB"/>
        </w:tc>
        <w:tc>
          <w:tcPr>
            <w:tcW w:w="2869" w:type="dxa"/>
            <w:vMerge/>
          </w:tcPr>
          <w:p w:rsidR="00C610EB" w:rsidRDefault="00C610EB"/>
        </w:tc>
        <w:tc>
          <w:tcPr>
            <w:tcW w:w="2794" w:type="dxa"/>
            <w:vMerge/>
          </w:tcPr>
          <w:p w:rsidR="00C610EB" w:rsidRDefault="00C610EB"/>
        </w:tc>
        <w:tc>
          <w:tcPr>
            <w:tcW w:w="1714" w:type="dxa"/>
            <w:vMerge/>
          </w:tcPr>
          <w:p w:rsidR="00C610EB" w:rsidRDefault="00C610EB"/>
        </w:tc>
        <w:tc>
          <w:tcPr>
            <w:tcW w:w="1084" w:type="dxa"/>
          </w:tcPr>
          <w:p w:rsidR="00C610EB" w:rsidRDefault="00C610EB">
            <w:pPr>
              <w:pStyle w:val="ConsPlusNormal"/>
              <w:jc w:val="center"/>
            </w:pPr>
            <w:r>
              <w:t>всего</w:t>
            </w:r>
          </w:p>
        </w:tc>
        <w:tc>
          <w:tcPr>
            <w:tcW w:w="964" w:type="dxa"/>
          </w:tcPr>
          <w:p w:rsidR="00C610EB" w:rsidRDefault="00C610EB">
            <w:pPr>
              <w:pStyle w:val="ConsPlusNormal"/>
              <w:jc w:val="center"/>
            </w:pPr>
            <w:r>
              <w:t>2020 год</w:t>
            </w:r>
          </w:p>
        </w:tc>
        <w:tc>
          <w:tcPr>
            <w:tcW w:w="964" w:type="dxa"/>
          </w:tcPr>
          <w:p w:rsidR="00C610EB" w:rsidRDefault="00C610EB">
            <w:pPr>
              <w:pStyle w:val="ConsPlusNormal"/>
              <w:jc w:val="center"/>
            </w:pPr>
            <w:r>
              <w:t>2021 год</w:t>
            </w:r>
          </w:p>
        </w:tc>
        <w:tc>
          <w:tcPr>
            <w:tcW w:w="964" w:type="dxa"/>
          </w:tcPr>
          <w:p w:rsidR="00C610EB" w:rsidRDefault="00C610EB">
            <w:pPr>
              <w:pStyle w:val="ConsPlusNormal"/>
              <w:jc w:val="center"/>
            </w:pPr>
            <w:r>
              <w:t>2022 год</w:t>
            </w:r>
          </w:p>
        </w:tc>
        <w:tc>
          <w:tcPr>
            <w:tcW w:w="631" w:type="dxa"/>
          </w:tcPr>
          <w:p w:rsidR="00C610EB" w:rsidRDefault="00C610EB">
            <w:pPr>
              <w:pStyle w:val="ConsPlusNormal"/>
              <w:jc w:val="center"/>
            </w:pPr>
            <w:r>
              <w:t>2020 год</w:t>
            </w:r>
          </w:p>
        </w:tc>
        <w:tc>
          <w:tcPr>
            <w:tcW w:w="631" w:type="dxa"/>
          </w:tcPr>
          <w:p w:rsidR="00C610EB" w:rsidRDefault="00C610EB">
            <w:pPr>
              <w:pStyle w:val="ConsPlusNormal"/>
              <w:jc w:val="center"/>
            </w:pPr>
            <w:r>
              <w:t>2021 год</w:t>
            </w:r>
          </w:p>
        </w:tc>
        <w:tc>
          <w:tcPr>
            <w:tcW w:w="631" w:type="dxa"/>
          </w:tcPr>
          <w:p w:rsidR="00C610EB" w:rsidRDefault="00C610EB">
            <w:pPr>
              <w:pStyle w:val="ConsPlusNormal"/>
              <w:jc w:val="center"/>
            </w:pPr>
            <w:r>
              <w:t>2022 год</w:t>
            </w:r>
          </w:p>
        </w:tc>
      </w:tr>
      <w:tr w:rsidR="00C610EB">
        <w:tc>
          <w:tcPr>
            <w:tcW w:w="604" w:type="dxa"/>
          </w:tcPr>
          <w:p w:rsidR="00C610EB" w:rsidRDefault="00C610EB">
            <w:pPr>
              <w:pStyle w:val="ConsPlusNormal"/>
              <w:jc w:val="center"/>
            </w:pPr>
            <w:r>
              <w:t>1</w:t>
            </w:r>
          </w:p>
        </w:tc>
        <w:tc>
          <w:tcPr>
            <w:tcW w:w="2869" w:type="dxa"/>
          </w:tcPr>
          <w:p w:rsidR="00C610EB" w:rsidRDefault="00C610EB">
            <w:pPr>
              <w:pStyle w:val="ConsPlusNormal"/>
              <w:jc w:val="center"/>
            </w:pPr>
            <w:r>
              <w:t>2</w:t>
            </w:r>
          </w:p>
        </w:tc>
        <w:tc>
          <w:tcPr>
            <w:tcW w:w="2794" w:type="dxa"/>
          </w:tcPr>
          <w:p w:rsidR="00C610EB" w:rsidRDefault="00C610EB">
            <w:pPr>
              <w:pStyle w:val="ConsPlusNormal"/>
              <w:jc w:val="center"/>
            </w:pPr>
            <w:r>
              <w:t>3</w:t>
            </w:r>
          </w:p>
        </w:tc>
        <w:tc>
          <w:tcPr>
            <w:tcW w:w="1714" w:type="dxa"/>
          </w:tcPr>
          <w:p w:rsidR="00C610EB" w:rsidRDefault="00C610EB">
            <w:pPr>
              <w:pStyle w:val="ConsPlusNormal"/>
              <w:jc w:val="center"/>
            </w:pPr>
            <w:r>
              <w:t>4</w:t>
            </w:r>
          </w:p>
        </w:tc>
        <w:tc>
          <w:tcPr>
            <w:tcW w:w="1084" w:type="dxa"/>
          </w:tcPr>
          <w:p w:rsidR="00C610EB" w:rsidRDefault="00C610EB">
            <w:pPr>
              <w:pStyle w:val="ConsPlusNormal"/>
              <w:jc w:val="center"/>
            </w:pPr>
            <w:r>
              <w:t>5</w:t>
            </w:r>
          </w:p>
        </w:tc>
        <w:tc>
          <w:tcPr>
            <w:tcW w:w="964" w:type="dxa"/>
          </w:tcPr>
          <w:p w:rsidR="00C610EB" w:rsidRDefault="00C610EB">
            <w:pPr>
              <w:pStyle w:val="ConsPlusNormal"/>
              <w:jc w:val="center"/>
            </w:pPr>
            <w:r>
              <w:t>6</w:t>
            </w:r>
          </w:p>
        </w:tc>
        <w:tc>
          <w:tcPr>
            <w:tcW w:w="964" w:type="dxa"/>
          </w:tcPr>
          <w:p w:rsidR="00C610EB" w:rsidRDefault="00C610EB">
            <w:pPr>
              <w:pStyle w:val="ConsPlusNormal"/>
              <w:jc w:val="center"/>
            </w:pPr>
            <w:r>
              <w:t>7</w:t>
            </w:r>
          </w:p>
        </w:tc>
        <w:tc>
          <w:tcPr>
            <w:tcW w:w="964" w:type="dxa"/>
          </w:tcPr>
          <w:p w:rsidR="00C610EB" w:rsidRDefault="00C610EB">
            <w:pPr>
              <w:pStyle w:val="ConsPlusNormal"/>
              <w:jc w:val="center"/>
            </w:pPr>
            <w:r>
              <w:t>8</w:t>
            </w:r>
          </w:p>
        </w:tc>
        <w:tc>
          <w:tcPr>
            <w:tcW w:w="631" w:type="dxa"/>
          </w:tcPr>
          <w:p w:rsidR="00C610EB" w:rsidRDefault="00C610EB">
            <w:pPr>
              <w:pStyle w:val="ConsPlusNormal"/>
              <w:jc w:val="center"/>
            </w:pPr>
            <w:r>
              <w:t>9</w:t>
            </w:r>
          </w:p>
        </w:tc>
        <w:tc>
          <w:tcPr>
            <w:tcW w:w="631" w:type="dxa"/>
          </w:tcPr>
          <w:p w:rsidR="00C610EB" w:rsidRDefault="00C610EB">
            <w:pPr>
              <w:pStyle w:val="ConsPlusNormal"/>
              <w:jc w:val="center"/>
            </w:pPr>
            <w:r>
              <w:t>10</w:t>
            </w:r>
          </w:p>
        </w:tc>
        <w:tc>
          <w:tcPr>
            <w:tcW w:w="631" w:type="dxa"/>
          </w:tcPr>
          <w:p w:rsidR="00C610EB" w:rsidRDefault="00C610EB">
            <w:pPr>
              <w:pStyle w:val="ConsPlusNormal"/>
              <w:jc w:val="center"/>
            </w:pPr>
            <w:r>
              <w:t>11</w:t>
            </w:r>
          </w:p>
        </w:tc>
      </w:tr>
      <w:tr w:rsidR="00C610EB">
        <w:tc>
          <w:tcPr>
            <w:tcW w:w="13850" w:type="dxa"/>
            <w:gridSpan w:val="11"/>
          </w:tcPr>
          <w:p w:rsidR="00C610EB" w:rsidRDefault="00C610EB">
            <w:pPr>
              <w:pStyle w:val="ConsPlusNormal"/>
              <w:jc w:val="center"/>
              <w:outlineLvl w:val="2"/>
            </w:pPr>
            <w:r>
              <w:t>1. 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ГИСОГД Смоленской области</w:t>
            </w:r>
          </w:p>
        </w:tc>
      </w:tr>
      <w:tr w:rsidR="00C610EB">
        <w:tc>
          <w:tcPr>
            <w:tcW w:w="13850" w:type="dxa"/>
            <w:gridSpan w:val="11"/>
          </w:tcPr>
          <w:p w:rsidR="00C610EB" w:rsidRDefault="00C610EB">
            <w:pPr>
              <w:pStyle w:val="ConsPlusNormal"/>
              <w:jc w:val="center"/>
              <w:outlineLvl w:val="3"/>
            </w:pPr>
            <w:r>
              <w:t>Подготовка и актуализация документов, обеспечивающих градостроительную деятельность в Смоленской области</w:t>
            </w:r>
          </w:p>
        </w:tc>
      </w:tr>
      <w:tr w:rsidR="00C610EB">
        <w:tc>
          <w:tcPr>
            <w:tcW w:w="604" w:type="dxa"/>
          </w:tcPr>
          <w:p w:rsidR="00C610EB" w:rsidRDefault="00C610EB">
            <w:pPr>
              <w:pStyle w:val="ConsPlusNormal"/>
              <w:jc w:val="both"/>
            </w:pPr>
            <w:r>
              <w:t>1.1.</w:t>
            </w:r>
          </w:p>
        </w:tc>
        <w:tc>
          <w:tcPr>
            <w:tcW w:w="2869" w:type="dxa"/>
          </w:tcPr>
          <w:p w:rsidR="00C610EB" w:rsidRDefault="00C610EB">
            <w:pPr>
              <w:pStyle w:val="ConsPlusNormal"/>
              <w:jc w:val="both"/>
            </w:pPr>
            <w:r>
              <w:t>Наличие актуальной Схемы территориального планирования Смоленской области ("да", "нет")</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r>
      <w:tr w:rsidR="00C610EB">
        <w:tc>
          <w:tcPr>
            <w:tcW w:w="604" w:type="dxa"/>
          </w:tcPr>
          <w:p w:rsidR="00C610EB" w:rsidRDefault="00C610EB">
            <w:pPr>
              <w:pStyle w:val="ConsPlusNormal"/>
              <w:jc w:val="both"/>
            </w:pPr>
            <w:r>
              <w:t>1.2.</w:t>
            </w:r>
          </w:p>
        </w:tc>
        <w:tc>
          <w:tcPr>
            <w:tcW w:w="2869" w:type="dxa"/>
          </w:tcPr>
          <w:p w:rsidR="00C610EB" w:rsidRDefault="00C610EB">
            <w:pPr>
              <w:pStyle w:val="ConsPlusNormal"/>
              <w:jc w:val="both"/>
            </w:pPr>
            <w:r>
              <w:t>Внесение изменений в Схему территориального планирования Смоленской области для обеспечения текущей градостроительной деятельности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w:t>
            </w:r>
          </w:p>
        </w:tc>
        <w:tc>
          <w:tcPr>
            <w:tcW w:w="1714" w:type="dxa"/>
          </w:tcPr>
          <w:p w:rsidR="00C610EB" w:rsidRDefault="00C610EB">
            <w:pPr>
              <w:pStyle w:val="ConsPlusNormal"/>
              <w:jc w:val="center"/>
            </w:pPr>
            <w:r>
              <w:t>-</w:t>
            </w:r>
          </w:p>
        </w:tc>
        <w:tc>
          <w:tcPr>
            <w:tcW w:w="108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1.3.</w:t>
            </w:r>
          </w:p>
        </w:tc>
        <w:tc>
          <w:tcPr>
            <w:tcW w:w="2869" w:type="dxa"/>
          </w:tcPr>
          <w:p w:rsidR="00C610EB" w:rsidRDefault="00C610EB">
            <w:pPr>
              <w:pStyle w:val="ConsPlusNormal"/>
              <w:jc w:val="both"/>
            </w:pPr>
            <w:r>
              <w:t xml:space="preserve">Наличие утвержденных </w:t>
            </w:r>
            <w:r>
              <w:lastRenderedPageBreak/>
              <w:t>актуальных нормативов градостроительного проектирования Смоленской области ("да", "нет")</w:t>
            </w:r>
          </w:p>
        </w:tc>
        <w:tc>
          <w:tcPr>
            <w:tcW w:w="2794" w:type="dxa"/>
          </w:tcPr>
          <w:p w:rsidR="00C610EB" w:rsidRDefault="00C610EB">
            <w:pPr>
              <w:pStyle w:val="ConsPlusNormal"/>
              <w:jc w:val="center"/>
            </w:pPr>
            <w:proofErr w:type="spellStart"/>
            <w:r>
              <w:lastRenderedPageBreak/>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r>
      <w:tr w:rsidR="00C610EB">
        <w:tc>
          <w:tcPr>
            <w:tcW w:w="604" w:type="dxa"/>
          </w:tcPr>
          <w:p w:rsidR="00C610EB" w:rsidRDefault="00C610EB">
            <w:pPr>
              <w:pStyle w:val="ConsPlusNormal"/>
              <w:jc w:val="both"/>
            </w:pPr>
            <w:r>
              <w:lastRenderedPageBreak/>
              <w:t>1.4.</w:t>
            </w:r>
          </w:p>
        </w:tc>
        <w:tc>
          <w:tcPr>
            <w:tcW w:w="2869" w:type="dxa"/>
          </w:tcPr>
          <w:p w:rsidR="00C610EB" w:rsidRDefault="00C610EB">
            <w:pPr>
              <w:pStyle w:val="ConsPlusNormal"/>
              <w:jc w:val="both"/>
            </w:pPr>
            <w:r>
              <w:t>Внесение изменений в нормативы градостроительного проектирования Смоленской области для обеспечения текущей градостроительной деятельности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w:t>
            </w:r>
          </w:p>
        </w:tc>
        <w:tc>
          <w:tcPr>
            <w:tcW w:w="1714" w:type="dxa"/>
          </w:tcPr>
          <w:p w:rsidR="00C610EB" w:rsidRDefault="00C610EB">
            <w:pPr>
              <w:pStyle w:val="ConsPlusNormal"/>
              <w:jc w:val="center"/>
            </w:pPr>
            <w:r>
              <w:t>-</w:t>
            </w:r>
          </w:p>
        </w:tc>
        <w:tc>
          <w:tcPr>
            <w:tcW w:w="108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1.5.</w:t>
            </w:r>
          </w:p>
        </w:tc>
        <w:tc>
          <w:tcPr>
            <w:tcW w:w="2869" w:type="dxa"/>
          </w:tcPr>
          <w:p w:rsidR="00C610EB" w:rsidRDefault="00C610EB">
            <w:pPr>
              <w:pStyle w:val="ConsPlusNormal"/>
              <w:jc w:val="both"/>
            </w:pPr>
            <w:r>
              <w:t xml:space="preserve">Количество разработанных с использованием </w:t>
            </w:r>
            <w:proofErr w:type="gramStart"/>
            <w:r>
              <w:t>средств субсидии генеральных планов сельских поселений Смоленской области</w:t>
            </w:r>
            <w:proofErr w:type="gramEnd"/>
            <w:r>
              <w:t xml:space="preserve"> в соответствующем году (единиц)</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r>
              <w:t>17</w:t>
            </w:r>
          </w:p>
        </w:tc>
        <w:tc>
          <w:tcPr>
            <w:tcW w:w="631" w:type="dxa"/>
          </w:tcPr>
          <w:p w:rsidR="00C610EB" w:rsidRDefault="00C610EB">
            <w:pPr>
              <w:pStyle w:val="ConsPlusNormal"/>
              <w:jc w:val="center"/>
            </w:pPr>
            <w:r>
              <w:t>-</w:t>
            </w:r>
          </w:p>
        </w:tc>
        <w:tc>
          <w:tcPr>
            <w:tcW w:w="631" w:type="dxa"/>
          </w:tcPr>
          <w:p w:rsidR="00C610EB" w:rsidRDefault="00C610EB">
            <w:pPr>
              <w:pStyle w:val="ConsPlusNormal"/>
              <w:jc w:val="center"/>
            </w:pPr>
            <w:r>
              <w:t>-</w:t>
            </w:r>
          </w:p>
        </w:tc>
      </w:tr>
      <w:tr w:rsidR="00C610EB">
        <w:tc>
          <w:tcPr>
            <w:tcW w:w="604" w:type="dxa"/>
          </w:tcPr>
          <w:p w:rsidR="00C610EB" w:rsidRDefault="00C610EB">
            <w:pPr>
              <w:pStyle w:val="ConsPlusNormal"/>
              <w:jc w:val="both"/>
            </w:pPr>
            <w:r>
              <w:t>1.6.</w:t>
            </w:r>
          </w:p>
        </w:tc>
        <w:tc>
          <w:tcPr>
            <w:tcW w:w="2869" w:type="dxa"/>
          </w:tcPr>
          <w:p w:rsidR="00C610EB" w:rsidRDefault="00C610EB">
            <w:pPr>
              <w:pStyle w:val="ConsPlusNormal"/>
              <w:jc w:val="both"/>
            </w:pPr>
            <w:r>
              <w:t>Количество разработанных с использованием средств субсидии правил землепользования и застройки сельских поселений Смоленской области в соответствующем году (единиц)</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r>
              <w:t>17</w:t>
            </w:r>
          </w:p>
        </w:tc>
        <w:tc>
          <w:tcPr>
            <w:tcW w:w="631" w:type="dxa"/>
          </w:tcPr>
          <w:p w:rsidR="00C610EB" w:rsidRDefault="00C610EB">
            <w:pPr>
              <w:pStyle w:val="ConsPlusNormal"/>
              <w:jc w:val="center"/>
            </w:pPr>
            <w:r>
              <w:t>-</w:t>
            </w:r>
          </w:p>
        </w:tc>
        <w:tc>
          <w:tcPr>
            <w:tcW w:w="631" w:type="dxa"/>
          </w:tcPr>
          <w:p w:rsidR="00C610EB" w:rsidRDefault="00C610EB">
            <w:pPr>
              <w:pStyle w:val="ConsPlusNormal"/>
              <w:jc w:val="center"/>
            </w:pPr>
            <w:r>
              <w:t>-</w:t>
            </w:r>
          </w:p>
        </w:tc>
      </w:tr>
      <w:tr w:rsidR="00C610EB">
        <w:tc>
          <w:tcPr>
            <w:tcW w:w="604" w:type="dxa"/>
            <w:vMerge w:val="restart"/>
          </w:tcPr>
          <w:p w:rsidR="00C610EB" w:rsidRDefault="00C610EB">
            <w:pPr>
              <w:pStyle w:val="ConsPlusNormal"/>
              <w:jc w:val="both"/>
            </w:pPr>
            <w:r>
              <w:t>1.7.</w:t>
            </w:r>
          </w:p>
        </w:tc>
        <w:tc>
          <w:tcPr>
            <w:tcW w:w="2869" w:type="dxa"/>
            <w:vMerge w:val="restart"/>
          </w:tcPr>
          <w:p w:rsidR="00C610EB" w:rsidRDefault="00C610EB">
            <w:pPr>
              <w:pStyle w:val="ConsPlusNormal"/>
              <w:jc w:val="both"/>
            </w:pPr>
            <w:r>
              <w:t xml:space="preserve">Субсидии для </w:t>
            </w:r>
            <w:proofErr w:type="spellStart"/>
            <w:r>
              <w:t>софинансирования</w:t>
            </w:r>
            <w:proofErr w:type="spellEnd"/>
            <w:r>
              <w:t xml:space="preserve"> расходов </w:t>
            </w:r>
            <w:r>
              <w:lastRenderedPageBreak/>
              <w:t>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p>
        </w:tc>
        <w:tc>
          <w:tcPr>
            <w:tcW w:w="2794" w:type="dxa"/>
            <w:vMerge w:val="restart"/>
          </w:tcPr>
          <w:p w:rsidR="00C610EB" w:rsidRDefault="00C610EB">
            <w:pPr>
              <w:pStyle w:val="ConsPlusNormal"/>
              <w:jc w:val="both"/>
            </w:pPr>
            <w:r>
              <w:lastRenderedPageBreak/>
              <w:t xml:space="preserve">Департамент Смоленской области по строительству и </w:t>
            </w:r>
            <w:r>
              <w:lastRenderedPageBreak/>
              <w:t>жилищно-коммунальному хозяйству, органы местного самоуправления муниципальных образований Смоленской области (по согласованию)</w:t>
            </w:r>
          </w:p>
        </w:tc>
        <w:tc>
          <w:tcPr>
            <w:tcW w:w="1714" w:type="dxa"/>
            <w:tcBorders>
              <w:bottom w:val="nil"/>
            </w:tcBorders>
          </w:tcPr>
          <w:p w:rsidR="00C610EB" w:rsidRDefault="00C610EB">
            <w:pPr>
              <w:pStyle w:val="ConsPlusNormal"/>
            </w:pPr>
          </w:p>
        </w:tc>
        <w:tc>
          <w:tcPr>
            <w:tcW w:w="1084" w:type="dxa"/>
            <w:tcBorders>
              <w:bottom w:val="nil"/>
            </w:tcBorders>
          </w:tcPr>
          <w:p w:rsidR="00C610EB" w:rsidRDefault="00C610EB">
            <w:pPr>
              <w:pStyle w:val="ConsPlusNormal"/>
              <w:jc w:val="center"/>
            </w:pPr>
            <w:r>
              <w:t>6947,4</w:t>
            </w:r>
          </w:p>
        </w:tc>
        <w:tc>
          <w:tcPr>
            <w:tcW w:w="964" w:type="dxa"/>
            <w:tcBorders>
              <w:bottom w:val="nil"/>
            </w:tcBorders>
          </w:tcPr>
          <w:p w:rsidR="00C610EB" w:rsidRDefault="00C610EB">
            <w:pPr>
              <w:pStyle w:val="ConsPlusNormal"/>
              <w:jc w:val="center"/>
            </w:pPr>
            <w:r>
              <w:t>6947,4</w:t>
            </w:r>
          </w:p>
        </w:tc>
        <w:tc>
          <w:tcPr>
            <w:tcW w:w="964" w:type="dxa"/>
            <w:tcBorders>
              <w:bottom w:val="nil"/>
            </w:tcBorders>
          </w:tcPr>
          <w:p w:rsidR="00C610EB" w:rsidRDefault="00C610EB">
            <w:pPr>
              <w:pStyle w:val="ConsPlusNormal"/>
              <w:jc w:val="center"/>
            </w:pPr>
            <w:r>
              <w:t>-</w:t>
            </w:r>
          </w:p>
        </w:tc>
        <w:tc>
          <w:tcPr>
            <w:tcW w:w="964" w:type="dxa"/>
            <w:tcBorders>
              <w:bottom w:val="nil"/>
            </w:tcBorders>
          </w:tcPr>
          <w:p w:rsidR="00C610EB" w:rsidRDefault="00C610EB">
            <w:pPr>
              <w:pStyle w:val="ConsPlusNormal"/>
              <w:jc w:val="center"/>
            </w:pPr>
            <w:r>
              <w:t>-</w:t>
            </w:r>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r>
      <w:tr w:rsidR="00C610EB">
        <w:tblPrEx>
          <w:tblBorders>
            <w:insideH w:val="nil"/>
          </w:tblBorders>
        </w:tblPrEx>
        <w:tc>
          <w:tcPr>
            <w:tcW w:w="604" w:type="dxa"/>
            <w:vMerge/>
          </w:tcPr>
          <w:p w:rsidR="00C610EB" w:rsidRDefault="00C610EB"/>
        </w:tc>
        <w:tc>
          <w:tcPr>
            <w:tcW w:w="2869" w:type="dxa"/>
            <w:vMerge/>
          </w:tcPr>
          <w:p w:rsidR="00C610EB" w:rsidRDefault="00C610EB"/>
        </w:tc>
        <w:tc>
          <w:tcPr>
            <w:tcW w:w="2794" w:type="dxa"/>
            <w:vMerge/>
          </w:tcPr>
          <w:p w:rsidR="00C610EB" w:rsidRDefault="00C610EB"/>
        </w:tc>
        <w:tc>
          <w:tcPr>
            <w:tcW w:w="1714" w:type="dxa"/>
            <w:tcBorders>
              <w:top w:val="nil"/>
              <w:bottom w:val="nil"/>
            </w:tcBorders>
          </w:tcPr>
          <w:p w:rsidR="00C610EB" w:rsidRDefault="00C610EB">
            <w:pPr>
              <w:pStyle w:val="ConsPlusNormal"/>
              <w:jc w:val="both"/>
            </w:pPr>
            <w:r>
              <w:t xml:space="preserve">областной </w:t>
            </w:r>
            <w:r>
              <w:lastRenderedPageBreak/>
              <w:t>бюджет;</w:t>
            </w:r>
          </w:p>
        </w:tc>
        <w:tc>
          <w:tcPr>
            <w:tcW w:w="1084" w:type="dxa"/>
            <w:tcBorders>
              <w:top w:val="nil"/>
              <w:bottom w:val="nil"/>
            </w:tcBorders>
          </w:tcPr>
          <w:p w:rsidR="00C610EB" w:rsidRDefault="00C610EB">
            <w:pPr>
              <w:pStyle w:val="ConsPlusNormal"/>
              <w:jc w:val="center"/>
            </w:pPr>
            <w:r>
              <w:lastRenderedPageBreak/>
              <w:t>6600,0</w:t>
            </w:r>
          </w:p>
        </w:tc>
        <w:tc>
          <w:tcPr>
            <w:tcW w:w="964" w:type="dxa"/>
            <w:tcBorders>
              <w:top w:val="nil"/>
              <w:bottom w:val="nil"/>
            </w:tcBorders>
          </w:tcPr>
          <w:p w:rsidR="00C610EB" w:rsidRDefault="00C610EB">
            <w:pPr>
              <w:pStyle w:val="ConsPlusNormal"/>
              <w:jc w:val="center"/>
            </w:pPr>
            <w:r>
              <w:t>6600,0</w:t>
            </w:r>
          </w:p>
        </w:tc>
        <w:tc>
          <w:tcPr>
            <w:tcW w:w="964" w:type="dxa"/>
            <w:tcBorders>
              <w:top w:val="nil"/>
              <w:bottom w:val="nil"/>
            </w:tcBorders>
          </w:tcPr>
          <w:p w:rsidR="00C610EB" w:rsidRDefault="00C610EB">
            <w:pPr>
              <w:pStyle w:val="ConsPlusNormal"/>
              <w:jc w:val="center"/>
            </w:pPr>
            <w:r>
              <w:t>-</w:t>
            </w:r>
          </w:p>
        </w:tc>
        <w:tc>
          <w:tcPr>
            <w:tcW w:w="964" w:type="dxa"/>
            <w:tcBorders>
              <w:top w:val="nil"/>
              <w:bottom w:val="nil"/>
            </w:tcBorders>
          </w:tcPr>
          <w:p w:rsidR="00C610EB" w:rsidRDefault="00C610EB">
            <w:pPr>
              <w:pStyle w:val="ConsPlusNormal"/>
              <w:jc w:val="center"/>
            </w:pPr>
            <w:r>
              <w:t>-</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604" w:type="dxa"/>
            <w:vMerge/>
          </w:tcPr>
          <w:p w:rsidR="00C610EB" w:rsidRDefault="00C610EB"/>
        </w:tc>
        <w:tc>
          <w:tcPr>
            <w:tcW w:w="2869" w:type="dxa"/>
            <w:vMerge/>
          </w:tcPr>
          <w:p w:rsidR="00C610EB" w:rsidRDefault="00C610EB"/>
        </w:tc>
        <w:tc>
          <w:tcPr>
            <w:tcW w:w="2794" w:type="dxa"/>
            <w:vMerge/>
          </w:tcPr>
          <w:p w:rsidR="00C610EB" w:rsidRDefault="00C610EB"/>
        </w:tc>
        <w:tc>
          <w:tcPr>
            <w:tcW w:w="1714" w:type="dxa"/>
            <w:tcBorders>
              <w:top w:val="nil"/>
            </w:tcBorders>
          </w:tcPr>
          <w:p w:rsidR="00C610EB" w:rsidRDefault="00C610EB">
            <w:pPr>
              <w:pStyle w:val="ConsPlusNormal"/>
              <w:jc w:val="both"/>
            </w:pPr>
            <w:r>
              <w:t>местные бюджеты</w:t>
            </w:r>
          </w:p>
        </w:tc>
        <w:tc>
          <w:tcPr>
            <w:tcW w:w="1084" w:type="dxa"/>
            <w:tcBorders>
              <w:top w:val="nil"/>
            </w:tcBorders>
          </w:tcPr>
          <w:p w:rsidR="00C610EB" w:rsidRDefault="00C610EB">
            <w:pPr>
              <w:pStyle w:val="ConsPlusNormal"/>
              <w:jc w:val="center"/>
            </w:pPr>
            <w:r>
              <w:t>347,4</w:t>
            </w:r>
          </w:p>
        </w:tc>
        <w:tc>
          <w:tcPr>
            <w:tcW w:w="964" w:type="dxa"/>
            <w:tcBorders>
              <w:top w:val="nil"/>
            </w:tcBorders>
          </w:tcPr>
          <w:p w:rsidR="00C610EB" w:rsidRDefault="00C610EB">
            <w:pPr>
              <w:pStyle w:val="ConsPlusNormal"/>
              <w:jc w:val="center"/>
            </w:pPr>
            <w:r>
              <w:t>347,4</w:t>
            </w:r>
          </w:p>
        </w:tc>
        <w:tc>
          <w:tcPr>
            <w:tcW w:w="964" w:type="dxa"/>
            <w:tcBorders>
              <w:top w:val="nil"/>
            </w:tcBorders>
          </w:tcPr>
          <w:p w:rsidR="00C610EB" w:rsidRDefault="00C610EB">
            <w:pPr>
              <w:pStyle w:val="ConsPlusNormal"/>
              <w:jc w:val="center"/>
            </w:pPr>
            <w:r>
              <w:t>-</w:t>
            </w:r>
          </w:p>
        </w:tc>
        <w:tc>
          <w:tcPr>
            <w:tcW w:w="964" w:type="dxa"/>
            <w:tcBorders>
              <w:top w:val="nil"/>
            </w:tcBorders>
          </w:tcPr>
          <w:p w:rsidR="00C610EB" w:rsidRDefault="00C610EB">
            <w:pPr>
              <w:pStyle w:val="ConsPlusNormal"/>
              <w:jc w:val="center"/>
            </w:pPr>
            <w:r>
              <w:t>-</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604" w:type="dxa"/>
          </w:tcPr>
          <w:p w:rsidR="00C610EB" w:rsidRDefault="00C610EB">
            <w:pPr>
              <w:pStyle w:val="ConsPlusNormal"/>
              <w:jc w:val="both"/>
            </w:pPr>
            <w:r>
              <w:t>1.8.</w:t>
            </w:r>
          </w:p>
        </w:tc>
        <w:tc>
          <w:tcPr>
            <w:tcW w:w="2869" w:type="dxa"/>
          </w:tcPr>
          <w:p w:rsidR="00C610EB" w:rsidRDefault="00C610EB">
            <w:pPr>
              <w:pStyle w:val="ConsPlusNormal"/>
              <w:jc w:val="both"/>
            </w:pPr>
            <w:r>
              <w:t>Обеспечены техническая поддержка и сопровождение функционирования и эксплуатации ГИСОГД Смоленской области ("да", "нет")</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r>
      <w:tr w:rsidR="00C610EB">
        <w:tc>
          <w:tcPr>
            <w:tcW w:w="604" w:type="dxa"/>
          </w:tcPr>
          <w:p w:rsidR="00C610EB" w:rsidRDefault="00C610EB">
            <w:pPr>
              <w:pStyle w:val="ConsPlusNormal"/>
              <w:jc w:val="both"/>
            </w:pPr>
            <w:r>
              <w:t>1.9.</w:t>
            </w:r>
          </w:p>
        </w:tc>
        <w:tc>
          <w:tcPr>
            <w:tcW w:w="2869" w:type="dxa"/>
          </w:tcPr>
          <w:p w:rsidR="00C610EB" w:rsidRDefault="00C610EB">
            <w:pPr>
              <w:pStyle w:val="ConsPlusNormal"/>
              <w:jc w:val="both"/>
            </w:pPr>
            <w:r>
              <w:t>Обеспечено развитие ГИСОГД Смоленской области ("да", "нет")</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c>
          <w:tcPr>
            <w:tcW w:w="631" w:type="dxa"/>
          </w:tcPr>
          <w:p w:rsidR="00C610EB" w:rsidRDefault="00C610EB">
            <w:pPr>
              <w:pStyle w:val="ConsPlusNormal"/>
              <w:jc w:val="both"/>
            </w:pPr>
            <w:r>
              <w:t>да</w:t>
            </w:r>
          </w:p>
        </w:tc>
      </w:tr>
      <w:tr w:rsidR="00C610EB">
        <w:tc>
          <w:tcPr>
            <w:tcW w:w="604" w:type="dxa"/>
          </w:tcPr>
          <w:p w:rsidR="00C610EB" w:rsidRDefault="00C610EB">
            <w:pPr>
              <w:pStyle w:val="ConsPlusNormal"/>
              <w:jc w:val="both"/>
            </w:pPr>
            <w:r>
              <w:t>1.10.</w:t>
            </w:r>
          </w:p>
        </w:tc>
        <w:tc>
          <w:tcPr>
            <w:tcW w:w="2869" w:type="dxa"/>
          </w:tcPr>
          <w:p w:rsidR="00C610EB" w:rsidRDefault="00C610EB">
            <w:pPr>
              <w:pStyle w:val="ConsPlusNormal"/>
              <w:jc w:val="both"/>
            </w:pPr>
            <w:r>
              <w:t>Создание, эксплуатация и ведение ГИСОГД Смоленской области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органы местного самоуправления муниципальных образований Смоленской области (по согласованию)</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8157,5</w:t>
            </w:r>
          </w:p>
        </w:tc>
        <w:tc>
          <w:tcPr>
            <w:tcW w:w="964" w:type="dxa"/>
          </w:tcPr>
          <w:p w:rsidR="00C610EB" w:rsidRDefault="00C610EB">
            <w:pPr>
              <w:pStyle w:val="ConsPlusNormal"/>
              <w:jc w:val="center"/>
            </w:pPr>
            <w:r>
              <w:t>4000,0</w:t>
            </w:r>
          </w:p>
        </w:tc>
        <w:tc>
          <w:tcPr>
            <w:tcW w:w="964" w:type="dxa"/>
          </w:tcPr>
          <w:p w:rsidR="00C610EB" w:rsidRDefault="00C610EB">
            <w:pPr>
              <w:pStyle w:val="ConsPlusNormal"/>
              <w:jc w:val="center"/>
            </w:pPr>
            <w:r>
              <w:t>4000,0</w:t>
            </w:r>
          </w:p>
        </w:tc>
        <w:tc>
          <w:tcPr>
            <w:tcW w:w="964" w:type="dxa"/>
          </w:tcPr>
          <w:p w:rsidR="00C610EB" w:rsidRDefault="00C610EB">
            <w:pPr>
              <w:pStyle w:val="ConsPlusNormal"/>
              <w:jc w:val="center"/>
            </w:pPr>
            <w:r>
              <w:t>157,5</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3473" w:type="dxa"/>
            <w:gridSpan w:val="2"/>
            <w:vMerge w:val="restart"/>
          </w:tcPr>
          <w:p w:rsidR="00C610EB" w:rsidRDefault="00C610EB">
            <w:pPr>
              <w:pStyle w:val="ConsPlusNormal"/>
              <w:jc w:val="both"/>
            </w:pPr>
            <w:r>
              <w:t>Итого по основному мероприятию 1 Государственной программы</w:t>
            </w:r>
          </w:p>
        </w:tc>
        <w:tc>
          <w:tcPr>
            <w:tcW w:w="2794" w:type="dxa"/>
            <w:vMerge w:val="restart"/>
          </w:tcPr>
          <w:p w:rsidR="00C610EB" w:rsidRDefault="00C610EB">
            <w:pPr>
              <w:pStyle w:val="ConsPlusNormal"/>
            </w:pPr>
          </w:p>
        </w:tc>
        <w:tc>
          <w:tcPr>
            <w:tcW w:w="1714" w:type="dxa"/>
            <w:tcBorders>
              <w:bottom w:val="nil"/>
            </w:tcBorders>
          </w:tcPr>
          <w:p w:rsidR="00C610EB" w:rsidRDefault="00C610EB">
            <w:pPr>
              <w:pStyle w:val="ConsPlusNormal"/>
            </w:pPr>
          </w:p>
        </w:tc>
        <w:tc>
          <w:tcPr>
            <w:tcW w:w="1084" w:type="dxa"/>
            <w:tcBorders>
              <w:bottom w:val="nil"/>
            </w:tcBorders>
          </w:tcPr>
          <w:p w:rsidR="00C610EB" w:rsidRDefault="00C610EB">
            <w:pPr>
              <w:pStyle w:val="ConsPlusNormal"/>
              <w:jc w:val="center"/>
            </w:pPr>
            <w:r>
              <w:t>15104,9</w:t>
            </w:r>
          </w:p>
        </w:tc>
        <w:tc>
          <w:tcPr>
            <w:tcW w:w="964" w:type="dxa"/>
            <w:tcBorders>
              <w:bottom w:val="nil"/>
            </w:tcBorders>
          </w:tcPr>
          <w:p w:rsidR="00C610EB" w:rsidRDefault="00C610EB">
            <w:pPr>
              <w:pStyle w:val="ConsPlusNormal"/>
              <w:jc w:val="center"/>
            </w:pPr>
            <w:r>
              <w:t>10947,4</w:t>
            </w:r>
          </w:p>
        </w:tc>
        <w:tc>
          <w:tcPr>
            <w:tcW w:w="964" w:type="dxa"/>
            <w:tcBorders>
              <w:bottom w:val="nil"/>
            </w:tcBorders>
          </w:tcPr>
          <w:p w:rsidR="00C610EB" w:rsidRDefault="00C610EB">
            <w:pPr>
              <w:pStyle w:val="ConsPlusNormal"/>
              <w:jc w:val="center"/>
            </w:pPr>
            <w:r>
              <w:t>4000,0</w:t>
            </w:r>
          </w:p>
        </w:tc>
        <w:tc>
          <w:tcPr>
            <w:tcW w:w="964" w:type="dxa"/>
            <w:tcBorders>
              <w:bottom w:val="nil"/>
            </w:tcBorders>
          </w:tcPr>
          <w:p w:rsidR="00C610EB" w:rsidRDefault="00C610EB">
            <w:pPr>
              <w:pStyle w:val="ConsPlusNormal"/>
              <w:jc w:val="center"/>
            </w:pPr>
            <w:r>
              <w:t>157,5</w:t>
            </w:r>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r>
      <w:tr w:rsidR="00C610EB">
        <w:tblPrEx>
          <w:tblBorders>
            <w:insideH w:val="nil"/>
          </w:tblBorders>
        </w:tblPrEx>
        <w:tc>
          <w:tcPr>
            <w:tcW w:w="3473" w:type="dxa"/>
            <w:gridSpan w:val="2"/>
            <w:vMerge/>
          </w:tcPr>
          <w:p w:rsidR="00C610EB" w:rsidRDefault="00C610EB"/>
        </w:tc>
        <w:tc>
          <w:tcPr>
            <w:tcW w:w="2794" w:type="dxa"/>
            <w:vMerge/>
          </w:tcPr>
          <w:p w:rsidR="00C610EB" w:rsidRDefault="00C610EB"/>
        </w:tc>
        <w:tc>
          <w:tcPr>
            <w:tcW w:w="1714" w:type="dxa"/>
            <w:tcBorders>
              <w:top w:val="nil"/>
              <w:bottom w:val="nil"/>
            </w:tcBorders>
          </w:tcPr>
          <w:p w:rsidR="00C610EB" w:rsidRDefault="00C610EB">
            <w:pPr>
              <w:pStyle w:val="ConsPlusNormal"/>
              <w:jc w:val="both"/>
            </w:pPr>
            <w:r>
              <w:t>областной бюджет;</w:t>
            </w:r>
          </w:p>
        </w:tc>
        <w:tc>
          <w:tcPr>
            <w:tcW w:w="1084" w:type="dxa"/>
            <w:tcBorders>
              <w:top w:val="nil"/>
              <w:bottom w:val="nil"/>
            </w:tcBorders>
          </w:tcPr>
          <w:p w:rsidR="00C610EB" w:rsidRDefault="00C610EB">
            <w:pPr>
              <w:pStyle w:val="ConsPlusNormal"/>
              <w:jc w:val="center"/>
            </w:pPr>
            <w:r>
              <w:t>14757,5</w:t>
            </w:r>
          </w:p>
        </w:tc>
        <w:tc>
          <w:tcPr>
            <w:tcW w:w="964" w:type="dxa"/>
            <w:tcBorders>
              <w:top w:val="nil"/>
              <w:bottom w:val="nil"/>
            </w:tcBorders>
          </w:tcPr>
          <w:p w:rsidR="00C610EB" w:rsidRDefault="00C610EB">
            <w:pPr>
              <w:pStyle w:val="ConsPlusNormal"/>
              <w:jc w:val="center"/>
            </w:pPr>
            <w:r>
              <w:t>10600,0</w:t>
            </w:r>
          </w:p>
        </w:tc>
        <w:tc>
          <w:tcPr>
            <w:tcW w:w="964" w:type="dxa"/>
            <w:tcBorders>
              <w:top w:val="nil"/>
              <w:bottom w:val="nil"/>
            </w:tcBorders>
          </w:tcPr>
          <w:p w:rsidR="00C610EB" w:rsidRDefault="00C610EB">
            <w:pPr>
              <w:pStyle w:val="ConsPlusNormal"/>
              <w:jc w:val="center"/>
            </w:pPr>
            <w:r>
              <w:t>4000,0</w:t>
            </w:r>
          </w:p>
        </w:tc>
        <w:tc>
          <w:tcPr>
            <w:tcW w:w="964" w:type="dxa"/>
            <w:tcBorders>
              <w:top w:val="nil"/>
              <w:bottom w:val="nil"/>
            </w:tcBorders>
          </w:tcPr>
          <w:p w:rsidR="00C610EB" w:rsidRDefault="00C610EB">
            <w:pPr>
              <w:pStyle w:val="ConsPlusNormal"/>
              <w:jc w:val="center"/>
            </w:pPr>
            <w:r>
              <w:t>157,5</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3473" w:type="dxa"/>
            <w:gridSpan w:val="2"/>
            <w:vMerge/>
          </w:tcPr>
          <w:p w:rsidR="00C610EB" w:rsidRDefault="00C610EB"/>
        </w:tc>
        <w:tc>
          <w:tcPr>
            <w:tcW w:w="2794" w:type="dxa"/>
            <w:vMerge/>
          </w:tcPr>
          <w:p w:rsidR="00C610EB" w:rsidRDefault="00C610EB"/>
        </w:tc>
        <w:tc>
          <w:tcPr>
            <w:tcW w:w="1714" w:type="dxa"/>
            <w:tcBorders>
              <w:top w:val="nil"/>
            </w:tcBorders>
          </w:tcPr>
          <w:p w:rsidR="00C610EB" w:rsidRDefault="00C610EB">
            <w:pPr>
              <w:pStyle w:val="ConsPlusNormal"/>
              <w:jc w:val="both"/>
            </w:pPr>
            <w:r>
              <w:t>местные бюджеты</w:t>
            </w:r>
          </w:p>
        </w:tc>
        <w:tc>
          <w:tcPr>
            <w:tcW w:w="1084" w:type="dxa"/>
            <w:tcBorders>
              <w:top w:val="nil"/>
            </w:tcBorders>
          </w:tcPr>
          <w:p w:rsidR="00C610EB" w:rsidRDefault="00C610EB">
            <w:pPr>
              <w:pStyle w:val="ConsPlusNormal"/>
              <w:jc w:val="center"/>
            </w:pPr>
            <w:r>
              <w:t>347,4</w:t>
            </w:r>
          </w:p>
        </w:tc>
        <w:tc>
          <w:tcPr>
            <w:tcW w:w="964" w:type="dxa"/>
            <w:tcBorders>
              <w:top w:val="nil"/>
            </w:tcBorders>
          </w:tcPr>
          <w:p w:rsidR="00C610EB" w:rsidRDefault="00C610EB">
            <w:pPr>
              <w:pStyle w:val="ConsPlusNormal"/>
              <w:jc w:val="center"/>
            </w:pPr>
            <w:r>
              <w:t>347,4</w:t>
            </w:r>
          </w:p>
        </w:tc>
        <w:tc>
          <w:tcPr>
            <w:tcW w:w="964" w:type="dxa"/>
            <w:tcBorders>
              <w:top w:val="nil"/>
            </w:tcBorders>
          </w:tcPr>
          <w:p w:rsidR="00C610EB" w:rsidRDefault="00C610EB">
            <w:pPr>
              <w:pStyle w:val="ConsPlusNormal"/>
              <w:jc w:val="center"/>
            </w:pPr>
            <w:r>
              <w:t>0,0</w:t>
            </w:r>
          </w:p>
        </w:tc>
        <w:tc>
          <w:tcPr>
            <w:tcW w:w="964" w:type="dxa"/>
            <w:tcBorders>
              <w:top w:val="nil"/>
            </w:tcBorders>
          </w:tcPr>
          <w:p w:rsidR="00C610EB" w:rsidRDefault="00C610EB">
            <w:pPr>
              <w:pStyle w:val="ConsPlusNormal"/>
              <w:jc w:val="center"/>
            </w:pPr>
            <w:r>
              <w:t>0,0</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13850" w:type="dxa"/>
            <w:gridSpan w:val="11"/>
          </w:tcPr>
          <w:p w:rsidR="00C610EB" w:rsidRDefault="00C610EB">
            <w:pPr>
              <w:pStyle w:val="ConsPlusNormal"/>
              <w:jc w:val="center"/>
              <w:outlineLvl w:val="2"/>
            </w:pPr>
            <w:r>
              <w:t>2. Обеспечение нужд Смоленской области объектами капитального строительства</w:t>
            </w:r>
          </w:p>
        </w:tc>
      </w:tr>
      <w:tr w:rsidR="00C610EB">
        <w:tc>
          <w:tcPr>
            <w:tcW w:w="13850" w:type="dxa"/>
            <w:gridSpan w:val="11"/>
          </w:tcPr>
          <w:p w:rsidR="00C610EB" w:rsidRDefault="00C610EB">
            <w:pPr>
              <w:pStyle w:val="ConsPlusNormal"/>
              <w:jc w:val="center"/>
              <w:outlineLvl w:val="3"/>
            </w:pPr>
            <w:r>
              <w:t>Организация капитального строительства, направленная на обеспечение нужд Смоленской области</w:t>
            </w:r>
          </w:p>
        </w:tc>
      </w:tr>
      <w:tr w:rsidR="00C610EB">
        <w:tc>
          <w:tcPr>
            <w:tcW w:w="604" w:type="dxa"/>
          </w:tcPr>
          <w:p w:rsidR="00C610EB" w:rsidRDefault="00C610EB">
            <w:pPr>
              <w:pStyle w:val="ConsPlusNormal"/>
              <w:jc w:val="both"/>
            </w:pPr>
            <w:r>
              <w:t>2.1.</w:t>
            </w:r>
          </w:p>
        </w:tc>
        <w:tc>
          <w:tcPr>
            <w:tcW w:w="2869" w:type="dxa"/>
          </w:tcPr>
          <w:p w:rsidR="00C610EB" w:rsidRDefault="00C610EB">
            <w:pPr>
              <w:pStyle w:val="ConsPlusNormal"/>
              <w:jc w:val="both"/>
            </w:pPr>
            <w:r>
              <w:t>Количество объектов капитального строительства, введенных в эксплуатацию в соответствующем году (единиц)</w:t>
            </w:r>
          </w:p>
        </w:tc>
        <w:tc>
          <w:tcPr>
            <w:tcW w:w="2794" w:type="dxa"/>
          </w:tcPr>
          <w:p w:rsidR="00C610EB" w:rsidRDefault="00C610EB">
            <w:pPr>
              <w:pStyle w:val="ConsPlusNormal"/>
              <w:jc w:val="both"/>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r>
              <w:t>5</w:t>
            </w:r>
          </w:p>
        </w:tc>
        <w:tc>
          <w:tcPr>
            <w:tcW w:w="631" w:type="dxa"/>
          </w:tcPr>
          <w:p w:rsidR="00C610EB" w:rsidRDefault="00C610EB">
            <w:pPr>
              <w:pStyle w:val="ConsPlusNormal"/>
              <w:jc w:val="center"/>
            </w:pPr>
            <w:r>
              <w:t>5</w:t>
            </w:r>
          </w:p>
        </w:tc>
        <w:tc>
          <w:tcPr>
            <w:tcW w:w="631" w:type="dxa"/>
          </w:tcPr>
          <w:p w:rsidR="00C610EB" w:rsidRDefault="00C610EB">
            <w:pPr>
              <w:pStyle w:val="ConsPlusNormal"/>
              <w:jc w:val="center"/>
            </w:pPr>
            <w:r>
              <w:t>3</w:t>
            </w:r>
          </w:p>
        </w:tc>
      </w:tr>
      <w:tr w:rsidR="00C610EB">
        <w:tc>
          <w:tcPr>
            <w:tcW w:w="604" w:type="dxa"/>
          </w:tcPr>
          <w:p w:rsidR="00C610EB" w:rsidRDefault="00C610EB">
            <w:pPr>
              <w:pStyle w:val="ConsPlusNormal"/>
              <w:jc w:val="both"/>
            </w:pPr>
            <w:r>
              <w:t>2.2.</w:t>
            </w:r>
          </w:p>
        </w:tc>
        <w:tc>
          <w:tcPr>
            <w:tcW w:w="2869" w:type="dxa"/>
          </w:tcPr>
          <w:p w:rsidR="00C610EB" w:rsidRDefault="00C610EB">
            <w:pPr>
              <w:pStyle w:val="ConsPlusNormal"/>
              <w:jc w:val="both"/>
            </w:pPr>
            <w:r>
              <w:t>Обеспечение деятельности ОГКУ "Управление капитального строительства Смоленской области"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ОГКУ "Управление капитального строительства Смоленской области"</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65354,9</w:t>
            </w:r>
          </w:p>
        </w:tc>
        <w:tc>
          <w:tcPr>
            <w:tcW w:w="964" w:type="dxa"/>
          </w:tcPr>
          <w:p w:rsidR="00C610EB" w:rsidRDefault="00C610EB">
            <w:pPr>
              <w:pStyle w:val="ConsPlusNormal"/>
              <w:jc w:val="center"/>
            </w:pPr>
            <w:r>
              <w:t>24368,1</w:t>
            </w:r>
          </w:p>
        </w:tc>
        <w:tc>
          <w:tcPr>
            <w:tcW w:w="964" w:type="dxa"/>
          </w:tcPr>
          <w:p w:rsidR="00C610EB" w:rsidRDefault="00C610EB">
            <w:pPr>
              <w:pStyle w:val="ConsPlusNormal"/>
              <w:jc w:val="center"/>
            </w:pPr>
            <w:r>
              <w:t>20281,8</w:t>
            </w:r>
          </w:p>
        </w:tc>
        <w:tc>
          <w:tcPr>
            <w:tcW w:w="964" w:type="dxa"/>
          </w:tcPr>
          <w:p w:rsidR="00C610EB" w:rsidRDefault="00C610EB">
            <w:pPr>
              <w:pStyle w:val="ConsPlusNormal"/>
              <w:jc w:val="center"/>
            </w:pPr>
            <w:r>
              <w:t>20705,0</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2.3.</w:t>
            </w:r>
          </w:p>
        </w:tc>
        <w:tc>
          <w:tcPr>
            <w:tcW w:w="2869" w:type="dxa"/>
          </w:tcPr>
          <w:p w:rsidR="00C610EB" w:rsidRDefault="00C610EB">
            <w:pPr>
              <w:pStyle w:val="ConsPlusNormal"/>
              <w:jc w:val="both"/>
            </w:pPr>
            <w:r>
              <w:t>Мероприятия по оценке недвижимости, признанию прав и регулированию отношений государственной и муниципальной собственности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ОГКУ "Управление капитального строительства Смоленской области"</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1800,0</w:t>
            </w:r>
          </w:p>
        </w:tc>
        <w:tc>
          <w:tcPr>
            <w:tcW w:w="964" w:type="dxa"/>
          </w:tcPr>
          <w:p w:rsidR="00C610EB" w:rsidRDefault="00C610EB">
            <w:pPr>
              <w:pStyle w:val="ConsPlusNormal"/>
              <w:jc w:val="center"/>
            </w:pPr>
            <w:r>
              <w:t>600,0</w:t>
            </w:r>
          </w:p>
        </w:tc>
        <w:tc>
          <w:tcPr>
            <w:tcW w:w="964" w:type="dxa"/>
          </w:tcPr>
          <w:p w:rsidR="00C610EB" w:rsidRDefault="00C610EB">
            <w:pPr>
              <w:pStyle w:val="ConsPlusNormal"/>
              <w:jc w:val="center"/>
            </w:pPr>
            <w:r>
              <w:t>600,0</w:t>
            </w:r>
          </w:p>
        </w:tc>
        <w:tc>
          <w:tcPr>
            <w:tcW w:w="964" w:type="dxa"/>
          </w:tcPr>
          <w:p w:rsidR="00C610EB" w:rsidRDefault="00C610EB">
            <w:pPr>
              <w:pStyle w:val="ConsPlusNormal"/>
              <w:jc w:val="center"/>
            </w:pPr>
            <w:r>
              <w:t>600,0</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2.4.</w:t>
            </w:r>
          </w:p>
        </w:tc>
        <w:tc>
          <w:tcPr>
            <w:tcW w:w="2869" w:type="dxa"/>
          </w:tcPr>
          <w:p w:rsidR="00C610EB" w:rsidRDefault="00C610EB">
            <w:pPr>
              <w:pStyle w:val="ConsPlusNormal"/>
              <w:jc w:val="both"/>
            </w:pPr>
            <w:r>
              <w:t>Мероприятия по землеустройству и землепользованию</w:t>
            </w:r>
          </w:p>
        </w:tc>
        <w:tc>
          <w:tcPr>
            <w:tcW w:w="2794" w:type="dxa"/>
          </w:tcPr>
          <w:p w:rsidR="00C610EB" w:rsidRDefault="00C610EB">
            <w:pPr>
              <w:pStyle w:val="ConsPlusNormal"/>
              <w:jc w:val="both"/>
            </w:pPr>
            <w:r>
              <w:t xml:space="preserve">Департамент Смоленской области по строительству и жилищно-коммунальному хозяйству, ОГКУ "Управление капитального строительства Смоленской </w:t>
            </w:r>
            <w:r>
              <w:lastRenderedPageBreak/>
              <w:t>области"</w:t>
            </w:r>
          </w:p>
        </w:tc>
        <w:tc>
          <w:tcPr>
            <w:tcW w:w="1714" w:type="dxa"/>
          </w:tcPr>
          <w:p w:rsidR="00C610EB" w:rsidRDefault="00C610EB">
            <w:pPr>
              <w:pStyle w:val="ConsPlusNormal"/>
              <w:jc w:val="both"/>
            </w:pPr>
            <w:r>
              <w:lastRenderedPageBreak/>
              <w:t>областной бюджет</w:t>
            </w:r>
          </w:p>
        </w:tc>
        <w:tc>
          <w:tcPr>
            <w:tcW w:w="1084" w:type="dxa"/>
          </w:tcPr>
          <w:p w:rsidR="00C610EB" w:rsidRDefault="00C610EB">
            <w:pPr>
              <w:pStyle w:val="ConsPlusNormal"/>
              <w:jc w:val="center"/>
            </w:pPr>
            <w:r>
              <w:t>600,0</w:t>
            </w:r>
          </w:p>
        </w:tc>
        <w:tc>
          <w:tcPr>
            <w:tcW w:w="964" w:type="dxa"/>
          </w:tcPr>
          <w:p w:rsidR="00C610EB" w:rsidRDefault="00C610EB">
            <w:pPr>
              <w:pStyle w:val="ConsPlusNormal"/>
              <w:jc w:val="center"/>
            </w:pPr>
            <w:r>
              <w:t>200,0</w:t>
            </w:r>
          </w:p>
        </w:tc>
        <w:tc>
          <w:tcPr>
            <w:tcW w:w="964" w:type="dxa"/>
          </w:tcPr>
          <w:p w:rsidR="00C610EB" w:rsidRDefault="00C610EB">
            <w:pPr>
              <w:pStyle w:val="ConsPlusNormal"/>
              <w:jc w:val="center"/>
            </w:pPr>
            <w:r>
              <w:t>200,0</w:t>
            </w:r>
          </w:p>
        </w:tc>
        <w:tc>
          <w:tcPr>
            <w:tcW w:w="964" w:type="dxa"/>
          </w:tcPr>
          <w:p w:rsidR="00C610EB" w:rsidRDefault="00C610EB">
            <w:pPr>
              <w:pStyle w:val="ConsPlusNormal"/>
              <w:jc w:val="center"/>
            </w:pPr>
            <w:r>
              <w:t>200,0</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lastRenderedPageBreak/>
              <w:t>2.5.</w:t>
            </w:r>
          </w:p>
        </w:tc>
        <w:tc>
          <w:tcPr>
            <w:tcW w:w="2869" w:type="dxa"/>
          </w:tcPr>
          <w:p w:rsidR="00C610EB" w:rsidRDefault="00C610EB">
            <w:pPr>
              <w:pStyle w:val="ConsPlusNormal"/>
              <w:jc w:val="both"/>
            </w:pPr>
            <w:r>
              <w:t>Обеспечение организационных условий осуществления капитального строительства в Смоленской области</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ОГКУ "Управление капитального строительства Смоленской области"</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6014,9</w:t>
            </w:r>
          </w:p>
        </w:tc>
        <w:tc>
          <w:tcPr>
            <w:tcW w:w="964" w:type="dxa"/>
          </w:tcPr>
          <w:p w:rsidR="00C610EB" w:rsidRDefault="00C610EB">
            <w:pPr>
              <w:pStyle w:val="ConsPlusNormal"/>
              <w:jc w:val="center"/>
            </w:pPr>
            <w:r>
              <w:t>2214,9</w:t>
            </w:r>
          </w:p>
        </w:tc>
        <w:tc>
          <w:tcPr>
            <w:tcW w:w="964" w:type="dxa"/>
          </w:tcPr>
          <w:p w:rsidR="00C610EB" w:rsidRDefault="00C610EB">
            <w:pPr>
              <w:pStyle w:val="ConsPlusNormal"/>
              <w:jc w:val="center"/>
            </w:pPr>
            <w:r>
              <w:t>1900,0</w:t>
            </w:r>
          </w:p>
        </w:tc>
        <w:tc>
          <w:tcPr>
            <w:tcW w:w="964" w:type="dxa"/>
          </w:tcPr>
          <w:p w:rsidR="00C610EB" w:rsidRDefault="00C610EB">
            <w:pPr>
              <w:pStyle w:val="ConsPlusNormal"/>
              <w:jc w:val="center"/>
            </w:pPr>
            <w:r>
              <w:t>1900,0</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2.6.</w:t>
            </w:r>
          </w:p>
        </w:tc>
        <w:tc>
          <w:tcPr>
            <w:tcW w:w="2869" w:type="dxa"/>
          </w:tcPr>
          <w:p w:rsidR="00C610EB" w:rsidRDefault="00C610EB">
            <w:pPr>
              <w:pStyle w:val="ConsPlusNormal"/>
              <w:jc w:val="both"/>
            </w:pPr>
            <w:r>
              <w:t>Обслуживание введенных в эксплуатацию газопроводов на период их передачи в собственность</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ОГКУ "Управление капитального строительства Смоленской области"</w:t>
            </w:r>
          </w:p>
        </w:tc>
        <w:tc>
          <w:tcPr>
            <w:tcW w:w="1714" w:type="dxa"/>
          </w:tcPr>
          <w:p w:rsidR="00C610EB" w:rsidRDefault="00C610EB">
            <w:pPr>
              <w:pStyle w:val="ConsPlusNormal"/>
              <w:jc w:val="center"/>
            </w:pPr>
            <w:r>
              <w:t>-</w:t>
            </w:r>
          </w:p>
        </w:tc>
        <w:tc>
          <w:tcPr>
            <w:tcW w:w="108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2.7.</w:t>
            </w:r>
          </w:p>
        </w:tc>
        <w:tc>
          <w:tcPr>
            <w:tcW w:w="2869" w:type="dxa"/>
          </w:tcPr>
          <w:p w:rsidR="00C610EB" w:rsidRDefault="00C610EB">
            <w:pPr>
              <w:pStyle w:val="ConsPlusNormal"/>
              <w:jc w:val="both"/>
            </w:pPr>
            <w:r>
              <w:t>Создание условий для материально-технического обеспечения</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757,5</w:t>
            </w:r>
          </w:p>
        </w:tc>
        <w:tc>
          <w:tcPr>
            <w:tcW w:w="964" w:type="dxa"/>
          </w:tcPr>
          <w:p w:rsidR="00C610EB" w:rsidRDefault="00C610EB">
            <w:pPr>
              <w:pStyle w:val="ConsPlusNormal"/>
              <w:jc w:val="center"/>
            </w:pPr>
            <w:r>
              <w:t>757,5</w:t>
            </w:r>
          </w:p>
        </w:tc>
        <w:tc>
          <w:tcPr>
            <w:tcW w:w="964" w:type="dxa"/>
          </w:tcPr>
          <w:p w:rsidR="00C610EB" w:rsidRDefault="00C610EB">
            <w:pPr>
              <w:pStyle w:val="ConsPlusNormal"/>
              <w:jc w:val="center"/>
            </w:pPr>
            <w:r>
              <w:t>-</w:t>
            </w:r>
          </w:p>
        </w:tc>
        <w:tc>
          <w:tcPr>
            <w:tcW w:w="964" w:type="dxa"/>
          </w:tcPr>
          <w:p w:rsidR="00C610EB" w:rsidRDefault="00C610EB">
            <w:pPr>
              <w:pStyle w:val="ConsPlusNormal"/>
              <w:jc w:val="center"/>
            </w:pPr>
            <w:r>
              <w:t>-</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604" w:type="dxa"/>
          </w:tcPr>
          <w:p w:rsidR="00C610EB" w:rsidRDefault="00C610EB">
            <w:pPr>
              <w:pStyle w:val="ConsPlusNormal"/>
              <w:jc w:val="both"/>
            </w:pPr>
            <w:r>
              <w:t>2.8.</w:t>
            </w:r>
          </w:p>
        </w:tc>
        <w:tc>
          <w:tcPr>
            <w:tcW w:w="2869" w:type="dxa"/>
          </w:tcPr>
          <w:p w:rsidR="00C610EB" w:rsidRDefault="00C610EB">
            <w:pPr>
              <w:pStyle w:val="ConsPlusNormal"/>
              <w:jc w:val="both"/>
            </w:pPr>
            <w:r>
              <w:t>Количество строительных ресурсов, в отношении которых осуществлен мониторинг цен (единиц)</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r>
              <w:t>400</w:t>
            </w:r>
          </w:p>
        </w:tc>
        <w:tc>
          <w:tcPr>
            <w:tcW w:w="631" w:type="dxa"/>
          </w:tcPr>
          <w:p w:rsidR="00C610EB" w:rsidRDefault="00C610EB">
            <w:pPr>
              <w:pStyle w:val="ConsPlusNormal"/>
              <w:jc w:val="center"/>
            </w:pPr>
            <w:r>
              <w:t>400</w:t>
            </w:r>
          </w:p>
        </w:tc>
        <w:tc>
          <w:tcPr>
            <w:tcW w:w="631" w:type="dxa"/>
          </w:tcPr>
          <w:p w:rsidR="00C610EB" w:rsidRDefault="00C610EB">
            <w:pPr>
              <w:pStyle w:val="ConsPlusNormal"/>
              <w:jc w:val="center"/>
            </w:pPr>
            <w:r>
              <w:t>400</w:t>
            </w:r>
          </w:p>
        </w:tc>
      </w:tr>
      <w:tr w:rsidR="00C610EB">
        <w:tc>
          <w:tcPr>
            <w:tcW w:w="604" w:type="dxa"/>
          </w:tcPr>
          <w:p w:rsidR="00C610EB" w:rsidRDefault="00C610EB">
            <w:pPr>
              <w:pStyle w:val="ConsPlusNormal"/>
              <w:jc w:val="both"/>
            </w:pPr>
            <w:r>
              <w:t>2.9.</w:t>
            </w:r>
          </w:p>
        </w:tc>
        <w:tc>
          <w:tcPr>
            <w:tcW w:w="2869" w:type="dxa"/>
          </w:tcPr>
          <w:p w:rsidR="00C610EB" w:rsidRDefault="00C610EB">
            <w:pPr>
              <w:pStyle w:val="ConsPlusNormal"/>
              <w:jc w:val="both"/>
            </w:pPr>
            <w:r>
              <w:t>Субсидии бюджетным, автономным учреждениям на финансовое обеспечение государственного задания на оказание государственных услуг (выполнение работ)</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 ОГАУ "</w:t>
            </w:r>
            <w:proofErr w:type="spellStart"/>
            <w:r>
              <w:t>Смоленскгосэкспертиза</w:t>
            </w:r>
            <w:proofErr w:type="spellEnd"/>
            <w:r>
              <w:t>"</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7780,6</w:t>
            </w:r>
          </w:p>
        </w:tc>
        <w:tc>
          <w:tcPr>
            <w:tcW w:w="964" w:type="dxa"/>
          </w:tcPr>
          <w:p w:rsidR="00C610EB" w:rsidRDefault="00C610EB">
            <w:pPr>
              <w:pStyle w:val="ConsPlusNormal"/>
              <w:jc w:val="center"/>
            </w:pPr>
            <w:r>
              <w:t>4000,0</w:t>
            </w:r>
          </w:p>
        </w:tc>
        <w:tc>
          <w:tcPr>
            <w:tcW w:w="964" w:type="dxa"/>
          </w:tcPr>
          <w:p w:rsidR="00C610EB" w:rsidRDefault="00C610EB">
            <w:pPr>
              <w:pStyle w:val="ConsPlusNormal"/>
              <w:jc w:val="center"/>
            </w:pPr>
            <w:r>
              <w:t>2800,0</w:t>
            </w:r>
          </w:p>
        </w:tc>
        <w:tc>
          <w:tcPr>
            <w:tcW w:w="964" w:type="dxa"/>
          </w:tcPr>
          <w:p w:rsidR="00C610EB" w:rsidRDefault="00C610EB">
            <w:pPr>
              <w:pStyle w:val="ConsPlusNormal"/>
              <w:jc w:val="center"/>
            </w:pPr>
            <w:r>
              <w:t>980,6</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3473" w:type="dxa"/>
            <w:gridSpan w:val="2"/>
          </w:tcPr>
          <w:p w:rsidR="00C610EB" w:rsidRDefault="00C610EB">
            <w:pPr>
              <w:pStyle w:val="ConsPlusNormal"/>
              <w:jc w:val="both"/>
            </w:pPr>
            <w:r>
              <w:lastRenderedPageBreak/>
              <w:t>Итого по основному мероприятию 2 Государственной программы</w:t>
            </w:r>
          </w:p>
        </w:tc>
        <w:tc>
          <w:tcPr>
            <w:tcW w:w="2794" w:type="dxa"/>
          </w:tcPr>
          <w:p w:rsidR="00C610EB" w:rsidRDefault="00C610EB">
            <w:pPr>
              <w:pStyle w:val="ConsPlusNormal"/>
            </w:pP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82307,9</w:t>
            </w:r>
          </w:p>
        </w:tc>
        <w:tc>
          <w:tcPr>
            <w:tcW w:w="964" w:type="dxa"/>
          </w:tcPr>
          <w:p w:rsidR="00C610EB" w:rsidRDefault="00C610EB">
            <w:pPr>
              <w:pStyle w:val="ConsPlusNormal"/>
              <w:jc w:val="center"/>
            </w:pPr>
            <w:r>
              <w:t>32140,5</w:t>
            </w:r>
          </w:p>
        </w:tc>
        <w:tc>
          <w:tcPr>
            <w:tcW w:w="964" w:type="dxa"/>
          </w:tcPr>
          <w:p w:rsidR="00C610EB" w:rsidRDefault="00C610EB">
            <w:pPr>
              <w:pStyle w:val="ConsPlusNormal"/>
              <w:jc w:val="center"/>
            </w:pPr>
            <w:r>
              <w:t>25781,8</w:t>
            </w:r>
          </w:p>
        </w:tc>
        <w:tc>
          <w:tcPr>
            <w:tcW w:w="964" w:type="dxa"/>
          </w:tcPr>
          <w:p w:rsidR="00C610EB" w:rsidRDefault="00C610EB">
            <w:pPr>
              <w:pStyle w:val="ConsPlusNormal"/>
              <w:jc w:val="center"/>
            </w:pPr>
            <w:r>
              <w:t>24385,6</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13850" w:type="dxa"/>
            <w:gridSpan w:val="11"/>
          </w:tcPr>
          <w:p w:rsidR="00C610EB" w:rsidRDefault="00C610EB">
            <w:pPr>
              <w:pStyle w:val="ConsPlusNormal"/>
              <w:jc w:val="center"/>
              <w:outlineLvl w:val="2"/>
            </w:pPr>
            <w:r>
              <w:t>3. Обеспечение развития жилищного строительства</w:t>
            </w:r>
          </w:p>
        </w:tc>
      </w:tr>
      <w:tr w:rsidR="00C610EB">
        <w:tc>
          <w:tcPr>
            <w:tcW w:w="13850" w:type="dxa"/>
            <w:gridSpan w:val="11"/>
          </w:tcPr>
          <w:p w:rsidR="00C610EB" w:rsidRDefault="00C610EB">
            <w:pPr>
              <w:pStyle w:val="ConsPlusNormal"/>
              <w:jc w:val="center"/>
              <w:outlineLvl w:val="3"/>
            </w:pPr>
            <w:r>
              <w:t>Реализация проектов по развитию территорий, расположенных в границах населенных пунктов, предусматривающих строительство жилья</w:t>
            </w:r>
          </w:p>
        </w:tc>
      </w:tr>
      <w:tr w:rsidR="00C610EB">
        <w:tc>
          <w:tcPr>
            <w:tcW w:w="604" w:type="dxa"/>
          </w:tcPr>
          <w:p w:rsidR="00C610EB" w:rsidRDefault="00C610EB">
            <w:pPr>
              <w:pStyle w:val="ConsPlusNormal"/>
              <w:jc w:val="both"/>
            </w:pPr>
            <w:r>
              <w:t>3.1.</w:t>
            </w:r>
          </w:p>
        </w:tc>
        <w:tc>
          <w:tcPr>
            <w:tcW w:w="2869" w:type="dxa"/>
          </w:tcPr>
          <w:p w:rsidR="00C610EB" w:rsidRDefault="00C610EB">
            <w:pPr>
              <w:pStyle w:val="ConsPlusNormal"/>
              <w:jc w:val="both"/>
            </w:pPr>
            <w:r>
              <w:t>Количество проектной документации на строительство (реконструкцию) объектов социальной и инженерной инфраструктур для обеспечения развития жилищного строительства, разработанной в соответствующем году (единиц)</w:t>
            </w:r>
          </w:p>
        </w:tc>
        <w:tc>
          <w:tcPr>
            <w:tcW w:w="2794" w:type="dxa"/>
          </w:tcPr>
          <w:p w:rsidR="00C610EB" w:rsidRDefault="00C610EB">
            <w:pPr>
              <w:pStyle w:val="ConsPlusNormal"/>
              <w:jc w:val="center"/>
            </w:pPr>
            <w:proofErr w:type="spellStart"/>
            <w:r>
              <w:t>x</w:t>
            </w:r>
            <w:proofErr w:type="spellEnd"/>
          </w:p>
        </w:tc>
        <w:tc>
          <w:tcPr>
            <w:tcW w:w="1714" w:type="dxa"/>
          </w:tcPr>
          <w:p w:rsidR="00C610EB" w:rsidRDefault="00C610EB">
            <w:pPr>
              <w:pStyle w:val="ConsPlusNormal"/>
              <w:jc w:val="center"/>
            </w:pPr>
            <w:proofErr w:type="spellStart"/>
            <w:r>
              <w:t>x</w:t>
            </w:r>
            <w:proofErr w:type="spellEnd"/>
          </w:p>
        </w:tc>
        <w:tc>
          <w:tcPr>
            <w:tcW w:w="108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964"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r>
              <w:t>1</w:t>
            </w:r>
          </w:p>
        </w:tc>
        <w:tc>
          <w:tcPr>
            <w:tcW w:w="631" w:type="dxa"/>
          </w:tcPr>
          <w:p w:rsidR="00C610EB" w:rsidRDefault="00C610EB">
            <w:pPr>
              <w:pStyle w:val="ConsPlusNormal"/>
              <w:jc w:val="center"/>
            </w:pPr>
            <w:r>
              <w:t>2</w:t>
            </w:r>
          </w:p>
        </w:tc>
        <w:tc>
          <w:tcPr>
            <w:tcW w:w="631" w:type="dxa"/>
          </w:tcPr>
          <w:p w:rsidR="00C610EB" w:rsidRDefault="00C610EB">
            <w:pPr>
              <w:pStyle w:val="ConsPlusNormal"/>
              <w:jc w:val="center"/>
            </w:pPr>
            <w:r>
              <w:t>2</w:t>
            </w:r>
          </w:p>
        </w:tc>
      </w:tr>
      <w:tr w:rsidR="00C610EB">
        <w:tc>
          <w:tcPr>
            <w:tcW w:w="604" w:type="dxa"/>
            <w:vMerge w:val="restart"/>
          </w:tcPr>
          <w:p w:rsidR="00C610EB" w:rsidRDefault="00C610EB">
            <w:pPr>
              <w:pStyle w:val="ConsPlusNormal"/>
              <w:jc w:val="both"/>
            </w:pPr>
            <w:r>
              <w:t>3.2.</w:t>
            </w:r>
          </w:p>
        </w:tc>
        <w:tc>
          <w:tcPr>
            <w:tcW w:w="2869" w:type="dxa"/>
            <w:vMerge w:val="restart"/>
          </w:tcPr>
          <w:p w:rsidR="00C610EB" w:rsidRDefault="00C610EB">
            <w:pPr>
              <w:pStyle w:val="ConsPlusNormal"/>
              <w:jc w:val="both"/>
            </w:pPr>
            <w:r>
              <w:t xml:space="preserve">Субсидии для </w:t>
            </w:r>
            <w:proofErr w:type="spellStart"/>
            <w:r>
              <w:t>софинансирования</w:t>
            </w:r>
            <w:proofErr w:type="spellEnd"/>
            <w:r>
              <w:t xml:space="preserve"> расходов бюджетов муниципальных образований Смоленской области на развитие жилищного строительства</w:t>
            </w:r>
          </w:p>
        </w:tc>
        <w:tc>
          <w:tcPr>
            <w:tcW w:w="2794" w:type="dxa"/>
            <w:vMerge w:val="restart"/>
          </w:tcPr>
          <w:p w:rsidR="00C610EB" w:rsidRDefault="00C610EB">
            <w:pPr>
              <w:pStyle w:val="ConsPlusNormal"/>
              <w:jc w:val="both"/>
            </w:pPr>
            <w:r>
              <w:t>Департамент Смоленской области по строительству и жилищно-коммунальному хозяйству, органы местного самоуправления муниципальных образований Смоленской области (по согласованию)</w:t>
            </w:r>
          </w:p>
        </w:tc>
        <w:tc>
          <w:tcPr>
            <w:tcW w:w="1714" w:type="dxa"/>
            <w:tcBorders>
              <w:bottom w:val="nil"/>
            </w:tcBorders>
          </w:tcPr>
          <w:p w:rsidR="00C610EB" w:rsidRDefault="00C610EB">
            <w:pPr>
              <w:pStyle w:val="ConsPlusNormal"/>
            </w:pPr>
          </w:p>
        </w:tc>
        <w:tc>
          <w:tcPr>
            <w:tcW w:w="1084" w:type="dxa"/>
            <w:tcBorders>
              <w:bottom w:val="nil"/>
            </w:tcBorders>
          </w:tcPr>
          <w:p w:rsidR="00C610EB" w:rsidRDefault="00C610EB">
            <w:pPr>
              <w:pStyle w:val="ConsPlusNormal"/>
              <w:jc w:val="center"/>
            </w:pPr>
            <w:r>
              <w:t>68035,0</w:t>
            </w:r>
          </w:p>
        </w:tc>
        <w:tc>
          <w:tcPr>
            <w:tcW w:w="964" w:type="dxa"/>
            <w:tcBorders>
              <w:bottom w:val="nil"/>
            </w:tcBorders>
          </w:tcPr>
          <w:p w:rsidR="00C610EB" w:rsidRDefault="00C610EB">
            <w:pPr>
              <w:pStyle w:val="ConsPlusNormal"/>
              <w:jc w:val="center"/>
            </w:pPr>
            <w:r>
              <w:t>15151,5</w:t>
            </w:r>
          </w:p>
        </w:tc>
        <w:tc>
          <w:tcPr>
            <w:tcW w:w="964" w:type="dxa"/>
            <w:tcBorders>
              <w:bottom w:val="nil"/>
            </w:tcBorders>
          </w:tcPr>
          <w:p w:rsidR="00C610EB" w:rsidRDefault="00C610EB">
            <w:pPr>
              <w:pStyle w:val="ConsPlusNormal"/>
              <w:jc w:val="center"/>
            </w:pPr>
            <w:r>
              <w:t>30303,0</w:t>
            </w:r>
          </w:p>
        </w:tc>
        <w:tc>
          <w:tcPr>
            <w:tcW w:w="964" w:type="dxa"/>
            <w:tcBorders>
              <w:bottom w:val="nil"/>
            </w:tcBorders>
          </w:tcPr>
          <w:p w:rsidR="00C610EB" w:rsidRDefault="00C610EB">
            <w:pPr>
              <w:pStyle w:val="ConsPlusNormal"/>
              <w:jc w:val="center"/>
            </w:pPr>
            <w:r>
              <w:t>22580,5</w:t>
            </w:r>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r>
      <w:tr w:rsidR="00C610EB">
        <w:tblPrEx>
          <w:tblBorders>
            <w:insideH w:val="nil"/>
          </w:tblBorders>
        </w:tblPrEx>
        <w:tc>
          <w:tcPr>
            <w:tcW w:w="604" w:type="dxa"/>
            <w:vMerge/>
          </w:tcPr>
          <w:p w:rsidR="00C610EB" w:rsidRDefault="00C610EB"/>
        </w:tc>
        <w:tc>
          <w:tcPr>
            <w:tcW w:w="2869" w:type="dxa"/>
            <w:vMerge/>
          </w:tcPr>
          <w:p w:rsidR="00C610EB" w:rsidRDefault="00C610EB"/>
        </w:tc>
        <w:tc>
          <w:tcPr>
            <w:tcW w:w="2794" w:type="dxa"/>
            <w:vMerge/>
          </w:tcPr>
          <w:p w:rsidR="00C610EB" w:rsidRDefault="00C610EB"/>
        </w:tc>
        <w:tc>
          <w:tcPr>
            <w:tcW w:w="1714" w:type="dxa"/>
            <w:tcBorders>
              <w:top w:val="nil"/>
              <w:bottom w:val="nil"/>
            </w:tcBorders>
          </w:tcPr>
          <w:p w:rsidR="00C610EB" w:rsidRDefault="00C610EB">
            <w:pPr>
              <w:pStyle w:val="ConsPlusNormal"/>
              <w:jc w:val="both"/>
            </w:pPr>
            <w:r>
              <w:t>областной бюджет;</w:t>
            </w:r>
          </w:p>
        </w:tc>
        <w:tc>
          <w:tcPr>
            <w:tcW w:w="1084" w:type="dxa"/>
            <w:tcBorders>
              <w:top w:val="nil"/>
              <w:bottom w:val="nil"/>
            </w:tcBorders>
          </w:tcPr>
          <w:p w:rsidR="00C610EB" w:rsidRDefault="00C610EB">
            <w:pPr>
              <w:pStyle w:val="ConsPlusNormal"/>
              <w:jc w:val="center"/>
            </w:pPr>
            <w:r>
              <w:t>67354,7</w:t>
            </w:r>
          </w:p>
        </w:tc>
        <w:tc>
          <w:tcPr>
            <w:tcW w:w="964" w:type="dxa"/>
            <w:tcBorders>
              <w:top w:val="nil"/>
              <w:bottom w:val="nil"/>
            </w:tcBorders>
          </w:tcPr>
          <w:p w:rsidR="00C610EB" w:rsidRDefault="00C610EB">
            <w:pPr>
              <w:pStyle w:val="ConsPlusNormal"/>
              <w:jc w:val="center"/>
            </w:pPr>
            <w:r>
              <w:t>15000,0</w:t>
            </w:r>
          </w:p>
        </w:tc>
        <w:tc>
          <w:tcPr>
            <w:tcW w:w="964" w:type="dxa"/>
            <w:tcBorders>
              <w:top w:val="nil"/>
              <w:bottom w:val="nil"/>
            </w:tcBorders>
          </w:tcPr>
          <w:p w:rsidR="00C610EB" w:rsidRDefault="00C610EB">
            <w:pPr>
              <w:pStyle w:val="ConsPlusNormal"/>
              <w:jc w:val="center"/>
            </w:pPr>
            <w:r>
              <w:t>30000,0</w:t>
            </w:r>
          </w:p>
        </w:tc>
        <w:tc>
          <w:tcPr>
            <w:tcW w:w="964" w:type="dxa"/>
            <w:tcBorders>
              <w:top w:val="nil"/>
              <w:bottom w:val="nil"/>
            </w:tcBorders>
          </w:tcPr>
          <w:p w:rsidR="00C610EB" w:rsidRDefault="00C610EB">
            <w:pPr>
              <w:pStyle w:val="ConsPlusNormal"/>
              <w:jc w:val="center"/>
            </w:pPr>
            <w:r>
              <w:t>22354,7</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604" w:type="dxa"/>
            <w:vMerge/>
          </w:tcPr>
          <w:p w:rsidR="00C610EB" w:rsidRDefault="00C610EB"/>
        </w:tc>
        <w:tc>
          <w:tcPr>
            <w:tcW w:w="2869" w:type="dxa"/>
            <w:vMerge/>
          </w:tcPr>
          <w:p w:rsidR="00C610EB" w:rsidRDefault="00C610EB"/>
        </w:tc>
        <w:tc>
          <w:tcPr>
            <w:tcW w:w="2794" w:type="dxa"/>
            <w:vMerge/>
          </w:tcPr>
          <w:p w:rsidR="00C610EB" w:rsidRDefault="00C610EB"/>
        </w:tc>
        <w:tc>
          <w:tcPr>
            <w:tcW w:w="1714" w:type="dxa"/>
            <w:tcBorders>
              <w:top w:val="nil"/>
            </w:tcBorders>
          </w:tcPr>
          <w:p w:rsidR="00C610EB" w:rsidRDefault="00C610EB">
            <w:pPr>
              <w:pStyle w:val="ConsPlusNormal"/>
              <w:jc w:val="both"/>
            </w:pPr>
            <w:r>
              <w:t>местные бюджеты</w:t>
            </w:r>
          </w:p>
        </w:tc>
        <w:tc>
          <w:tcPr>
            <w:tcW w:w="1084" w:type="dxa"/>
            <w:tcBorders>
              <w:top w:val="nil"/>
            </w:tcBorders>
          </w:tcPr>
          <w:p w:rsidR="00C610EB" w:rsidRDefault="00C610EB">
            <w:pPr>
              <w:pStyle w:val="ConsPlusNormal"/>
              <w:jc w:val="center"/>
            </w:pPr>
            <w:r>
              <w:t>680,3</w:t>
            </w:r>
          </w:p>
        </w:tc>
        <w:tc>
          <w:tcPr>
            <w:tcW w:w="964" w:type="dxa"/>
            <w:tcBorders>
              <w:top w:val="nil"/>
            </w:tcBorders>
          </w:tcPr>
          <w:p w:rsidR="00C610EB" w:rsidRDefault="00C610EB">
            <w:pPr>
              <w:pStyle w:val="ConsPlusNormal"/>
              <w:jc w:val="center"/>
            </w:pPr>
            <w:r>
              <w:t>151,5</w:t>
            </w:r>
          </w:p>
        </w:tc>
        <w:tc>
          <w:tcPr>
            <w:tcW w:w="964" w:type="dxa"/>
            <w:tcBorders>
              <w:top w:val="nil"/>
            </w:tcBorders>
          </w:tcPr>
          <w:p w:rsidR="00C610EB" w:rsidRDefault="00C610EB">
            <w:pPr>
              <w:pStyle w:val="ConsPlusNormal"/>
              <w:jc w:val="center"/>
            </w:pPr>
            <w:r>
              <w:t>303,0</w:t>
            </w:r>
          </w:p>
        </w:tc>
        <w:tc>
          <w:tcPr>
            <w:tcW w:w="964" w:type="dxa"/>
            <w:tcBorders>
              <w:top w:val="nil"/>
            </w:tcBorders>
          </w:tcPr>
          <w:p w:rsidR="00C610EB" w:rsidRDefault="00C610EB">
            <w:pPr>
              <w:pStyle w:val="ConsPlusNormal"/>
              <w:jc w:val="center"/>
            </w:pPr>
            <w:r>
              <w:t>225,8</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3473" w:type="dxa"/>
            <w:gridSpan w:val="2"/>
            <w:vMerge w:val="restart"/>
          </w:tcPr>
          <w:p w:rsidR="00C610EB" w:rsidRDefault="00C610EB">
            <w:pPr>
              <w:pStyle w:val="ConsPlusNormal"/>
              <w:jc w:val="both"/>
            </w:pPr>
            <w:r>
              <w:t>Итого по основному мероприятию 3 Государственной программы</w:t>
            </w:r>
          </w:p>
        </w:tc>
        <w:tc>
          <w:tcPr>
            <w:tcW w:w="2794" w:type="dxa"/>
            <w:vMerge w:val="restart"/>
          </w:tcPr>
          <w:p w:rsidR="00C610EB" w:rsidRDefault="00C610EB">
            <w:pPr>
              <w:pStyle w:val="ConsPlusNormal"/>
            </w:pPr>
          </w:p>
        </w:tc>
        <w:tc>
          <w:tcPr>
            <w:tcW w:w="1714" w:type="dxa"/>
            <w:tcBorders>
              <w:bottom w:val="nil"/>
            </w:tcBorders>
          </w:tcPr>
          <w:p w:rsidR="00C610EB" w:rsidRDefault="00C610EB">
            <w:pPr>
              <w:pStyle w:val="ConsPlusNormal"/>
            </w:pPr>
          </w:p>
        </w:tc>
        <w:tc>
          <w:tcPr>
            <w:tcW w:w="1084" w:type="dxa"/>
            <w:tcBorders>
              <w:bottom w:val="nil"/>
            </w:tcBorders>
          </w:tcPr>
          <w:p w:rsidR="00C610EB" w:rsidRDefault="00C610EB">
            <w:pPr>
              <w:pStyle w:val="ConsPlusNormal"/>
              <w:jc w:val="center"/>
            </w:pPr>
            <w:r>
              <w:t>68035,0</w:t>
            </w:r>
          </w:p>
        </w:tc>
        <w:tc>
          <w:tcPr>
            <w:tcW w:w="964" w:type="dxa"/>
            <w:tcBorders>
              <w:bottom w:val="nil"/>
            </w:tcBorders>
          </w:tcPr>
          <w:p w:rsidR="00C610EB" w:rsidRDefault="00C610EB">
            <w:pPr>
              <w:pStyle w:val="ConsPlusNormal"/>
              <w:jc w:val="center"/>
            </w:pPr>
            <w:r>
              <w:t>15151,5</w:t>
            </w:r>
          </w:p>
        </w:tc>
        <w:tc>
          <w:tcPr>
            <w:tcW w:w="964" w:type="dxa"/>
            <w:tcBorders>
              <w:bottom w:val="nil"/>
            </w:tcBorders>
          </w:tcPr>
          <w:p w:rsidR="00C610EB" w:rsidRDefault="00C610EB">
            <w:pPr>
              <w:pStyle w:val="ConsPlusNormal"/>
              <w:jc w:val="center"/>
            </w:pPr>
            <w:r>
              <w:t>30303,0</w:t>
            </w:r>
          </w:p>
        </w:tc>
        <w:tc>
          <w:tcPr>
            <w:tcW w:w="964" w:type="dxa"/>
            <w:tcBorders>
              <w:bottom w:val="nil"/>
            </w:tcBorders>
          </w:tcPr>
          <w:p w:rsidR="00C610EB" w:rsidRDefault="00C610EB">
            <w:pPr>
              <w:pStyle w:val="ConsPlusNormal"/>
              <w:jc w:val="center"/>
            </w:pPr>
            <w:r>
              <w:t>22580,5</w:t>
            </w:r>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r>
      <w:tr w:rsidR="00C610EB">
        <w:tblPrEx>
          <w:tblBorders>
            <w:insideH w:val="nil"/>
          </w:tblBorders>
        </w:tblPrEx>
        <w:tc>
          <w:tcPr>
            <w:tcW w:w="3473" w:type="dxa"/>
            <w:gridSpan w:val="2"/>
            <w:vMerge/>
          </w:tcPr>
          <w:p w:rsidR="00C610EB" w:rsidRDefault="00C610EB"/>
        </w:tc>
        <w:tc>
          <w:tcPr>
            <w:tcW w:w="2794" w:type="dxa"/>
            <w:vMerge/>
          </w:tcPr>
          <w:p w:rsidR="00C610EB" w:rsidRDefault="00C610EB"/>
        </w:tc>
        <w:tc>
          <w:tcPr>
            <w:tcW w:w="1714" w:type="dxa"/>
            <w:tcBorders>
              <w:top w:val="nil"/>
              <w:bottom w:val="nil"/>
            </w:tcBorders>
          </w:tcPr>
          <w:p w:rsidR="00C610EB" w:rsidRDefault="00C610EB">
            <w:pPr>
              <w:pStyle w:val="ConsPlusNormal"/>
              <w:jc w:val="both"/>
            </w:pPr>
            <w:r>
              <w:t>областной бюджет;</w:t>
            </w:r>
          </w:p>
        </w:tc>
        <w:tc>
          <w:tcPr>
            <w:tcW w:w="1084" w:type="dxa"/>
            <w:tcBorders>
              <w:top w:val="nil"/>
              <w:bottom w:val="nil"/>
            </w:tcBorders>
          </w:tcPr>
          <w:p w:rsidR="00C610EB" w:rsidRDefault="00C610EB">
            <w:pPr>
              <w:pStyle w:val="ConsPlusNormal"/>
              <w:jc w:val="center"/>
            </w:pPr>
            <w:r>
              <w:t>67354,7</w:t>
            </w:r>
          </w:p>
        </w:tc>
        <w:tc>
          <w:tcPr>
            <w:tcW w:w="964" w:type="dxa"/>
            <w:tcBorders>
              <w:top w:val="nil"/>
              <w:bottom w:val="nil"/>
            </w:tcBorders>
          </w:tcPr>
          <w:p w:rsidR="00C610EB" w:rsidRDefault="00C610EB">
            <w:pPr>
              <w:pStyle w:val="ConsPlusNormal"/>
              <w:jc w:val="center"/>
            </w:pPr>
            <w:r>
              <w:t>15000,0</w:t>
            </w:r>
          </w:p>
        </w:tc>
        <w:tc>
          <w:tcPr>
            <w:tcW w:w="964" w:type="dxa"/>
            <w:tcBorders>
              <w:top w:val="nil"/>
              <w:bottom w:val="nil"/>
            </w:tcBorders>
          </w:tcPr>
          <w:p w:rsidR="00C610EB" w:rsidRDefault="00C610EB">
            <w:pPr>
              <w:pStyle w:val="ConsPlusNormal"/>
              <w:jc w:val="center"/>
            </w:pPr>
            <w:r>
              <w:t>30000,0</w:t>
            </w:r>
          </w:p>
        </w:tc>
        <w:tc>
          <w:tcPr>
            <w:tcW w:w="964" w:type="dxa"/>
            <w:tcBorders>
              <w:top w:val="nil"/>
              <w:bottom w:val="nil"/>
            </w:tcBorders>
          </w:tcPr>
          <w:p w:rsidR="00C610EB" w:rsidRDefault="00C610EB">
            <w:pPr>
              <w:pStyle w:val="ConsPlusNormal"/>
              <w:jc w:val="center"/>
            </w:pPr>
            <w:r>
              <w:t>22354,7</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3473" w:type="dxa"/>
            <w:gridSpan w:val="2"/>
            <w:vMerge/>
          </w:tcPr>
          <w:p w:rsidR="00C610EB" w:rsidRDefault="00C610EB"/>
        </w:tc>
        <w:tc>
          <w:tcPr>
            <w:tcW w:w="2794" w:type="dxa"/>
            <w:vMerge/>
          </w:tcPr>
          <w:p w:rsidR="00C610EB" w:rsidRDefault="00C610EB"/>
        </w:tc>
        <w:tc>
          <w:tcPr>
            <w:tcW w:w="1714" w:type="dxa"/>
            <w:tcBorders>
              <w:top w:val="nil"/>
            </w:tcBorders>
          </w:tcPr>
          <w:p w:rsidR="00C610EB" w:rsidRDefault="00C610EB">
            <w:pPr>
              <w:pStyle w:val="ConsPlusNormal"/>
              <w:jc w:val="both"/>
            </w:pPr>
            <w:r>
              <w:t>местные бюджеты</w:t>
            </w:r>
          </w:p>
        </w:tc>
        <w:tc>
          <w:tcPr>
            <w:tcW w:w="1084" w:type="dxa"/>
            <w:tcBorders>
              <w:top w:val="nil"/>
            </w:tcBorders>
          </w:tcPr>
          <w:p w:rsidR="00C610EB" w:rsidRDefault="00C610EB">
            <w:pPr>
              <w:pStyle w:val="ConsPlusNormal"/>
              <w:jc w:val="center"/>
            </w:pPr>
            <w:r>
              <w:t>680,3</w:t>
            </w:r>
          </w:p>
        </w:tc>
        <w:tc>
          <w:tcPr>
            <w:tcW w:w="964" w:type="dxa"/>
            <w:tcBorders>
              <w:top w:val="nil"/>
            </w:tcBorders>
          </w:tcPr>
          <w:p w:rsidR="00C610EB" w:rsidRDefault="00C610EB">
            <w:pPr>
              <w:pStyle w:val="ConsPlusNormal"/>
              <w:jc w:val="center"/>
            </w:pPr>
            <w:r>
              <w:t>151,5</w:t>
            </w:r>
          </w:p>
        </w:tc>
        <w:tc>
          <w:tcPr>
            <w:tcW w:w="964" w:type="dxa"/>
            <w:tcBorders>
              <w:top w:val="nil"/>
            </w:tcBorders>
          </w:tcPr>
          <w:p w:rsidR="00C610EB" w:rsidRDefault="00C610EB">
            <w:pPr>
              <w:pStyle w:val="ConsPlusNormal"/>
              <w:jc w:val="center"/>
            </w:pPr>
            <w:r>
              <w:t>303,0</w:t>
            </w:r>
          </w:p>
        </w:tc>
        <w:tc>
          <w:tcPr>
            <w:tcW w:w="964" w:type="dxa"/>
            <w:tcBorders>
              <w:top w:val="nil"/>
            </w:tcBorders>
          </w:tcPr>
          <w:p w:rsidR="00C610EB" w:rsidRDefault="00C610EB">
            <w:pPr>
              <w:pStyle w:val="ConsPlusNormal"/>
              <w:jc w:val="center"/>
            </w:pPr>
            <w:r>
              <w:t>225,8</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c>
          <w:tcPr>
            <w:tcW w:w="13850" w:type="dxa"/>
            <w:gridSpan w:val="11"/>
          </w:tcPr>
          <w:p w:rsidR="00C610EB" w:rsidRDefault="00C610EB">
            <w:pPr>
              <w:pStyle w:val="ConsPlusNormal"/>
              <w:jc w:val="center"/>
              <w:outlineLvl w:val="2"/>
            </w:pPr>
            <w:r>
              <w:lastRenderedPageBreak/>
              <w:t>4. Обеспечивающая подпрограмма</w:t>
            </w:r>
          </w:p>
        </w:tc>
      </w:tr>
      <w:tr w:rsidR="00C610EB">
        <w:tc>
          <w:tcPr>
            <w:tcW w:w="13850" w:type="dxa"/>
            <w:gridSpan w:val="11"/>
          </w:tcPr>
          <w:p w:rsidR="00C610EB" w:rsidRDefault="00C610EB">
            <w:pPr>
              <w:pStyle w:val="ConsPlusNormal"/>
              <w:jc w:val="center"/>
              <w:outlineLvl w:val="3"/>
            </w:pPr>
            <w:r>
              <w:t>Обеспечение организационных условий для реализации Государственной программы</w:t>
            </w:r>
          </w:p>
        </w:tc>
      </w:tr>
      <w:tr w:rsidR="00C610EB">
        <w:tc>
          <w:tcPr>
            <w:tcW w:w="604" w:type="dxa"/>
          </w:tcPr>
          <w:p w:rsidR="00C610EB" w:rsidRDefault="00C610EB">
            <w:pPr>
              <w:pStyle w:val="ConsPlusNormal"/>
            </w:pPr>
          </w:p>
        </w:tc>
        <w:tc>
          <w:tcPr>
            <w:tcW w:w="2869" w:type="dxa"/>
          </w:tcPr>
          <w:p w:rsidR="00C610EB" w:rsidRDefault="00C610EB">
            <w:pPr>
              <w:pStyle w:val="ConsPlusNormal"/>
              <w:jc w:val="both"/>
            </w:pPr>
            <w:r>
              <w:t>Расходы на обеспечение функций государственного органа</w:t>
            </w:r>
          </w:p>
        </w:tc>
        <w:tc>
          <w:tcPr>
            <w:tcW w:w="2794" w:type="dxa"/>
          </w:tcPr>
          <w:p w:rsidR="00C610EB" w:rsidRDefault="00C610EB">
            <w:pPr>
              <w:pStyle w:val="ConsPlusNormal"/>
              <w:jc w:val="both"/>
            </w:pPr>
            <w:r>
              <w:t>Департамент Смоленской области по строительству и жилищно-коммунальному хозяйству</w:t>
            </w:r>
          </w:p>
        </w:tc>
        <w:tc>
          <w:tcPr>
            <w:tcW w:w="1714" w:type="dxa"/>
          </w:tcPr>
          <w:p w:rsidR="00C610EB" w:rsidRDefault="00C610EB">
            <w:pPr>
              <w:pStyle w:val="ConsPlusNormal"/>
              <w:jc w:val="both"/>
            </w:pPr>
            <w:r>
              <w:t>областной бюджет</w:t>
            </w:r>
          </w:p>
        </w:tc>
        <w:tc>
          <w:tcPr>
            <w:tcW w:w="1084" w:type="dxa"/>
          </w:tcPr>
          <w:p w:rsidR="00C610EB" w:rsidRDefault="00C610EB">
            <w:pPr>
              <w:pStyle w:val="ConsPlusNormal"/>
              <w:jc w:val="center"/>
            </w:pPr>
            <w:r>
              <w:t>84704,0</w:t>
            </w:r>
          </w:p>
        </w:tc>
        <w:tc>
          <w:tcPr>
            <w:tcW w:w="964" w:type="dxa"/>
          </w:tcPr>
          <w:p w:rsidR="00C610EB" w:rsidRDefault="00C610EB">
            <w:pPr>
              <w:pStyle w:val="ConsPlusNormal"/>
              <w:jc w:val="center"/>
            </w:pPr>
            <w:r>
              <w:t>36904,4</w:t>
            </w:r>
          </w:p>
        </w:tc>
        <w:tc>
          <w:tcPr>
            <w:tcW w:w="964" w:type="dxa"/>
          </w:tcPr>
          <w:p w:rsidR="00C610EB" w:rsidRDefault="00C610EB">
            <w:pPr>
              <w:pStyle w:val="ConsPlusNormal"/>
              <w:jc w:val="center"/>
            </w:pPr>
            <w:r>
              <w:t>26063,1</w:t>
            </w:r>
          </w:p>
        </w:tc>
        <w:tc>
          <w:tcPr>
            <w:tcW w:w="964" w:type="dxa"/>
          </w:tcPr>
          <w:p w:rsidR="00C610EB" w:rsidRDefault="00C610EB">
            <w:pPr>
              <w:pStyle w:val="ConsPlusNormal"/>
              <w:jc w:val="center"/>
            </w:pPr>
            <w:r>
              <w:t>21736,5</w:t>
            </w:r>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c>
          <w:tcPr>
            <w:tcW w:w="631" w:type="dxa"/>
          </w:tcPr>
          <w:p w:rsidR="00C610EB" w:rsidRDefault="00C610EB">
            <w:pPr>
              <w:pStyle w:val="ConsPlusNormal"/>
              <w:jc w:val="center"/>
            </w:pPr>
            <w:proofErr w:type="spellStart"/>
            <w:r>
              <w:t>x</w:t>
            </w:r>
            <w:proofErr w:type="spellEnd"/>
          </w:p>
        </w:tc>
      </w:tr>
      <w:tr w:rsidR="00C610EB">
        <w:tc>
          <w:tcPr>
            <w:tcW w:w="3473" w:type="dxa"/>
            <w:gridSpan w:val="2"/>
            <w:vMerge w:val="restart"/>
          </w:tcPr>
          <w:p w:rsidR="00C610EB" w:rsidRDefault="00C610EB">
            <w:pPr>
              <w:pStyle w:val="ConsPlusNormal"/>
              <w:jc w:val="both"/>
            </w:pPr>
            <w:r>
              <w:t>Всего по Государственной программе</w:t>
            </w:r>
          </w:p>
        </w:tc>
        <w:tc>
          <w:tcPr>
            <w:tcW w:w="2794" w:type="dxa"/>
            <w:vMerge w:val="restart"/>
          </w:tcPr>
          <w:p w:rsidR="00C610EB" w:rsidRDefault="00C610EB">
            <w:pPr>
              <w:pStyle w:val="ConsPlusNormal"/>
            </w:pPr>
          </w:p>
        </w:tc>
        <w:tc>
          <w:tcPr>
            <w:tcW w:w="1714" w:type="dxa"/>
            <w:tcBorders>
              <w:bottom w:val="nil"/>
            </w:tcBorders>
          </w:tcPr>
          <w:p w:rsidR="00C610EB" w:rsidRDefault="00C610EB">
            <w:pPr>
              <w:pStyle w:val="ConsPlusNormal"/>
            </w:pPr>
          </w:p>
        </w:tc>
        <w:tc>
          <w:tcPr>
            <w:tcW w:w="1084" w:type="dxa"/>
            <w:tcBorders>
              <w:bottom w:val="nil"/>
            </w:tcBorders>
          </w:tcPr>
          <w:p w:rsidR="00C610EB" w:rsidRDefault="00C610EB">
            <w:pPr>
              <w:pStyle w:val="ConsPlusNormal"/>
              <w:jc w:val="center"/>
            </w:pPr>
            <w:r>
              <w:t>250151,8</w:t>
            </w:r>
          </w:p>
        </w:tc>
        <w:tc>
          <w:tcPr>
            <w:tcW w:w="964" w:type="dxa"/>
            <w:tcBorders>
              <w:bottom w:val="nil"/>
            </w:tcBorders>
          </w:tcPr>
          <w:p w:rsidR="00C610EB" w:rsidRDefault="00C610EB">
            <w:pPr>
              <w:pStyle w:val="ConsPlusNormal"/>
              <w:jc w:val="center"/>
            </w:pPr>
            <w:r>
              <w:t>95143,8</w:t>
            </w:r>
          </w:p>
        </w:tc>
        <w:tc>
          <w:tcPr>
            <w:tcW w:w="964" w:type="dxa"/>
            <w:tcBorders>
              <w:bottom w:val="nil"/>
            </w:tcBorders>
          </w:tcPr>
          <w:p w:rsidR="00C610EB" w:rsidRDefault="00C610EB">
            <w:pPr>
              <w:pStyle w:val="ConsPlusNormal"/>
              <w:jc w:val="center"/>
            </w:pPr>
            <w:r>
              <w:t>86147,9</w:t>
            </w:r>
          </w:p>
        </w:tc>
        <w:tc>
          <w:tcPr>
            <w:tcW w:w="964" w:type="dxa"/>
            <w:tcBorders>
              <w:bottom w:val="nil"/>
            </w:tcBorders>
          </w:tcPr>
          <w:p w:rsidR="00C610EB" w:rsidRDefault="00C610EB">
            <w:pPr>
              <w:pStyle w:val="ConsPlusNormal"/>
              <w:jc w:val="center"/>
            </w:pPr>
            <w:r>
              <w:t>68860,1</w:t>
            </w:r>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c>
          <w:tcPr>
            <w:tcW w:w="631" w:type="dxa"/>
            <w:vMerge w:val="restart"/>
          </w:tcPr>
          <w:p w:rsidR="00C610EB" w:rsidRDefault="00C610EB">
            <w:pPr>
              <w:pStyle w:val="ConsPlusNormal"/>
              <w:jc w:val="center"/>
            </w:pPr>
            <w:proofErr w:type="spellStart"/>
            <w:r>
              <w:t>x</w:t>
            </w:r>
            <w:proofErr w:type="spellEnd"/>
          </w:p>
        </w:tc>
      </w:tr>
      <w:tr w:rsidR="00C610EB">
        <w:tblPrEx>
          <w:tblBorders>
            <w:insideH w:val="nil"/>
          </w:tblBorders>
        </w:tblPrEx>
        <w:tc>
          <w:tcPr>
            <w:tcW w:w="3473" w:type="dxa"/>
            <w:gridSpan w:val="2"/>
            <w:vMerge/>
          </w:tcPr>
          <w:p w:rsidR="00C610EB" w:rsidRDefault="00C610EB"/>
        </w:tc>
        <w:tc>
          <w:tcPr>
            <w:tcW w:w="2794" w:type="dxa"/>
            <w:vMerge/>
          </w:tcPr>
          <w:p w:rsidR="00C610EB" w:rsidRDefault="00C610EB"/>
        </w:tc>
        <w:tc>
          <w:tcPr>
            <w:tcW w:w="1714" w:type="dxa"/>
            <w:tcBorders>
              <w:top w:val="nil"/>
              <w:bottom w:val="nil"/>
            </w:tcBorders>
          </w:tcPr>
          <w:p w:rsidR="00C610EB" w:rsidRDefault="00C610EB">
            <w:pPr>
              <w:pStyle w:val="ConsPlusNormal"/>
              <w:jc w:val="both"/>
            </w:pPr>
            <w:r>
              <w:t>областной бюджет;</w:t>
            </w:r>
          </w:p>
        </w:tc>
        <w:tc>
          <w:tcPr>
            <w:tcW w:w="1084" w:type="dxa"/>
            <w:tcBorders>
              <w:top w:val="nil"/>
              <w:bottom w:val="nil"/>
            </w:tcBorders>
          </w:tcPr>
          <w:p w:rsidR="00C610EB" w:rsidRDefault="00C610EB">
            <w:pPr>
              <w:pStyle w:val="ConsPlusNormal"/>
              <w:jc w:val="center"/>
            </w:pPr>
            <w:r>
              <w:t>249124,1</w:t>
            </w:r>
          </w:p>
        </w:tc>
        <w:tc>
          <w:tcPr>
            <w:tcW w:w="964" w:type="dxa"/>
            <w:tcBorders>
              <w:top w:val="nil"/>
              <w:bottom w:val="nil"/>
            </w:tcBorders>
          </w:tcPr>
          <w:p w:rsidR="00C610EB" w:rsidRDefault="00C610EB">
            <w:pPr>
              <w:pStyle w:val="ConsPlusNormal"/>
              <w:jc w:val="center"/>
            </w:pPr>
            <w:r>
              <w:t>94644,9</w:t>
            </w:r>
          </w:p>
        </w:tc>
        <w:tc>
          <w:tcPr>
            <w:tcW w:w="964" w:type="dxa"/>
            <w:tcBorders>
              <w:top w:val="nil"/>
              <w:bottom w:val="nil"/>
            </w:tcBorders>
          </w:tcPr>
          <w:p w:rsidR="00C610EB" w:rsidRDefault="00C610EB">
            <w:pPr>
              <w:pStyle w:val="ConsPlusNormal"/>
              <w:jc w:val="center"/>
            </w:pPr>
            <w:r>
              <w:t>85844,9</w:t>
            </w:r>
          </w:p>
        </w:tc>
        <w:tc>
          <w:tcPr>
            <w:tcW w:w="964" w:type="dxa"/>
            <w:tcBorders>
              <w:top w:val="nil"/>
              <w:bottom w:val="nil"/>
            </w:tcBorders>
          </w:tcPr>
          <w:p w:rsidR="00C610EB" w:rsidRDefault="00C610EB">
            <w:pPr>
              <w:pStyle w:val="ConsPlusNormal"/>
              <w:jc w:val="center"/>
            </w:pPr>
            <w:r>
              <w:t>68634,3</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r w:rsidR="00C610EB">
        <w:tblPrEx>
          <w:tblBorders>
            <w:insideH w:val="nil"/>
          </w:tblBorders>
        </w:tblPrEx>
        <w:tc>
          <w:tcPr>
            <w:tcW w:w="3473" w:type="dxa"/>
            <w:gridSpan w:val="2"/>
            <w:vMerge/>
          </w:tcPr>
          <w:p w:rsidR="00C610EB" w:rsidRDefault="00C610EB"/>
        </w:tc>
        <w:tc>
          <w:tcPr>
            <w:tcW w:w="2794" w:type="dxa"/>
            <w:vMerge/>
          </w:tcPr>
          <w:p w:rsidR="00C610EB" w:rsidRDefault="00C610EB"/>
        </w:tc>
        <w:tc>
          <w:tcPr>
            <w:tcW w:w="1714" w:type="dxa"/>
            <w:tcBorders>
              <w:top w:val="nil"/>
            </w:tcBorders>
          </w:tcPr>
          <w:p w:rsidR="00C610EB" w:rsidRDefault="00C610EB">
            <w:pPr>
              <w:pStyle w:val="ConsPlusNormal"/>
              <w:jc w:val="both"/>
            </w:pPr>
            <w:r>
              <w:t>местные бюджеты</w:t>
            </w:r>
          </w:p>
        </w:tc>
        <w:tc>
          <w:tcPr>
            <w:tcW w:w="1084" w:type="dxa"/>
            <w:tcBorders>
              <w:top w:val="nil"/>
            </w:tcBorders>
          </w:tcPr>
          <w:p w:rsidR="00C610EB" w:rsidRDefault="00C610EB">
            <w:pPr>
              <w:pStyle w:val="ConsPlusNormal"/>
              <w:jc w:val="center"/>
            </w:pPr>
            <w:r>
              <w:t>1027,7</w:t>
            </w:r>
          </w:p>
        </w:tc>
        <w:tc>
          <w:tcPr>
            <w:tcW w:w="964" w:type="dxa"/>
            <w:tcBorders>
              <w:top w:val="nil"/>
            </w:tcBorders>
          </w:tcPr>
          <w:p w:rsidR="00C610EB" w:rsidRDefault="00C610EB">
            <w:pPr>
              <w:pStyle w:val="ConsPlusNormal"/>
              <w:jc w:val="center"/>
            </w:pPr>
            <w:r>
              <w:t>498,9</w:t>
            </w:r>
          </w:p>
        </w:tc>
        <w:tc>
          <w:tcPr>
            <w:tcW w:w="964" w:type="dxa"/>
            <w:tcBorders>
              <w:top w:val="nil"/>
            </w:tcBorders>
          </w:tcPr>
          <w:p w:rsidR="00C610EB" w:rsidRDefault="00C610EB">
            <w:pPr>
              <w:pStyle w:val="ConsPlusNormal"/>
              <w:jc w:val="center"/>
            </w:pPr>
            <w:r>
              <w:t>303,0</w:t>
            </w:r>
          </w:p>
        </w:tc>
        <w:tc>
          <w:tcPr>
            <w:tcW w:w="964" w:type="dxa"/>
            <w:tcBorders>
              <w:top w:val="nil"/>
            </w:tcBorders>
          </w:tcPr>
          <w:p w:rsidR="00C610EB" w:rsidRDefault="00C610EB">
            <w:pPr>
              <w:pStyle w:val="ConsPlusNormal"/>
              <w:jc w:val="center"/>
            </w:pPr>
            <w:r>
              <w:t>225,8</w:t>
            </w:r>
          </w:p>
        </w:tc>
        <w:tc>
          <w:tcPr>
            <w:tcW w:w="631" w:type="dxa"/>
            <w:vMerge/>
          </w:tcPr>
          <w:p w:rsidR="00C610EB" w:rsidRDefault="00C610EB"/>
        </w:tc>
        <w:tc>
          <w:tcPr>
            <w:tcW w:w="631" w:type="dxa"/>
            <w:vMerge/>
          </w:tcPr>
          <w:p w:rsidR="00C610EB" w:rsidRDefault="00C610EB"/>
        </w:tc>
        <w:tc>
          <w:tcPr>
            <w:tcW w:w="631" w:type="dxa"/>
            <w:vMerge/>
          </w:tcPr>
          <w:p w:rsidR="00C610EB" w:rsidRDefault="00C610EB"/>
        </w:tc>
      </w:tr>
    </w:tbl>
    <w:p w:rsidR="00C610EB" w:rsidRDefault="00C610EB">
      <w:pPr>
        <w:sectPr w:rsidR="00C610EB">
          <w:pgSz w:w="16838" w:h="11905" w:orient="landscape"/>
          <w:pgMar w:top="1701" w:right="1134" w:bottom="850" w:left="1134" w:header="0" w:footer="0" w:gutter="0"/>
          <w:cols w:space="720"/>
        </w:sectPr>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both"/>
      </w:pPr>
    </w:p>
    <w:p w:rsidR="00C610EB" w:rsidRDefault="00C610EB">
      <w:pPr>
        <w:pStyle w:val="ConsPlusNormal"/>
        <w:jc w:val="right"/>
        <w:outlineLvl w:val="1"/>
      </w:pPr>
      <w:r>
        <w:t>Приложение N 3</w:t>
      </w:r>
    </w:p>
    <w:p w:rsidR="00C610EB" w:rsidRDefault="00C610EB">
      <w:pPr>
        <w:pStyle w:val="ConsPlusNormal"/>
        <w:jc w:val="right"/>
      </w:pPr>
      <w:r>
        <w:t>к областной государственной программе</w:t>
      </w:r>
    </w:p>
    <w:p w:rsidR="00C610EB" w:rsidRDefault="00C610EB">
      <w:pPr>
        <w:pStyle w:val="ConsPlusNormal"/>
        <w:jc w:val="right"/>
      </w:pPr>
      <w:r>
        <w:t>"Создание условий для осуществления</w:t>
      </w:r>
    </w:p>
    <w:p w:rsidR="00C610EB" w:rsidRDefault="00C610EB">
      <w:pPr>
        <w:pStyle w:val="ConsPlusNormal"/>
        <w:jc w:val="right"/>
      </w:pPr>
      <w:r>
        <w:t>градостроительной деятельности</w:t>
      </w:r>
    </w:p>
    <w:p w:rsidR="00C610EB" w:rsidRDefault="00C610EB">
      <w:pPr>
        <w:pStyle w:val="ConsPlusNormal"/>
        <w:jc w:val="right"/>
      </w:pPr>
      <w:r>
        <w:t>в Смоленской области"</w:t>
      </w:r>
    </w:p>
    <w:p w:rsidR="00C610EB" w:rsidRDefault="00C610EB">
      <w:pPr>
        <w:pStyle w:val="ConsPlusNormal"/>
        <w:jc w:val="both"/>
      </w:pPr>
    </w:p>
    <w:p w:rsidR="00C610EB" w:rsidRDefault="00C610EB">
      <w:pPr>
        <w:pStyle w:val="ConsPlusTitle"/>
        <w:jc w:val="center"/>
      </w:pPr>
      <w:bookmarkStart w:id="6" w:name="P974"/>
      <w:bookmarkEnd w:id="6"/>
      <w:r>
        <w:t>СВЕДЕНИЯ</w:t>
      </w:r>
    </w:p>
    <w:p w:rsidR="00C610EB" w:rsidRDefault="00C610EB">
      <w:pPr>
        <w:pStyle w:val="ConsPlusTitle"/>
        <w:jc w:val="center"/>
      </w:pPr>
      <w:r>
        <w:t>ОБ ОСНОВНЫХ МЕРАХ ПРАВОВОГО РЕГУЛИРОВАНИЯ</w:t>
      </w:r>
    </w:p>
    <w:p w:rsidR="00C610EB" w:rsidRDefault="00C610EB">
      <w:pPr>
        <w:pStyle w:val="ConsPlusTitle"/>
        <w:jc w:val="center"/>
      </w:pPr>
      <w:r>
        <w:t>В СФЕРЕ РЕАЛИЗАЦИИ ОБЛАСТНОЙ ГОСУДАРСТВЕННОЙ ПРОГРАММЫ</w:t>
      </w:r>
    </w:p>
    <w:p w:rsidR="00C610EB" w:rsidRDefault="00C610EB">
      <w:pPr>
        <w:pStyle w:val="ConsPlusTitle"/>
        <w:jc w:val="center"/>
      </w:pPr>
      <w:r>
        <w:t xml:space="preserve">"СОЗДАНИЕ УСЛОВИЙ ДЛЯ ОБЕСПЕЧЕНИЯ </w:t>
      </w:r>
      <w:proofErr w:type="gramStart"/>
      <w:r>
        <w:t>ГРАДОСТРОИТЕЛЬНОЙ</w:t>
      </w:r>
      <w:proofErr w:type="gramEnd"/>
    </w:p>
    <w:p w:rsidR="00C610EB" w:rsidRDefault="00C610EB">
      <w:pPr>
        <w:pStyle w:val="ConsPlusTitle"/>
        <w:jc w:val="center"/>
      </w:pPr>
      <w:r>
        <w:t>ДЕЯТЕЛЬНОСТИ В СМОЛЕНСКОЙ ОБЛАСТИ"</w:t>
      </w:r>
    </w:p>
    <w:p w:rsidR="00C610EB" w:rsidRDefault="00C610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10EB">
        <w:trPr>
          <w:jc w:val="center"/>
        </w:trPr>
        <w:tc>
          <w:tcPr>
            <w:tcW w:w="9294" w:type="dxa"/>
            <w:tcBorders>
              <w:top w:val="nil"/>
              <w:left w:val="single" w:sz="24" w:space="0" w:color="CED3F1"/>
              <w:bottom w:val="nil"/>
              <w:right w:val="single" w:sz="24" w:space="0" w:color="F4F3F8"/>
            </w:tcBorders>
            <w:shd w:val="clear" w:color="auto" w:fill="F4F3F8"/>
          </w:tcPr>
          <w:p w:rsidR="00C610EB" w:rsidRDefault="00C610EB">
            <w:pPr>
              <w:pStyle w:val="ConsPlusNormal"/>
              <w:jc w:val="center"/>
            </w:pPr>
            <w:r>
              <w:rPr>
                <w:color w:val="392C69"/>
              </w:rPr>
              <w:t>Список изменяющих документов</w:t>
            </w:r>
          </w:p>
          <w:p w:rsidR="00C610EB" w:rsidRDefault="00C610EB">
            <w:pPr>
              <w:pStyle w:val="ConsPlusNormal"/>
              <w:jc w:val="center"/>
            </w:pPr>
            <w:proofErr w:type="gramStart"/>
            <w:r>
              <w:rPr>
                <w:color w:val="392C69"/>
              </w:rPr>
              <w:t>(в ред. постановлений Администрации Смоленской области</w:t>
            </w:r>
            <w:proofErr w:type="gramEnd"/>
          </w:p>
          <w:p w:rsidR="00C610EB" w:rsidRDefault="00C610EB">
            <w:pPr>
              <w:pStyle w:val="ConsPlusNormal"/>
              <w:jc w:val="center"/>
            </w:pPr>
            <w:r>
              <w:rPr>
                <w:color w:val="392C69"/>
              </w:rPr>
              <w:t xml:space="preserve">от 17.03.2015 </w:t>
            </w:r>
            <w:hyperlink r:id="rId173" w:history="1">
              <w:r>
                <w:rPr>
                  <w:color w:val="0000FF"/>
                </w:rPr>
                <w:t>N 124</w:t>
              </w:r>
            </w:hyperlink>
            <w:r>
              <w:rPr>
                <w:color w:val="392C69"/>
              </w:rPr>
              <w:t xml:space="preserve">, от 02.03.2016 </w:t>
            </w:r>
            <w:hyperlink r:id="rId174" w:history="1">
              <w:r>
                <w:rPr>
                  <w:color w:val="0000FF"/>
                </w:rPr>
                <w:t>N 123</w:t>
              </w:r>
            </w:hyperlink>
            <w:r>
              <w:rPr>
                <w:color w:val="392C69"/>
              </w:rPr>
              <w:t xml:space="preserve">, от 16.03.2017 </w:t>
            </w:r>
            <w:hyperlink r:id="rId175" w:history="1">
              <w:r>
                <w:rPr>
                  <w:color w:val="0000FF"/>
                </w:rPr>
                <w:t>N 142</w:t>
              </w:r>
            </w:hyperlink>
            <w:r>
              <w:rPr>
                <w:color w:val="392C69"/>
              </w:rPr>
              <w:t>,</w:t>
            </w:r>
          </w:p>
          <w:p w:rsidR="00C610EB" w:rsidRDefault="00C610EB">
            <w:pPr>
              <w:pStyle w:val="ConsPlusNormal"/>
              <w:jc w:val="center"/>
            </w:pPr>
            <w:r>
              <w:rPr>
                <w:color w:val="392C69"/>
              </w:rPr>
              <w:t xml:space="preserve">от 19.10.2018 </w:t>
            </w:r>
            <w:hyperlink r:id="rId176" w:history="1">
              <w:r>
                <w:rPr>
                  <w:color w:val="0000FF"/>
                </w:rPr>
                <w:t>N 677</w:t>
              </w:r>
            </w:hyperlink>
            <w:r>
              <w:rPr>
                <w:color w:val="392C69"/>
              </w:rPr>
              <w:t xml:space="preserve">, от 28.01.2020 </w:t>
            </w:r>
            <w:hyperlink r:id="rId177" w:history="1">
              <w:r>
                <w:rPr>
                  <w:color w:val="0000FF"/>
                </w:rPr>
                <w:t>N 26</w:t>
              </w:r>
            </w:hyperlink>
            <w:r>
              <w:rPr>
                <w:color w:val="392C69"/>
              </w:rPr>
              <w:t>)</w:t>
            </w:r>
          </w:p>
        </w:tc>
      </w:tr>
    </w:tbl>
    <w:p w:rsidR="00C610EB" w:rsidRDefault="00C610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61"/>
        <w:gridCol w:w="3061"/>
        <w:gridCol w:w="2381"/>
      </w:tblGrid>
      <w:tr w:rsidR="00C610EB">
        <w:tc>
          <w:tcPr>
            <w:tcW w:w="567" w:type="dxa"/>
          </w:tcPr>
          <w:p w:rsidR="00C610EB" w:rsidRDefault="00C610E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61" w:type="dxa"/>
          </w:tcPr>
          <w:p w:rsidR="00C610EB" w:rsidRDefault="00C610EB">
            <w:pPr>
              <w:pStyle w:val="ConsPlusNormal"/>
              <w:jc w:val="center"/>
            </w:pPr>
            <w:r>
              <w:t>Наименование нормативного правового акта, планируемого к принятию в период реализации Государственной программы</w:t>
            </w:r>
          </w:p>
        </w:tc>
        <w:tc>
          <w:tcPr>
            <w:tcW w:w="3061" w:type="dxa"/>
          </w:tcPr>
          <w:p w:rsidR="00C610EB" w:rsidRDefault="00C610EB">
            <w:pPr>
              <w:pStyle w:val="ConsPlusNormal"/>
              <w:jc w:val="center"/>
            </w:pPr>
            <w:r>
              <w:t>Основные положения нормативного правового акта</w:t>
            </w:r>
          </w:p>
        </w:tc>
        <w:tc>
          <w:tcPr>
            <w:tcW w:w="2381" w:type="dxa"/>
          </w:tcPr>
          <w:p w:rsidR="00C610EB" w:rsidRDefault="00C610EB">
            <w:pPr>
              <w:pStyle w:val="ConsPlusNormal"/>
              <w:jc w:val="center"/>
            </w:pPr>
            <w:r>
              <w:t>Ожидаемые сроки принятия нормативного правового акта</w:t>
            </w:r>
          </w:p>
        </w:tc>
      </w:tr>
      <w:tr w:rsidR="00C610EB">
        <w:tc>
          <w:tcPr>
            <w:tcW w:w="567" w:type="dxa"/>
          </w:tcPr>
          <w:p w:rsidR="00C610EB" w:rsidRDefault="00C610EB">
            <w:pPr>
              <w:pStyle w:val="ConsPlusNormal"/>
              <w:jc w:val="center"/>
            </w:pPr>
            <w:r>
              <w:t>1</w:t>
            </w:r>
          </w:p>
        </w:tc>
        <w:tc>
          <w:tcPr>
            <w:tcW w:w="3061" w:type="dxa"/>
          </w:tcPr>
          <w:p w:rsidR="00C610EB" w:rsidRDefault="00C610EB">
            <w:pPr>
              <w:pStyle w:val="ConsPlusNormal"/>
              <w:jc w:val="center"/>
            </w:pPr>
            <w:r>
              <w:t>2</w:t>
            </w:r>
          </w:p>
        </w:tc>
        <w:tc>
          <w:tcPr>
            <w:tcW w:w="3061" w:type="dxa"/>
          </w:tcPr>
          <w:p w:rsidR="00C610EB" w:rsidRDefault="00C610EB">
            <w:pPr>
              <w:pStyle w:val="ConsPlusNormal"/>
              <w:jc w:val="center"/>
            </w:pPr>
            <w:r>
              <w:t>3</w:t>
            </w:r>
          </w:p>
        </w:tc>
        <w:tc>
          <w:tcPr>
            <w:tcW w:w="2381" w:type="dxa"/>
          </w:tcPr>
          <w:p w:rsidR="00C610EB" w:rsidRDefault="00C610EB">
            <w:pPr>
              <w:pStyle w:val="ConsPlusNormal"/>
              <w:jc w:val="center"/>
            </w:pPr>
            <w:r>
              <w:t>4</w:t>
            </w:r>
          </w:p>
        </w:tc>
      </w:tr>
      <w:tr w:rsidR="00C610EB">
        <w:tblPrEx>
          <w:tblBorders>
            <w:insideH w:val="nil"/>
          </w:tblBorders>
        </w:tblPrEx>
        <w:tc>
          <w:tcPr>
            <w:tcW w:w="567" w:type="dxa"/>
            <w:tcBorders>
              <w:bottom w:val="nil"/>
            </w:tcBorders>
          </w:tcPr>
          <w:p w:rsidR="00C610EB" w:rsidRDefault="00C610EB">
            <w:pPr>
              <w:pStyle w:val="ConsPlusNormal"/>
              <w:jc w:val="both"/>
            </w:pPr>
            <w:r>
              <w:t>1 - 2.</w:t>
            </w:r>
          </w:p>
        </w:tc>
        <w:tc>
          <w:tcPr>
            <w:tcW w:w="8503" w:type="dxa"/>
            <w:gridSpan w:val="3"/>
            <w:tcBorders>
              <w:bottom w:val="nil"/>
            </w:tcBorders>
          </w:tcPr>
          <w:p w:rsidR="00C610EB" w:rsidRDefault="00C610EB">
            <w:pPr>
              <w:pStyle w:val="ConsPlusNormal"/>
              <w:jc w:val="both"/>
            </w:pPr>
            <w:r>
              <w:t xml:space="preserve">Утратили силу с 28 января 2020 года. - </w:t>
            </w:r>
            <w:hyperlink r:id="rId178" w:history="1">
              <w:r>
                <w:rPr>
                  <w:color w:val="0000FF"/>
                </w:rPr>
                <w:t>Постановление</w:t>
              </w:r>
            </w:hyperlink>
            <w:r>
              <w:t xml:space="preserve"> Администрации Смоленской области от 28.01.2020 N 26</w:t>
            </w:r>
          </w:p>
        </w:tc>
      </w:tr>
      <w:tr w:rsidR="00C610EB">
        <w:tblPrEx>
          <w:tblBorders>
            <w:insideH w:val="nil"/>
          </w:tblBorders>
        </w:tblPrEx>
        <w:tc>
          <w:tcPr>
            <w:tcW w:w="567" w:type="dxa"/>
            <w:tcBorders>
              <w:bottom w:val="nil"/>
            </w:tcBorders>
          </w:tcPr>
          <w:p w:rsidR="00C610EB" w:rsidRDefault="00C610EB">
            <w:pPr>
              <w:pStyle w:val="ConsPlusNormal"/>
              <w:jc w:val="both"/>
            </w:pPr>
            <w:r>
              <w:t>3.</w:t>
            </w:r>
          </w:p>
        </w:tc>
        <w:tc>
          <w:tcPr>
            <w:tcW w:w="3061" w:type="dxa"/>
            <w:tcBorders>
              <w:bottom w:val="nil"/>
            </w:tcBorders>
          </w:tcPr>
          <w:p w:rsidR="00C610EB" w:rsidRDefault="00C610EB">
            <w:pPr>
              <w:pStyle w:val="ConsPlusNormal"/>
              <w:jc w:val="both"/>
            </w:pPr>
            <w:r>
              <w:t>Постановление Администрации Смоленской области об областной адресной инвестиционной программе на очередной финансовый год и плановый период"</w:t>
            </w:r>
          </w:p>
        </w:tc>
        <w:tc>
          <w:tcPr>
            <w:tcW w:w="3061" w:type="dxa"/>
            <w:tcBorders>
              <w:bottom w:val="nil"/>
            </w:tcBorders>
          </w:tcPr>
          <w:p w:rsidR="00C610EB" w:rsidRDefault="00C610EB">
            <w:pPr>
              <w:pStyle w:val="ConsPlusNormal"/>
              <w:jc w:val="both"/>
            </w:pPr>
            <w:r>
              <w:t xml:space="preserve">постановление Администрации Смоленской области разрабатывается в соответствии с требованиями Бюджетного </w:t>
            </w:r>
            <w:hyperlink r:id="rId179" w:history="1">
              <w:r>
                <w:rPr>
                  <w:color w:val="0000FF"/>
                </w:rPr>
                <w:t>кодекса</w:t>
              </w:r>
            </w:hyperlink>
            <w:r>
              <w:t xml:space="preserve"> Российской Федерации и утверждает перечень строек и объектов капитального строительства, находящихся в государственной собственности Смоленской области, для строительства и реконструкции которых предоставляются средства областного бюджета</w:t>
            </w:r>
          </w:p>
        </w:tc>
        <w:tc>
          <w:tcPr>
            <w:tcW w:w="2381" w:type="dxa"/>
            <w:tcBorders>
              <w:bottom w:val="nil"/>
            </w:tcBorders>
          </w:tcPr>
          <w:p w:rsidR="00C610EB" w:rsidRDefault="00C610EB">
            <w:pPr>
              <w:pStyle w:val="ConsPlusNormal"/>
              <w:jc w:val="both"/>
            </w:pPr>
            <w:r>
              <w:t>ежегодно в период действия Государственной программы в январе текущего года</w:t>
            </w:r>
          </w:p>
        </w:tc>
      </w:tr>
      <w:tr w:rsidR="00C610EB">
        <w:tblPrEx>
          <w:tblBorders>
            <w:insideH w:val="nil"/>
          </w:tblBorders>
        </w:tblPrEx>
        <w:tc>
          <w:tcPr>
            <w:tcW w:w="9070" w:type="dxa"/>
            <w:gridSpan w:val="4"/>
            <w:tcBorders>
              <w:top w:val="nil"/>
            </w:tcBorders>
          </w:tcPr>
          <w:p w:rsidR="00C610EB" w:rsidRDefault="00C610EB">
            <w:pPr>
              <w:pStyle w:val="ConsPlusNormal"/>
              <w:jc w:val="both"/>
            </w:pPr>
            <w:r>
              <w:t xml:space="preserve">(в ред. постановлений Администрации Смоленской области от 17.03.2015 </w:t>
            </w:r>
            <w:hyperlink r:id="rId180" w:history="1">
              <w:r>
                <w:rPr>
                  <w:color w:val="0000FF"/>
                </w:rPr>
                <w:t>N 124</w:t>
              </w:r>
            </w:hyperlink>
            <w:r>
              <w:t xml:space="preserve">, от 02.03.2016 </w:t>
            </w:r>
            <w:hyperlink r:id="rId181" w:history="1">
              <w:r>
                <w:rPr>
                  <w:color w:val="0000FF"/>
                </w:rPr>
                <w:t>N 123</w:t>
              </w:r>
            </w:hyperlink>
            <w:r>
              <w:t xml:space="preserve">, от 16.03.2017 </w:t>
            </w:r>
            <w:hyperlink r:id="rId182" w:history="1">
              <w:r>
                <w:rPr>
                  <w:color w:val="0000FF"/>
                </w:rPr>
                <w:t>N 142</w:t>
              </w:r>
            </w:hyperlink>
            <w:r>
              <w:t>)</w:t>
            </w:r>
          </w:p>
        </w:tc>
      </w:tr>
    </w:tbl>
    <w:p w:rsidR="00C610EB" w:rsidRDefault="00C610EB">
      <w:pPr>
        <w:pStyle w:val="ConsPlusNormal"/>
        <w:jc w:val="both"/>
      </w:pPr>
    </w:p>
    <w:p w:rsidR="00C610EB" w:rsidRDefault="00C610EB">
      <w:pPr>
        <w:pStyle w:val="ConsPlusNormal"/>
        <w:pBdr>
          <w:top w:val="single" w:sz="6" w:space="0" w:color="auto"/>
        </w:pBdr>
        <w:spacing w:before="100" w:after="100"/>
        <w:jc w:val="both"/>
        <w:rPr>
          <w:sz w:val="2"/>
          <w:szCs w:val="2"/>
        </w:rPr>
      </w:pPr>
    </w:p>
    <w:p w:rsidR="00E63988" w:rsidRDefault="00E63988"/>
    <w:sectPr w:rsidR="00E63988" w:rsidSect="00D36A9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610EB"/>
    <w:rsid w:val="00C3134D"/>
    <w:rsid w:val="00C610EB"/>
    <w:rsid w:val="00E63988"/>
    <w:rsid w:val="00F3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1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1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10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0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0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B24FEBE691ED3914AE25F590DA6A3C96155802FE14C2272B7FEA36C6E5DA013B402A4D6F82B0B5F1EF0366B7C1FD8EF6F7AED7FDDC5ADEDCE2D9C8V6M" TargetMode="External"/><Relationship Id="rId117" Type="http://schemas.openxmlformats.org/officeDocument/2006/relationships/hyperlink" Target="consultantplus://offline/ref=CEB24FEBE691ED3914AE3BF886B63736931A040FF412C9737120B16B91ECD0567C0F730F2B8EB4B4F7E45732F8C0A1C8A7E4ACD7FDDE5EC2CDVEM" TargetMode="External"/><Relationship Id="rId21" Type="http://schemas.openxmlformats.org/officeDocument/2006/relationships/hyperlink" Target="consultantplus://offline/ref=CEB24FEBE691ED3914AE25F590DA6A3C96155802FF14CB262A7FEA36C6E5DA013B402A4D6F82B0B5F1EF0366B7C1FD8EF6F7AED7FDDC5ADEDCE2D9C8V6M" TargetMode="External"/><Relationship Id="rId42" Type="http://schemas.openxmlformats.org/officeDocument/2006/relationships/hyperlink" Target="consultantplus://offline/ref=CEB24FEBE691ED3914AE25F590DA6A3C96155802FE16CB202C7FEA36C6E5DA013B402A4D6F82B0B5F1EF0365B7C1FD8EF6F7AED7FDDC5ADEDCE2D9C8V6M" TargetMode="External"/><Relationship Id="rId47" Type="http://schemas.openxmlformats.org/officeDocument/2006/relationships/hyperlink" Target="consultantplus://offline/ref=CEB24FEBE691ED3914AE25F590DA6A3C96155802F11AC1232E7FEA36C6E5DA013B402A4D6F82B0B5F1EF0365B7C1FD8EF6F7AED7FDDC5ADEDCE2D9C8V6M" TargetMode="External"/><Relationship Id="rId63" Type="http://schemas.openxmlformats.org/officeDocument/2006/relationships/hyperlink" Target="consultantplus://offline/ref=CEB24FEBE691ED3914AE25F590DA6A3C96155802FF1AC5242D7FEA36C6E5DA013B402A4D6F82B0B5F1EF0366B7C1FD8EF6F7AED7FDDC5ADEDCE2D9C8V6M" TargetMode="External"/><Relationship Id="rId68" Type="http://schemas.openxmlformats.org/officeDocument/2006/relationships/hyperlink" Target="consultantplus://offline/ref=CEB24FEBE691ED3914AE25F590DA6A3C96155802FE1AC22D297FEA36C6E5DA013B402A4D6F82B0B5F1EF0364B7C1FD8EF6F7AED7FDDC5ADEDCE2D9C8V6M" TargetMode="External"/><Relationship Id="rId84" Type="http://schemas.openxmlformats.org/officeDocument/2006/relationships/hyperlink" Target="consultantplus://offline/ref=CEB24FEBE691ED3914AE25F590DA6A3C96155802F01BCB232D7FEA36C6E5DA013B402A4D6F82B0B5F1EF0364B7C1FD8EF6F7AED7FDDC5ADEDCE2D9C8V6M" TargetMode="External"/><Relationship Id="rId89" Type="http://schemas.openxmlformats.org/officeDocument/2006/relationships/hyperlink" Target="consultantplus://offline/ref=CEB24FEBE691ED3914AE25F590DA6A3C96155802FF1BC6202C7FEA36C6E5DA013B402A4D6F82B0B5F1EF036AB7C1FD8EF6F7AED7FDDC5ADEDCE2D9C8V6M" TargetMode="External"/><Relationship Id="rId112" Type="http://schemas.openxmlformats.org/officeDocument/2006/relationships/hyperlink" Target="consultantplus://offline/ref=CEB24FEBE691ED3914AE25F590DA6A3C96155802F612C62C2B7DB73CCEBCD6033C4F755A68CBBCB4F1EF0367BB9EF89BE7AFA1D1E7C25EC4C0E0DB84CCVAM" TargetMode="External"/><Relationship Id="rId133" Type="http://schemas.openxmlformats.org/officeDocument/2006/relationships/hyperlink" Target="consultantplus://offline/ref=CEB24FEBE691ED3914AE25F590DA6A3C96155802FE11C420287FEA36C6E5DA013B402A4D6F82B0B5F1EF0265B7C1FD8EF6F7AED7FDDC5ADEDCE2D9C8V6M" TargetMode="External"/><Relationship Id="rId138" Type="http://schemas.openxmlformats.org/officeDocument/2006/relationships/hyperlink" Target="consultantplus://offline/ref=CEB24FEBE691ED3914AE25F590DA6A3C96155802FF1AC5242D7FEA36C6E5DA013B402A4D6F82B0B5F1EF0762B7C1FD8EF6F7AED7FDDC5ADEDCE2D9C8V6M" TargetMode="External"/><Relationship Id="rId154" Type="http://schemas.openxmlformats.org/officeDocument/2006/relationships/hyperlink" Target="consultantplus://offline/ref=CEB24FEBE691ED3914AE3BF886B63736911C0F0CF417C9737120B16B91ECD0566E0F2B03298BAFB5F5F10163BEC9V5M" TargetMode="External"/><Relationship Id="rId159" Type="http://schemas.openxmlformats.org/officeDocument/2006/relationships/hyperlink" Target="consultantplus://offline/ref=CEB24FEBE691ED3914AE25F590DA6A3C96155802F612CA272877B73CCEBCD6033C4F755A7ACBE4B8F3EB1D63B88BAECAA1CFVAM" TargetMode="External"/><Relationship Id="rId175" Type="http://schemas.openxmlformats.org/officeDocument/2006/relationships/hyperlink" Target="consultantplus://offline/ref=CEB24FEBE691ED3914AE25F590DA6A3C96155802FF1AC5242D7FEA36C6E5DA013B402A4D6F82B0B5F1EE076AB7C1FD8EF6F7AED7FDDC5ADEDCE2D9C8V6M" TargetMode="External"/><Relationship Id="rId170" Type="http://schemas.openxmlformats.org/officeDocument/2006/relationships/hyperlink" Target="consultantplus://offline/ref=CEB24FEBE691ED3914AE25F590DA6A3C96155802F613C0262D77B73CCEBCD6033C4F755A7ACBE4B8F3EB1D63B88BAECAA1CFVAM" TargetMode="External"/><Relationship Id="rId16" Type="http://schemas.openxmlformats.org/officeDocument/2006/relationships/hyperlink" Target="consultantplus://offline/ref=CEB24FEBE691ED3914AE25F590DA6A3C96155802F015CB222A7FEA36C6E5DA013B402A4D6F82B0B5F1EF0366B7C1FD8EF6F7AED7FDDC5ADEDCE2D9C8V6M" TargetMode="External"/><Relationship Id="rId107" Type="http://schemas.openxmlformats.org/officeDocument/2006/relationships/hyperlink" Target="consultantplus://offline/ref=CEB24FEBE691ED3914AE25F590DA6A3C96155802F010CA2D2B7FEA36C6E5DA013B402A4D6F82B0B5F1EF0662B7C1FD8EF6F7AED7FDDC5ADEDCE2D9C8V6M" TargetMode="External"/><Relationship Id="rId11" Type="http://schemas.openxmlformats.org/officeDocument/2006/relationships/hyperlink" Target="consultantplus://offline/ref=CEB24FEBE691ED3914AE25F590DA6A3C96155802F010CA2D2B7FEA36C6E5DA013B402A4D6F82B0B5F1EF0366B7C1FD8EF6F7AED7FDDC5ADEDCE2D9C8V6M" TargetMode="External"/><Relationship Id="rId32" Type="http://schemas.openxmlformats.org/officeDocument/2006/relationships/hyperlink" Target="consultantplus://offline/ref=CEB24FEBE691ED3914AE25F590DA6A3C96155802F612C62C2B7DB73CCEBCD6033C4F755A68CBBCB4F1EF0363B99EF89BE7AFA1D1E7C25EC4C0E0DB84CCVAM" TargetMode="External"/><Relationship Id="rId37" Type="http://schemas.openxmlformats.org/officeDocument/2006/relationships/hyperlink" Target="consultantplus://offline/ref=CEB24FEBE691ED3914AE25F590DA6A3C96155802F612C52C2B7DB73CCEBCD6033C4F755A7ACBE4B8F3EB1D63B88BAECAA1CFVAM" TargetMode="External"/><Relationship Id="rId53" Type="http://schemas.openxmlformats.org/officeDocument/2006/relationships/hyperlink" Target="consultantplus://offline/ref=CEB24FEBE691ED3914AE25F590DA6A3C96155802F011CB262B7FEA36C6E5DA013B402A4D6F82B0B5F1EF0366B7C1FD8EF6F7AED7FDDC5ADEDCE2D9C8V6M" TargetMode="External"/><Relationship Id="rId58" Type="http://schemas.openxmlformats.org/officeDocument/2006/relationships/hyperlink" Target="consultantplus://offline/ref=CEB24FEBE691ED3914AE25F590DA6A3C96155802F01AC6272E7FEA36C6E5DA013B402A4D6F82B0B5F1EF0366B7C1FD8EF6F7AED7FDDC5ADEDCE2D9C8V6M" TargetMode="External"/><Relationship Id="rId74" Type="http://schemas.openxmlformats.org/officeDocument/2006/relationships/hyperlink" Target="consultantplus://offline/ref=CEB24FEBE691ED3914AE25F590DA6A3C96155802F612C5242B77B73CCEBCD6033C4F755A68CBBCB4F1EF0363B99EF89BE7AFA1D1E7C25EC4C0E0DB84CCVAM" TargetMode="External"/><Relationship Id="rId79" Type="http://schemas.openxmlformats.org/officeDocument/2006/relationships/hyperlink" Target="consultantplus://offline/ref=CEB24FEBE691ED3914AE25F590DA6A3C96155802F612C3272E75B73CCEBCD6033C4F755A68CBBCB4F1EF0362BC9EF89BE7AFA1D1E7C25EC4C0E0DB84CCVAM" TargetMode="External"/><Relationship Id="rId102" Type="http://schemas.openxmlformats.org/officeDocument/2006/relationships/hyperlink" Target="consultantplus://offline/ref=CEB24FEBE691ED3914AE25F590DA6A3C96155802F01BCB232D7FEA36C6E5DA013B402A4D6F82B0B5F1EF0065B7C1FD8EF6F7AED7FDDC5ADEDCE2D9C8V6M" TargetMode="External"/><Relationship Id="rId123" Type="http://schemas.openxmlformats.org/officeDocument/2006/relationships/hyperlink" Target="consultantplus://offline/ref=CEB24FEBE691ED3914AE25F590DA6A3C96155802F510C5232F7FEA36C6E5DA013B402A4D6F82B0B5F1EF0267B7C1FD8EF6F7AED7FDDC5ADEDCE2D9C8V6M" TargetMode="External"/><Relationship Id="rId128" Type="http://schemas.openxmlformats.org/officeDocument/2006/relationships/hyperlink" Target="consultantplus://offline/ref=CEB24FEBE691ED3914AE25F590DA6A3C96155802F510C5232F7FEA36C6E5DA013B402A4D6F82B0B5F1EF0267B7C1FD8EF6F7AED7FDDC5ADEDCE2D9C8V6M" TargetMode="External"/><Relationship Id="rId144" Type="http://schemas.openxmlformats.org/officeDocument/2006/relationships/hyperlink" Target="consultantplus://offline/ref=CEB24FEBE691ED3914AE25F590DA6A3C96155802F613C3252B77B73CCEBCD6033C4F755A68CBBCB4F1EF0365BF9EF89BE7AFA1D1E7C25EC4C0E0DB84CCVAM" TargetMode="External"/><Relationship Id="rId149" Type="http://schemas.openxmlformats.org/officeDocument/2006/relationships/hyperlink" Target="consultantplus://offline/ref=CEB24FEBE691ED3914AE25F590DA6A3C96155802F613C3252B77B73CCEBCD6033C4F755A68CBBCB4F1EF0365BB9EF89BE7AFA1D1E7C25EC4C0E0DB84CCVAM" TargetMode="External"/><Relationship Id="rId5" Type="http://schemas.openxmlformats.org/officeDocument/2006/relationships/hyperlink" Target="consultantplus://offline/ref=CEB24FEBE691ED3914AE25F590DA6A3C96155802F114CA222E7FEA36C6E5DA013B402A4D6F82B0B5F1EF0366B7C1FD8EF6F7AED7FDDC5ADEDCE2D9C8V6M" TargetMode="External"/><Relationship Id="rId90" Type="http://schemas.openxmlformats.org/officeDocument/2006/relationships/hyperlink" Target="consultantplus://offline/ref=CEB24FEBE691ED3914AE25F590DA6A3C96155802F613C3252B77B73CCEBCD6033C4F755A68CBBCB4F1EF0362BA9EF89BE7AFA1D1E7C25EC4C0E0DB84CCVAM" TargetMode="External"/><Relationship Id="rId95" Type="http://schemas.openxmlformats.org/officeDocument/2006/relationships/hyperlink" Target="consultantplus://offline/ref=CEB24FEBE691ED3914AE25F590DA6A3C96155802F612C62C2B7DB73CCEBCD6033C4F755A68CBBCB4F1EF0363B49EF89BE7AFA1D1E7C25EC4C0E0DB84CCVAM" TargetMode="External"/><Relationship Id="rId160" Type="http://schemas.openxmlformats.org/officeDocument/2006/relationships/hyperlink" Target="consultantplus://offline/ref=CEB24FEBE691ED3914AE25F590DA6A3C96155802F613C3252B77B73CCEBCD6033C4F755A68CBBCB4F1EF0260BC9EF89BE7AFA1D1E7C25EC4C0E0DB84CCVAM" TargetMode="External"/><Relationship Id="rId165" Type="http://schemas.openxmlformats.org/officeDocument/2006/relationships/hyperlink" Target="consultantplus://offline/ref=CEB24FEBE691ED3914AE25F590DA6A3C96155802F613C3252B77B73CCEBCD6033C4F755A68CBBCB4F1EF0264B49EF89BE7AFA1D1E7C25EC4C0E0DB84CCVAM" TargetMode="External"/><Relationship Id="rId181" Type="http://schemas.openxmlformats.org/officeDocument/2006/relationships/hyperlink" Target="consultantplus://offline/ref=CEB24FEBE691ED3914AE25F590DA6A3C96155802F01BCB232D7FEA36C6E5DA013B402A4D6F82B0B5F1EE0B60B7C1FD8EF6F7AED7FDDC5ADEDCE2D9C8V6M" TargetMode="External"/><Relationship Id="rId22" Type="http://schemas.openxmlformats.org/officeDocument/2006/relationships/hyperlink" Target="consultantplus://offline/ref=CEB24FEBE691ED3914AE25F590DA6A3C96155802FF1AC5242D7FEA36C6E5DA013B402A4D6F82B0B5F1EF0366B7C1FD8EF6F7AED7FDDC5ADEDCE2D9C8V6M" TargetMode="External"/><Relationship Id="rId27" Type="http://schemas.openxmlformats.org/officeDocument/2006/relationships/hyperlink" Target="consultantplus://offline/ref=CEB24FEBE691ED3914AE25F590DA6A3C96155802FE1AC22D297FEA36C6E5DA013B402A4D6F82B0B5F1EF0366B7C1FD8EF6F7AED7FDDC5ADEDCE2D9C8V6M" TargetMode="External"/><Relationship Id="rId43" Type="http://schemas.openxmlformats.org/officeDocument/2006/relationships/hyperlink" Target="consultantplus://offline/ref=CEB24FEBE691ED3914AE25F590DA6A3C96155802FE1AC22D297FEA36C6E5DA013B402A4D6F82B0B5F1EF0365B7C1FD8EF6F7AED7FDDC5ADEDCE2D9C8V6M" TargetMode="External"/><Relationship Id="rId48" Type="http://schemas.openxmlformats.org/officeDocument/2006/relationships/hyperlink" Target="consultantplus://offline/ref=CEB24FEBE691ED3914AE25F590DA6A3C96155802F11BC32D2B7FEA36C6E5DA013B402A4D6F82B0B5F1EF0366B7C1FD8EF6F7AED7FDDC5ADEDCE2D9C8V6M" TargetMode="External"/><Relationship Id="rId64" Type="http://schemas.openxmlformats.org/officeDocument/2006/relationships/hyperlink" Target="consultantplus://offline/ref=CEB24FEBE691ED3914AE25F590DA6A3C96155802FF1BC6202C7FEA36C6E5DA013B402A4D6F82B0B5F1EF0366B7C1FD8EF6F7AED7FDDC5ADEDCE2D9C8V6M" TargetMode="External"/><Relationship Id="rId69" Type="http://schemas.openxmlformats.org/officeDocument/2006/relationships/hyperlink" Target="consultantplus://offline/ref=CEB24FEBE691ED3914AE25F590DA6A3C96155802FE1AC52C287FEA36C6E5DA013B402A4D6F82B0B5F1EF0366B7C1FD8EF6F7AED7FDDC5ADEDCE2D9C8V6M" TargetMode="External"/><Relationship Id="rId113" Type="http://schemas.openxmlformats.org/officeDocument/2006/relationships/hyperlink" Target="consultantplus://offline/ref=CEB24FEBE691ED3914AE3BF886B63736931A040FF412C9737120B16B91ECD0567C0F730F2B8EB9B6F7E45732F8C0A1C8A7E4ACD7FDDE5EC2CDVEM" TargetMode="External"/><Relationship Id="rId118" Type="http://schemas.openxmlformats.org/officeDocument/2006/relationships/hyperlink" Target="consultantplus://offline/ref=CEB24FEBE691ED3914AE25F590DA6A3C96155802F010CA2D2B7FEA36C6E5DA013B402A4D6F82B0B5F1EF066AB7C1FD8EF6F7AED7FDDC5ADEDCE2D9C8V6M" TargetMode="External"/><Relationship Id="rId134" Type="http://schemas.openxmlformats.org/officeDocument/2006/relationships/hyperlink" Target="consultantplus://offline/ref=CEB24FEBE691ED3914AE25F590DA6A3C96155802FE14C2272B7FEA36C6E5DA013B402A4D6F82B0B5F1EF0060B7C1FD8EF6F7AED7FDDC5ADEDCE2D9C8V6M" TargetMode="External"/><Relationship Id="rId139" Type="http://schemas.openxmlformats.org/officeDocument/2006/relationships/hyperlink" Target="consultantplus://offline/ref=CEB24FEBE691ED3914AE25F590DA6A3C96155802F010CA2D2B7FEA36C6E5DA013B402A4D6F82B0B5F1EF0566B7C1FD8EF6F7AED7FDDC5ADEDCE2D9C8V6M" TargetMode="External"/><Relationship Id="rId80" Type="http://schemas.openxmlformats.org/officeDocument/2006/relationships/hyperlink" Target="consultantplus://offline/ref=CEB24FEBE691ED3914AE25F590DA6A3C96155802F11AC1232E7FEA36C6E5DA013B402A4D6F82B0B5F1EF0364B7C1FD8EF6F7AED7FDDC5ADEDCE2D9C8V6M" TargetMode="External"/><Relationship Id="rId85" Type="http://schemas.openxmlformats.org/officeDocument/2006/relationships/hyperlink" Target="consultantplus://offline/ref=CEB24FEBE691ED3914AE25F590DA6A3C96155802F612C62C2B7DB73CCEBCD6033C4F755A68CBBCB4F1EF0363BB9EF89BE7AFA1D1E7C25EC4C0E0DB84CCVAM" TargetMode="External"/><Relationship Id="rId150" Type="http://schemas.openxmlformats.org/officeDocument/2006/relationships/hyperlink" Target="consultantplus://offline/ref=CEB24FEBE691ED3914AE25F590DA6A3C96155802F613C3252B77B73CCEBCD6033C4F755A68CBBCB4F1EF0365B49EF89BE7AFA1D1E7C25EC4C0E0DB84CCVAM" TargetMode="External"/><Relationship Id="rId155" Type="http://schemas.openxmlformats.org/officeDocument/2006/relationships/hyperlink" Target="consultantplus://offline/ref=CEB24FEBE691ED3914AE25F590DA6A3C96155802F613C3252B77B73CCEBCD6033C4F755A68CBBCB4F1EF0263BE9EF89BE7AFA1D1E7C25EC4C0E0DB84CCVAM" TargetMode="External"/><Relationship Id="rId171" Type="http://schemas.openxmlformats.org/officeDocument/2006/relationships/hyperlink" Target="consultantplus://offline/ref=CEB24FEBE691ED3914AE25F590DA6A3C96155802F613C0262D77B73CCEBCD6033C4F755A7ACBE4B8F3EB1D63B88BAECAA1CFVAM" TargetMode="External"/><Relationship Id="rId176" Type="http://schemas.openxmlformats.org/officeDocument/2006/relationships/hyperlink" Target="consultantplus://offline/ref=CEB24FEBE691ED3914AE25F590DA6A3C96155802F612C3272E75B73CCEBCD6033C4F755A68CBBCB4F1EF0367BD9EF89BE7AFA1D1E7C25EC4C0E0DB84CCVAM" TargetMode="External"/><Relationship Id="rId12" Type="http://schemas.openxmlformats.org/officeDocument/2006/relationships/hyperlink" Target="consultantplus://offline/ref=CEB24FEBE691ED3914AE25F590DA6A3C96155802F011CB262B7FEA36C6E5DA013B402A4D6F82B0B5F1EF0366B7C1FD8EF6F7AED7FDDC5ADEDCE2D9C8V6M" TargetMode="External"/><Relationship Id="rId17" Type="http://schemas.openxmlformats.org/officeDocument/2006/relationships/hyperlink" Target="consultantplus://offline/ref=CEB24FEBE691ED3914AE25F590DA6A3C96155802F01AC6272E7FEA36C6E5DA013B402A4D6F82B0B5F1EF0366B7C1FD8EF6F7AED7FDDC5ADEDCE2D9C8V6M" TargetMode="External"/><Relationship Id="rId33" Type="http://schemas.openxmlformats.org/officeDocument/2006/relationships/hyperlink" Target="consultantplus://offline/ref=CEB24FEBE691ED3914AE25F590DA6A3C96155802F612C5242B77B73CCEBCD6033C4F755A68CBBCB4F1EF0363B99EF89BE7AFA1D1E7C25EC4C0E0DB84CCVAM" TargetMode="External"/><Relationship Id="rId38" Type="http://schemas.openxmlformats.org/officeDocument/2006/relationships/hyperlink" Target="consultantplus://offline/ref=CEB24FEBE691ED3914AE25F590DA6A3C96155802F010C2222E7FEA36C6E5DA013B402A4D6F82B0B5F1EF0365B7C1FD8EF6F7AED7FDDC5ADEDCE2D9C8V6M" TargetMode="External"/><Relationship Id="rId59" Type="http://schemas.openxmlformats.org/officeDocument/2006/relationships/hyperlink" Target="consultantplus://offline/ref=CEB24FEBE691ED3914AE25F590DA6A3C96155802F01BCB232D7FEA36C6E5DA013B402A4D6F82B0B5F1EF0366B7C1FD8EF6F7AED7FDDC5ADEDCE2D9C8V6M" TargetMode="External"/><Relationship Id="rId103" Type="http://schemas.openxmlformats.org/officeDocument/2006/relationships/hyperlink" Target="consultantplus://offline/ref=CEB24FEBE691ED3914AE25F590DA6A3C96155802F612C62C2B7DB73CCEBCD6033C4F755A68CBBCB4F1EF0367BF9EF89BE7AFA1D1E7C25EC4C0E0DB84CCVAM" TargetMode="External"/><Relationship Id="rId108" Type="http://schemas.openxmlformats.org/officeDocument/2006/relationships/hyperlink" Target="consultantplus://offline/ref=CEB24FEBE691ED3914AE25F590DA6A3C96155802F613C3252B77B73CCEBCD6033C4F755A68CBBCB4F1EF0366BB9EF89BE7AFA1D1E7C25EC4C0E0DB84CCVAM" TargetMode="External"/><Relationship Id="rId124" Type="http://schemas.openxmlformats.org/officeDocument/2006/relationships/hyperlink" Target="consultantplus://offline/ref=CEB24FEBE691ED3914AE25F590DA6A3C96155802F510C5232F7FEA36C6E5DA013B402A4D6F82B0B5F1EF0267B7C1FD8EF6F7AED7FDDC5ADEDCE2D9C8V6M" TargetMode="External"/><Relationship Id="rId129" Type="http://schemas.openxmlformats.org/officeDocument/2006/relationships/hyperlink" Target="consultantplus://offline/ref=CEB24FEBE691ED3914AE25F590DA6A3C96155802F010CA2D2B7FEA36C6E5DA013B402A4D6F82B0B5F1EF0567B7C1FD8EF6F7AED7FDDC5ADEDCE2D9C8V6M" TargetMode="External"/><Relationship Id="rId54" Type="http://schemas.openxmlformats.org/officeDocument/2006/relationships/hyperlink" Target="consultantplus://offline/ref=CEB24FEBE691ED3914AE25F590DA6A3C96155802F016C7272A7FEA36C6E5DA013B402A4D6F82B0B5F1EF0366B7C1FD8EF6F7AED7FDDC5ADEDCE2D9C8V6M" TargetMode="External"/><Relationship Id="rId70" Type="http://schemas.openxmlformats.org/officeDocument/2006/relationships/hyperlink" Target="consultantplus://offline/ref=CEB24FEBE691ED3914AE25F590DA6A3C96155802F612C3272E75B73CCEBCD6033C4F755A68CBBCB4F1EF0363BB9EF89BE7AFA1D1E7C25EC4C0E0DB84CCVAM" TargetMode="External"/><Relationship Id="rId75" Type="http://schemas.openxmlformats.org/officeDocument/2006/relationships/hyperlink" Target="consultantplus://offline/ref=CEB24FEBE691ED3914AE25F590DA6A3C96155802F612CB212B76B73CCEBCD6033C4F755A68CBBCB4F1EF0363B99EF89BE7AFA1D1E7C25EC4C0E0DB84CCVAM" TargetMode="External"/><Relationship Id="rId91" Type="http://schemas.openxmlformats.org/officeDocument/2006/relationships/hyperlink" Target="consultantplus://offline/ref=CEB24FEBE691ED3914AE25F590DA6A3C96155802F114CA222E7FEA36C6E5DA013B402A4D6F82B0B5F1EF0365B7C1FD8EF6F7AED7FDDC5ADEDCE2D9C8V6M" TargetMode="External"/><Relationship Id="rId96" Type="http://schemas.openxmlformats.org/officeDocument/2006/relationships/hyperlink" Target="consultantplus://offline/ref=CEB24FEBE691ED3914AE25F590DA6A3C96155802F613C3252B77B73CCEBCD6033C4F755A68CBBCB4F1EF0362BE9EF89BE7AFA1D1E7C25EC4C0E0DB84CCVAM" TargetMode="External"/><Relationship Id="rId140" Type="http://schemas.openxmlformats.org/officeDocument/2006/relationships/hyperlink" Target="consultantplus://offline/ref=CEB24FEBE691ED3914AE3BF886B63736931A0E0FF614C9737120B16B91ECD0567C0F730F2B8EB1B3F5E45732F8C0A1C8A7E4ACD7FDDE5EC2CDVEM" TargetMode="External"/><Relationship Id="rId145" Type="http://schemas.openxmlformats.org/officeDocument/2006/relationships/hyperlink" Target="consultantplus://offline/ref=CEB24FEBE691ED3914AE25F590DA6A3C96155802F612C52D2974B73CCEBCD6033C4F755A7ACBE4B8F3EB1D63B88BAECAA1CFVAM" TargetMode="External"/><Relationship Id="rId161" Type="http://schemas.openxmlformats.org/officeDocument/2006/relationships/hyperlink" Target="consultantplus://offline/ref=CEB24FEBE691ED3914AE3BF886B63736931A040FF412C9737120B16B91ECD0566E0F2B03298BAFB5F5F10163BEC9V5M" TargetMode="External"/><Relationship Id="rId166" Type="http://schemas.openxmlformats.org/officeDocument/2006/relationships/hyperlink" Target="consultantplus://offline/ref=CEB24FEBE691ED3914AE3BF886B63736911E030FF710C9737120B16B91ECD0567C0F730F2B8FB1B4F5E45732F8C0A1C8A7E4ACD7FDDE5EC2CDVEM" TargetMode="External"/><Relationship Id="rId182" Type="http://schemas.openxmlformats.org/officeDocument/2006/relationships/hyperlink" Target="consultantplus://offline/ref=CEB24FEBE691ED3914AE25F590DA6A3C96155802FF1AC5242D7FEA36C6E5DA013B402A4D6F82B0B5F1EE076AB7C1FD8EF6F7AED7FDDC5ADEDCE2D9C8V6M" TargetMode="External"/><Relationship Id="rId1" Type="http://schemas.openxmlformats.org/officeDocument/2006/relationships/styles" Target="styles.xml"/><Relationship Id="rId6" Type="http://schemas.openxmlformats.org/officeDocument/2006/relationships/hyperlink" Target="consultantplus://offline/ref=CEB24FEBE691ED3914AE25F590DA6A3C96155802F11AC1232E7FEA36C6E5DA013B402A4D6F82B0B5F1EF0366B7C1FD8EF6F7AED7FDDC5ADEDCE2D9C8V6M" TargetMode="External"/><Relationship Id="rId23" Type="http://schemas.openxmlformats.org/officeDocument/2006/relationships/hyperlink" Target="consultantplus://offline/ref=CEB24FEBE691ED3914AE25F590DA6A3C96155802FF1BC6202C7FEA36C6E5DA013B402A4D6F82B0B5F1EF0366B7C1FD8EF6F7AED7FDDC5ADEDCE2D9C8V6M" TargetMode="External"/><Relationship Id="rId28" Type="http://schemas.openxmlformats.org/officeDocument/2006/relationships/hyperlink" Target="consultantplus://offline/ref=CEB24FEBE691ED3914AE25F590DA6A3C96155802FE1AC52C287FEA36C6E5DA013B402A4D6F82B0B5F1EF0366B7C1FD8EF6F7AED7FDDC5ADEDCE2D9C8V6M" TargetMode="External"/><Relationship Id="rId49" Type="http://schemas.openxmlformats.org/officeDocument/2006/relationships/hyperlink" Target="consultantplus://offline/ref=CEB24FEBE691ED3914AE25F590DA6A3C96155802F11BCA272E7FEA36C6E5DA013B402A4D6F82B0B5F1EF0366B7C1FD8EF6F7AED7FDDC5ADEDCE2D9C8V6M" TargetMode="External"/><Relationship Id="rId114" Type="http://schemas.openxmlformats.org/officeDocument/2006/relationships/hyperlink" Target="consultantplus://offline/ref=CEB24FEBE691ED3914AE3BF886B63736931A040FF412C9737120B16B91ECD0567C0F730F2B8EB9B6F6E45732F8C0A1C8A7E4ACD7FDDE5EC2CDVEM" TargetMode="External"/><Relationship Id="rId119" Type="http://schemas.openxmlformats.org/officeDocument/2006/relationships/hyperlink" Target="consultantplus://offline/ref=CEB24FEBE691ED3914AE25F590DA6A3C96155802F613C3252B77B73CCEBCD6033C4F755A68CBBCB4F1EF0366B49EF89BE7AFA1D1E7C25EC4C0E0DB84CCVAM" TargetMode="External"/><Relationship Id="rId44" Type="http://schemas.openxmlformats.org/officeDocument/2006/relationships/hyperlink" Target="consultantplus://offline/ref=CEB24FEBE691ED3914AE25F590DA6A3C96155802F010CA2D2B7FEA36C6E5DA013B402A4D6F82B0B5F1EF036BB7C1FD8EF6F7AED7FDDC5ADEDCE2D9C8V6M" TargetMode="External"/><Relationship Id="rId60" Type="http://schemas.openxmlformats.org/officeDocument/2006/relationships/hyperlink" Target="consultantplus://offline/ref=CEB24FEBE691ED3914AE25F590DA6A3C96155802FF10C3252A7FEA36C6E5DA013B402A4D6F82B0B5F1EF0366B7C1FD8EF6F7AED7FDDC5ADEDCE2D9C8V6M" TargetMode="External"/><Relationship Id="rId65" Type="http://schemas.openxmlformats.org/officeDocument/2006/relationships/hyperlink" Target="consultantplus://offline/ref=CEB24FEBE691ED3914AE25F590DA6A3C96155802FE11C420287FEA36C6E5DA013B402A4D6F82B0B5F1EF0364B7C1FD8EF6F7AED7FDDC5ADEDCE2D9C8V6M" TargetMode="External"/><Relationship Id="rId81" Type="http://schemas.openxmlformats.org/officeDocument/2006/relationships/hyperlink" Target="consultantplus://offline/ref=CEB24FEBE691ED3914AE25F590DA6A3C96155802F11AC1232E7FEA36C6E5DA013B402A4D6F82B0B5F1EF036BB7C1FD8EF6F7AED7FDDC5ADEDCE2D9C8V6M" TargetMode="External"/><Relationship Id="rId86" Type="http://schemas.openxmlformats.org/officeDocument/2006/relationships/hyperlink" Target="consultantplus://offline/ref=CEB24FEBE691ED3914AE25F590DA6A3C96155802F613C3252B77B73CCEBCD6033C4F755A68CBBCB4F1EF0363B49EF89BE7AFA1D1E7C25EC4C0E0DB84CCVAM" TargetMode="External"/><Relationship Id="rId130" Type="http://schemas.openxmlformats.org/officeDocument/2006/relationships/hyperlink" Target="consultantplus://offline/ref=CEB24FEBE691ED3914AE25F590DA6A3C96155802F613C3252B77B73CCEBCD6033C4F755A68CBBCB4F1EF0365BD9EF89BE7AFA1D1E7C25EC4C0E0DB84CCVAM" TargetMode="External"/><Relationship Id="rId135" Type="http://schemas.openxmlformats.org/officeDocument/2006/relationships/hyperlink" Target="consultantplus://offline/ref=CEB24FEBE691ED3914AE25F590DA6A3C96155802F613C3252B77B73CCEBCD6033C4F755A68CBBCB4F1EF0365BE9EF89BE7AFA1D1E7C25EC4C0E0DB84CCVAM" TargetMode="External"/><Relationship Id="rId151" Type="http://schemas.openxmlformats.org/officeDocument/2006/relationships/hyperlink" Target="consultantplus://offline/ref=CEB24FEBE691ED3914AE25F590DA6A3C96155802F613C3252B77B73CCEBCD6033C4F755A68CBBCB4F1EF0365B59EF89BE7AFA1D1E7C25EC4C0E0DB84CCVAM" TargetMode="External"/><Relationship Id="rId156" Type="http://schemas.openxmlformats.org/officeDocument/2006/relationships/hyperlink" Target="consultantplus://offline/ref=CEB24FEBE691ED3914AE25F590DA6A3C96155802F510C5232F7FEA36C6E5DA013B402A4D6F82B0B5F1EF0267B7C1FD8EF6F7AED7FDDC5ADEDCE2D9C8V6M" TargetMode="External"/><Relationship Id="rId177" Type="http://schemas.openxmlformats.org/officeDocument/2006/relationships/hyperlink" Target="consultantplus://offline/ref=CEB24FEBE691ED3914AE25F590DA6A3C96155802F613C3252B77B73CCEBCD6033C4F755A68CBBCB4F1EF026BBC9EF89BE7AFA1D1E7C25EC4C0E0DB84CCV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EB24FEBE691ED3914AE25F590DA6A3C96155802F013C6212B7FEA36C6E5DA013B402A4D6F82B0B5F1EF0366B7C1FD8EF6F7AED7FDDC5ADEDCE2D9C8V6M" TargetMode="External"/><Relationship Id="rId172" Type="http://schemas.openxmlformats.org/officeDocument/2006/relationships/hyperlink" Target="consultantplus://offline/ref=CEB24FEBE691ED3914AE25F590DA6A3C96155802F613C3252B77B73CCEBCD6033C4F755A68CBBCB4F1EF0264B59EF89BE7AFA1D1E7C25EC4C0E0DB84CCVAM" TargetMode="External"/><Relationship Id="rId180" Type="http://schemas.openxmlformats.org/officeDocument/2006/relationships/hyperlink" Target="consultantplus://offline/ref=CEB24FEBE691ED3914AE25F590DA6A3C96155802F010CA2D2B7FEA36C6E5DA013B402A4D6F82B0B5F1EE0B65B7C1FD8EF6F7AED7FDDC5ADEDCE2D9C8V6M" TargetMode="External"/><Relationship Id="rId13" Type="http://schemas.openxmlformats.org/officeDocument/2006/relationships/hyperlink" Target="consultantplus://offline/ref=CEB24FEBE691ED3914AE25F590DA6A3C96155802F016C7272A7FEA36C6E5DA013B402A4D6F82B0B5F1EF0366B7C1FD8EF6F7AED7FDDC5ADEDCE2D9C8V6M" TargetMode="External"/><Relationship Id="rId18" Type="http://schemas.openxmlformats.org/officeDocument/2006/relationships/hyperlink" Target="consultantplus://offline/ref=CEB24FEBE691ED3914AE25F590DA6A3C96155802F01BCB232D7FEA36C6E5DA013B402A4D6F82B0B5F1EF0366B7C1FD8EF6F7AED7FDDC5ADEDCE2D9C8V6M" TargetMode="External"/><Relationship Id="rId39" Type="http://schemas.openxmlformats.org/officeDocument/2006/relationships/hyperlink" Target="consultantplus://offline/ref=CEB24FEBE691ED3914AE25F590DA6A3C96155802F010CA2D2B7FEA36C6E5DA013B402A4D6F82B0B5F1EF0364B7C1FD8EF6F7AED7FDDC5ADEDCE2D9C8V6M" TargetMode="External"/><Relationship Id="rId109" Type="http://schemas.openxmlformats.org/officeDocument/2006/relationships/hyperlink" Target="consultantplus://offline/ref=CEB24FEBE691ED3914AE25F590DA6A3C96155802F612C62C2B7DB73CCEBCD6033C4F755A68CBBCB4F1EF0367BA9EF89BE7AFA1D1E7C25EC4C0E0DB84CCVAM" TargetMode="External"/><Relationship Id="rId34" Type="http://schemas.openxmlformats.org/officeDocument/2006/relationships/hyperlink" Target="consultantplus://offline/ref=CEB24FEBE691ED3914AE25F590DA6A3C96155802F612CB212B76B73CCEBCD6033C4F755A68CBBCB4F1EF0363B99EF89BE7AFA1D1E7C25EC4C0E0DB84CCVAM" TargetMode="External"/><Relationship Id="rId50" Type="http://schemas.openxmlformats.org/officeDocument/2006/relationships/hyperlink" Target="consultantplus://offline/ref=CEB24FEBE691ED3914AE25F590DA6A3C96155802F013C6212B7FEA36C6E5DA013B402A4D6F82B0B5F1EF0366B7C1FD8EF6F7AED7FDDC5ADEDCE2D9C8V6M" TargetMode="External"/><Relationship Id="rId55" Type="http://schemas.openxmlformats.org/officeDocument/2006/relationships/hyperlink" Target="consultantplus://offline/ref=CEB24FEBE691ED3914AE25F590DA6A3C96155802F017C2262A7FEA36C6E5DA013B402A4D6F82B0B5F1EF0366B7C1FD8EF6F7AED7FDDC5ADEDCE2D9C8V6M" TargetMode="External"/><Relationship Id="rId76" Type="http://schemas.openxmlformats.org/officeDocument/2006/relationships/hyperlink" Target="consultantplus://offline/ref=CEB24FEBE691ED3914AE25F590DA6A3C96155802F613C2262D7CB73CCEBCD6033C4F755A68CBBCB4F1EF0363B99EF89BE7AFA1D1E7C25EC4C0E0DB84CCVAM" TargetMode="External"/><Relationship Id="rId97" Type="http://schemas.openxmlformats.org/officeDocument/2006/relationships/hyperlink" Target="consultantplus://offline/ref=CEB24FEBE691ED3914AE25F590DA6A3C96155802F010CA2D2B7FEA36C6E5DA013B402A4D6F82B0B5F1EF0160B7C1FD8EF6F7AED7FDDC5ADEDCE2D9C8V6M" TargetMode="External"/><Relationship Id="rId104" Type="http://schemas.openxmlformats.org/officeDocument/2006/relationships/hyperlink" Target="consultantplus://offline/ref=CEB24FEBE691ED3914AE25F590DA6A3C96155802F613C3252B77B73CCEBCD6033C4F755A68CBBCB4F1EF0366BC9EF89BE7AFA1D1E7C25EC4C0E0DB84CCVAM" TargetMode="External"/><Relationship Id="rId120" Type="http://schemas.openxmlformats.org/officeDocument/2006/relationships/hyperlink" Target="consultantplus://offline/ref=CEB24FEBE691ED3914AE3BF886B63736931A040FF412C9737120B16B91ECD0567C0F730D2B89BAE1A0AB566EBE91B2CAA7E4AED3E1CDVCM" TargetMode="External"/><Relationship Id="rId125" Type="http://schemas.openxmlformats.org/officeDocument/2006/relationships/hyperlink" Target="consultantplus://offline/ref=CEB24FEBE691ED3914AE25F590DA6A3C96155802F010CA2D2B7FEA36C6E5DA013B402A4D6F82B0B5F1EF0562B7C1FD8EF6F7AED7FDDC5ADEDCE2D9C8V6M" TargetMode="External"/><Relationship Id="rId141" Type="http://schemas.openxmlformats.org/officeDocument/2006/relationships/hyperlink" Target="consultantplus://offline/ref=CEB24FEBE691ED3914AE3BF886B63736911D000DF61AC9737120B16B91ECD0566E0F2B03298BAFB5F5F10163BEC9V5M" TargetMode="External"/><Relationship Id="rId146" Type="http://schemas.openxmlformats.org/officeDocument/2006/relationships/hyperlink" Target="consultantplus://offline/ref=CEB24FEBE691ED3914AE25F590DA6A3C96155802F613C3252B77B73CCEBCD6033C4F755A68CBBCB4F1EF0365B89EF89BE7AFA1D1E7C25EC4C0E0DB84CCVAM" TargetMode="External"/><Relationship Id="rId167" Type="http://schemas.openxmlformats.org/officeDocument/2006/relationships/hyperlink" Target="consultantplus://offline/ref=CEB24FEBE691ED3914AE25F590DA6A3C96155802F613C0262D77B73CCEBCD6033C4F755A7ACBE4B8F3EB1D63B88BAECAA1CFVAM" TargetMode="External"/><Relationship Id="rId7" Type="http://schemas.openxmlformats.org/officeDocument/2006/relationships/hyperlink" Target="consultantplus://offline/ref=CEB24FEBE691ED3914AE25F590DA6A3C96155802F11BC32D2B7FEA36C6E5DA013B402A4D6F82B0B5F1EF0366B7C1FD8EF6F7AED7FDDC5ADEDCE2D9C8V6M" TargetMode="External"/><Relationship Id="rId71" Type="http://schemas.openxmlformats.org/officeDocument/2006/relationships/hyperlink" Target="consultantplus://offline/ref=CEB24FEBE691ED3914AE25F590DA6A3C96155802F612C0242876B73CCEBCD6033C4F755A68CBBCB4F1EF0363B99EF89BE7AFA1D1E7C25EC4C0E0DB84CCVAM" TargetMode="External"/><Relationship Id="rId92" Type="http://schemas.openxmlformats.org/officeDocument/2006/relationships/hyperlink" Target="consultantplus://offline/ref=CEB24FEBE691ED3914AE25F590DA6A3C96155802F010CA2D2B7FEA36C6E5DA013B402A4D6F82B0B5F1EF026BB7C1FD8EF6F7AED7FDDC5ADEDCE2D9C8V6M" TargetMode="External"/><Relationship Id="rId162" Type="http://schemas.openxmlformats.org/officeDocument/2006/relationships/hyperlink" Target="consultantplus://offline/ref=CEB24FEBE691ED3914AE25F590DA6A3C96155802FE13C620257FEA36C6E5DA013B402A5F6FDABCB7F5F10367A297ACC8CAV3M"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EB24FEBE691ED3914AE25F590DA6A3C96155802F612C3272E75B73CCEBCD6033C4F755A68CBBCB4F1EF0363B99EF89BE7AFA1D1E7C25EC4C0E0DB84CCVAM" TargetMode="External"/><Relationship Id="rId24" Type="http://schemas.openxmlformats.org/officeDocument/2006/relationships/hyperlink" Target="consultantplus://offline/ref=CEB24FEBE691ED3914AE25F590DA6A3C96155802FE11C420287FEA36C6E5DA013B402A4D6F82B0B5F1EF0366B7C1FD8EF6F7AED7FDDC5ADEDCE2D9C8V6M" TargetMode="External"/><Relationship Id="rId40" Type="http://schemas.openxmlformats.org/officeDocument/2006/relationships/hyperlink" Target="consultantplus://offline/ref=CEB24FEBE691ED3914AE25F590DA6A3C96155802F015CB222A7FEA36C6E5DA013B402A4D6F82B0B5F1EF0365B7C1FD8EF6F7AED7FDDC5ADEDCE2D9C8V6M" TargetMode="External"/><Relationship Id="rId45" Type="http://schemas.openxmlformats.org/officeDocument/2006/relationships/hyperlink" Target="consultantplus://offline/ref=CEB24FEBE691ED3914AE25F590DA6A3C96155802F612C3272E75B73CCEBCD6033C4F755A68CBBCB4F1EF0363BA9EF89BE7AFA1D1E7C25EC4C0E0DB84CCVAM" TargetMode="External"/><Relationship Id="rId66" Type="http://schemas.openxmlformats.org/officeDocument/2006/relationships/hyperlink" Target="consultantplus://offline/ref=CEB24FEBE691ED3914AE25F590DA6A3C96155802FE16CB202C7FEA36C6E5DA013B402A4D6F82B0B5F1EF0364B7C1FD8EF6F7AED7FDDC5ADEDCE2D9C8V6M" TargetMode="External"/><Relationship Id="rId87" Type="http://schemas.openxmlformats.org/officeDocument/2006/relationships/hyperlink" Target="consultantplus://offline/ref=CEB24FEBE691ED3914AE25F590DA6A3C96155802F01BCB232D7FEA36C6E5DA013B402A4D6F82B0B5F1EF0261B7C1FD8EF6F7AED7FDDC5ADEDCE2D9C8V6M" TargetMode="External"/><Relationship Id="rId110" Type="http://schemas.openxmlformats.org/officeDocument/2006/relationships/hyperlink" Target="consultantplus://offline/ref=CEB24FEBE691ED3914AE25F590DA6A3C96155802F010CA2D2B7FEA36C6E5DA013B402A4D6F82B0B5F1EF0664B7C1FD8EF6F7AED7FDDC5ADEDCE2D9C8V6M" TargetMode="External"/><Relationship Id="rId115" Type="http://schemas.openxmlformats.org/officeDocument/2006/relationships/hyperlink" Target="consultantplus://offline/ref=CEB24FEBE691ED3914AE25F590DA6A3C96155802F612C62C2B7DB73CCEBCD6033C4F755A68CBBCB4F1EF0367B59EF89BE7AFA1D1E7C25EC4C0E0DB84CCVAM" TargetMode="External"/><Relationship Id="rId131" Type="http://schemas.openxmlformats.org/officeDocument/2006/relationships/hyperlink" Target="consultantplus://offline/ref=CEB24FEBE691ED3914AE25F590DA6A3C96155802FF1AC5242D7FEA36C6E5DA013B402A4D6F82B0B5F1EF006BB7C1FD8EF6F7AED7FDDC5ADEDCE2D9C8V6M" TargetMode="External"/><Relationship Id="rId136" Type="http://schemas.openxmlformats.org/officeDocument/2006/relationships/hyperlink" Target="consultantplus://offline/ref=CEB24FEBE691ED3914AE25F590DA6A3C96155802F612C62C2B7DB73CCEBCD6033C4F755A68CBBCB4F1EF0366BC9EF89BE7AFA1D1E7C25EC4C0E0DB84CCVAM" TargetMode="External"/><Relationship Id="rId157" Type="http://schemas.openxmlformats.org/officeDocument/2006/relationships/hyperlink" Target="consultantplus://offline/ref=CEB24FEBE691ED3914AE25F590DA6A3C96155802F612CA262B70B73CCEBCD6033C4F755A68CBBCB4F1EF0164B99EF89BE7AFA1D1E7C25EC4C0E0DB84CCVAM" TargetMode="External"/><Relationship Id="rId178" Type="http://schemas.openxmlformats.org/officeDocument/2006/relationships/hyperlink" Target="consultantplus://offline/ref=CEB24FEBE691ED3914AE25F590DA6A3C96155802F613C3252B77B73CCEBCD6033C4F755A68CBBCB4F1EF026BBC9EF89BE7AFA1D1E7C25EC4C0E0DB84CCVAM" TargetMode="External"/><Relationship Id="rId61" Type="http://schemas.openxmlformats.org/officeDocument/2006/relationships/hyperlink" Target="consultantplus://offline/ref=CEB24FEBE691ED3914AE25F590DA6A3C96155802FF14C3202F7FEA36C6E5DA013B402A4D6F82B0B5F1EF0366B7C1FD8EF6F7AED7FDDC5ADEDCE2D9C8V6M" TargetMode="External"/><Relationship Id="rId82" Type="http://schemas.openxmlformats.org/officeDocument/2006/relationships/hyperlink" Target="consultantplus://offline/ref=CEB24FEBE691ED3914AE25F590DA6A3C96155802F11AC1232E7FEA36C6E5DA013B402A4D6F82B0B5F1EF036AB7C1FD8EF6F7AED7FDDC5ADEDCE2D9C8V6M" TargetMode="External"/><Relationship Id="rId152" Type="http://schemas.openxmlformats.org/officeDocument/2006/relationships/hyperlink" Target="consultantplus://offline/ref=CEB24FEBE691ED3914AE3BF886B63736931A040FF412C9737120B16B91ECD0566E0F2B03298BAFB5F5F10163BEC9V5M" TargetMode="External"/><Relationship Id="rId173" Type="http://schemas.openxmlformats.org/officeDocument/2006/relationships/hyperlink" Target="consultantplus://offline/ref=CEB24FEBE691ED3914AE25F590DA6A3C96155802F010CA2D2B7FEA36C6E5DA013B402A4D6F82B0B5F1EE0B61B7C1FD8EF6F7AED7FDDC5ADEDCE2D9C8V6M" TargetMode="External"/><Relationship Id="rId19" Type="http://schemas.openxmlformats.org/officeDocument/2006/relationships/hyperlink" Target="consultantplus://offline/ref=CEB24FEBE691ED3914AE25F590DA6A3C96155802FF10C3252A7FEA36C6E5DA013B402A4D6F82B0B5F1EF0366B7C1FD8EF6F7AED7FDDC5ADEDCE2D9C8V6M" TargetMode="External"/><Relationship Id="rId14" Type="http://schemas.openxmlformats.org/officeDocument/2006/relationships/hyperlink" Target="consultantplus://offline/ref=CEB24FEBE691ED3914AE25F590DA6A3C96155802F017C2262A7FEA36C6E5DA013B402A4D6F82B0B5F1EF0366B7C1FD8EF6F7AED7FDDC5ADEDCE2D9C8V6M" TargetMode="External"/><Relationship Id="rId30" Type="http://schemas.openxmlformats.org/officeDocument/2006/relationships/hyperlink" Target="consultantplus://offline/ref=CEB24FEBE691ED3914AE25F590DA6A3C96155802F612C0242876B73CCEBCD6033C4F755A68CBBCB4F1EF0363B99EF89BE7AFA1D1E7C25EC4C0E0DB84CCVAM" TargetMode="External"/><Relationship Id="rId35" Type="http://schemas.openxmlformats.org/officeDocument/2006/relationships/hyperlink" Target="consultantplus://offline/ref=CEB24FEBE691ED3914AE25F590DA6A3C96155802F613C2262D7CB73CCEBCD6033C4F755A68CBBCB4F1EF0363B99EF89BE7AFA1D1E7C25EC4C0E0DB84CCVAM" TargetMode="External"/><Relationship Id="rId56" Type="http://schemas.openxmlformats.org/officeDocument/2006/relationships/hyperlink" Target="consultantplus://offline/ref=CEB24FEBE691ED3914AE25F590DA6A3C96155802F017C7202E7FEA36C6E5DA013B402A4D6F82B0B5F1EF0366B7C1FD8EF6F7AED7FDDC5ADEDCE2D9C8V6M" TargetMode="External"/><Relationship Id="rId77" Type="http://schemas.openxmlformats.org/officeDocument/2006/relationships/hyperlink" Target="consultantplus://offline/ref=CEB24FEBE691ED3914AE25F590DA6A3C96155802F613C3252B77B73CCEBCD6033C4F755A68CBBCB4F1EF0363B99EF89BE7AFA1D1E7C25EC4C0E0DB84CCVAM" TargetMode="External"/><Relationship Id="rId100" Type="http://schemas.openxmlformats.org/officeDocument/2006/relationships/hyperlink" Target="consultantplus://offline/ref=CEB24FEBE691ED3914AE25F590DA6A3C96155802F613C3252B77B73CCEBCD6033C4F755A68CBBCB4F1EF0362B49EF89BE7AFA1D1E7C25EC4C0E0DB84CCVAM" TargetMode="External"/><Relationship Id="rId105" Type="http://schemas.openxmlformats.org/officeDocument/2006/relationships/hyperlink" Target="consultantplus://offline/ref=CEB24FEBE691ED3914AE3BF886B63736931A040FF412C9737120B16B91ECD0566E0F2B03298BAFB5F5F10163BEC9V5M" TargetMode="External"/><Relationship Id="rId126" Type="http://schemas.openxmlformats.org/officeDocument/2006/relationships/hyperlink" Target="consultantplus://offline/ref=CEB24FEBE691ED3914AE25F590DA6A3C96155802F510C5232F7FEA36C6E5DA013B402A4D6F82B0B5F1EF0267B7C1FD8EF6F7AED7FDDC5ADEDCE2D9C8V6M" TargetMode="External"/><Relationship Id="rId147" Type="http://schemas.openxmlformats.org/officeDocument/2006/relationships/hyperlink" Target="consultantplus://offline/ref=CEB24FEBE691ED3914AE25F590DA6A3C96155802F612CA272877B73CCEBCD6033C4F755A7ACBE4B8F3EB1D63B88BAECAA1CFVAM" TargetMode="External"/><Relationship Id="rId168" Type="http://schemas.openxmlformats.org/officeDocument/2006/relationships/hyperlink" Target="consultantplus://offline/ref=CEB24FEBE691ED3914AE25F590DA6A3C96155802F613C0262D77B73CCEBCD6033C4F755A7ACBE4B8F3EB1D63B88BAECAA1CFVAM" TargetMode="External"/><Relationship Id="rId8" Type="http://schemas.openxmlformats.org/officeDocument/2006/relationships/hyperlink" Target="consultantplus://offline/ref=CEB24FEBE691ED3914AE25F590DA6A3C96155802F11BCA272E7FEA36C6E5DA013B402A4D6F82B0B5F1EF0366B7C1FD8EF6F7AED7FDDC5ADEDCE2D9C8V6M" TargetMode="External"/><Relationship Id="rId51" Type="http://schemas.openxmlformats.org/officeDocument/2006/relationships/hyperlink" Target="consultantplus://offline/ref=CEB24FEBE691ED3914AE25F590DA6A3C96155802F010C2222E7FEA36C6E5DA013B402A4D6F82B0B5F1EF0364B7C1FD8EF6F7AED7FDDC5ADEDCE2D9C8V6M" TargetMode="External"/><Relationship Id="rId72" Type="http://schemas.openxmlformats.org/officeDocument/2006/relationships/hyperlink" Target="consultantplus://offline/ref=CEB24FEBE691ED3914AE25F590DA6A3C96155802F612C02C2575B73CCEBCD6033C4F755A68CBBCB4F1EF0363B99EF89BE7AFA1D1E7C25EC4C0E0DB84CCVAM" TargetMode="External"/><Relationship Id="rId93" Type="http://schemas.openxmlformats.org/officeDocument/2006/relationships/hyperlink" Target="consultantplus://offline/ref=CEB24FEBE691ED3914AE25F590DA6A3C96155802F01BCB232D7FEA36C6E5DA013B402A4D6F82B0B5F1EF0262B7C1FD8EF6F7AED7FDDC5ADEDCE2D9C8V6M" TargetMode="External"/><Relationship Id="rId98" Type="http://schemas.openxmlformats.org/officeDocument/2006/relationships/hyperlink" Target="consultantplus://offline/ref=CEB24FEBE691ED3914AE25F590DA6A3C96155802F612C62C2B7DB73CCEBCD6033C4F755A68CBBCB4F1EF0362BF9EF89BE7AFA1D1E7C25EC4C0E0DB84CCVAM" TargetMode="External"/><Relationship Id="rId121" Type="http://schemas.openxmlformats.org/officeDocument/2006/relationships/hyperlink" Target="consultantplus://offline/ref=CEB24FEBE691ED3914AE25F590DA6A3C96155802F613C3252B77B73CCEBCD6033C4F755A68CBBCB4F1EF0366B59EF89BE7AFA1D1E7C25EC4C0E0DB84CCVAM" TargetMode="External"/><Relationship Id="rId142" Type="http://schemas.openxmlformats.org/officeDocument/2006/relationships/hyperlink" Target="consultantplus://offline/ref=CEB24FEBE691ED3914AE25F590DA6A3C96155802F114CA222E7FEA36C6E5DA013B402A4D6F82B0B5F1EF0267B7C1FD8EF6F7AED7FDDC5ADEDCE2D9C8V6M" TargetMode="External"/><Relationship Id="rId163" Type="http://schemas.openxmlformats.org/officeDocument/2006/relationships/hyperlink" Target="consultantplus://offline/ref=CEB24FEBE691ED3914AE25F590DA6A3C96155802F613C3252B77B73CCEBCD6033C4F755A68CBBCB4F1EF0265BF9EF89BE7AFA1D1E7C25EC4C0E0DB84CCVAM"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CEB24FEBE691ED3914AE25F590DA6A3C96155802FE16CB202C7FEA36C6E5DA013B402A4D6F82B0B5F1EF0366B7C1FD8EF6F7AED7FDDC5ADEDCE2D9C8V6M" TargetMode="External"/><Relationship Id="rId46" Type="http://schemas.openxmlformats.org/officeDocument/2006/relationships/hyperlink" Target="consultantplus://offline/ref=CEB24FEBE691ED3914AE25F590DA6A3C96155802F114CA222E7FEA36C6E5DA013B402A4D6F82B0B5F1EF0366B7C1FD8EF6F7AED7FDDC5ADEDCE2D9C8V6M" TargetMode="External"/><Relationship Id="rId67" Type="http://schemas.openxmlformats.org/officeDocument/2006/relationships/hyperlink" Target="consultantplus://offline/ref=CEB24FEBE691ED3914AE25F590DA6A3C96155802FE14C2272B7FEA36C6E5DA013B402A4D6F82B0B5F1EF0366B7C1FD8EF6F7AED7FDDC5ADEDCE2D9C8V6M" TargetMode="External"/><Relationship Id="rId116" Type="http://schemas.openxmlformats.org/officeDocument/2006/relationships/hyperlink" Target="consultantplus://offline/ref=CEB24FEBE691ED3914AE3BF886B63736931A040FF412C9737120B16B91ECD0566E0F2B03298BAFB5F5F10163BEC9V5M" TargetMode="External"/><Relationship Id="rId137" Type="http://schemas.openxmlformats.org/officeDocument/2006/relationships/hyperlink" Target="consultantplus://offline/ref=CEB24FEBE691ED3914AE25F590DA6A3C96155802F612C62C2B7DB73CCEBCD6033C4F755A68CBBCB4F1EF0366BE9EF89BE7AFA1D1E7C25EC4C0E0DB84CCVAM" TargetMode="External"/><Relationship Id="rId158" Type="http://schemas.openxmlformats.org/officeDocument/2006/relationships/hyperlink" Target="consultantplus://offline/ref=CEB24FEBE691ED3914AE25F590DA6A3C96155802F612C52D2974B73CCEBCD6033C4F755A7ACBE4B8F3EB1D63B88BAECAA1CFVAM" TargetMode="External"/><Relationship Id="rId20" Type="http://schemas.openxmlformats.org/officeDocument/2006/relationships/hyperlink" Target="consultantplus://offline/ref=CEB24FEBE691ED3914AE25F590DA6A3C96155802FF14C3202F7FEA36C6E5DA013B402A4D6F82B0B5F1EF0366B7C1FD8EF6F7AED7FDDC5ADEDCE2D9C8V6M" TargetMode="External"/><Relationship Id="rId41" Type="http://schemas.openxmlformats.org/officeDocument/2006/relationships/hyperlink" Target="consultantplus://offline/ref=CEB24FEBE691ED3914AE25F590DA6A3C96155802FE11C420287FEA36C6E5DA013B402A4D6F82B0B5F1EF0365B7C1FD8EF6F7AED7FDDC5ADEDCE2D9C8V6M" TargetMode="External"/><Relationship Id="rId62" Type="http://schemas.openxmlformats.org/officeDocument/2006/relationships/hyperlink" Target="consultantplus://offline/ref=CEB24FEBE691ED3914AE25F590DA6A3C96155802FF14CB262A7FEA36C6E5DA013B402A4D6F82B0B5F1EF0366B7C1FD8EF6F7AED7FDDC5ADEDCE2D9C8V6M" TargetMode="External"/><Relationship Id="rId83" Type="http://schemas.openxmlformats.org/officeDocument/2006/relationships/hyperlink" Target="consultantplus://offline/ref=CEB24FEBE691ED3914AE25F590DA6A3C96155802F613C3252B77B73CCEBCD6033C4F755A68CBBCB4F1EF0363BB9EF89BE7AFA1D1E7C25EC4C0E0DB84CCVAM" TargetMode="External"/><Relationship Id="rId88" Type="http://schemas.openxmlformats.org/officeDocument/2006/relationships/hyperlink" Target="consultantplus://offline/ref=CEB24FEBE691ED3914AE25F590DA6A3C96155802F510C5232F7FEA36C6E5DA013B402A4D6F82B0B5F1EF0267B7C1FD8EF6F7AED7FDDC5ADEDCE2D9C8V6M" TargetMode="External"/><Relationship Id="rId111" Type="http://schemas.openxmlformats.org/officeDocument/2006/relationships/hyperlink" Target="consultantplus://offline/ref=CEB24FEBE691ED3914AE25F590DA6A3C96155802F612C624247CB73CCEBCD6033C4F755A7ACBE4B8F3EB1D63B88BAECAA1CFVAM" TargetMode="External"/><Relationship Id="rId132" Type="http://schemas.openxmlformats.org/officeDocument/2006/relationships/hyperlink" Target="consultantplus://offline/ref=CEB24FEBE691ED3914AE25F590DA6A3C96155802FE11C420287FEA36C6E5DA013B402A4D6F82B0B5F1EF0267B7C1FD8EF6F7AED7FDDC5ADEDCE2D9C8V6M" TargetMode="External"/><Relationship Id="rId153" Type="http://schemas.openxmlformats.org/officeDocument/2006/relationships/hyperlink" Target="consultantplus://offline/ref=CEB24FEBE691ED3914AE3BF886B63736911C0F0CF311C9737120B16B91ECD0566E0F2B03298BAFB5F5F10163BEC9V5M" TargetMode="External"/><Relationship Id="rId174" Type="http://schemas.openxmlformats.org/officeDocument/2006/relationships/hyperlink" Target="consultantplus://offline/ref=CEB24FEBE691ED3914AE25F590DA6A3C96155802F01BCB232D7FEA36C6E5DA013B402A4D6F82B0B5F1EE0B63B7C1FD8EF6F7AED7FDDC5ADEDCE2D9C8V6M" TargetMode="External"/><Relationship Id="rId179" Type="http://schemas.openxmlformats.org/officeDocument/2006/relationships/hyperlink" Target="consultantplus://offline/ref=CEB24FEBE691ED3914AE3BF886B63736931A0F0EF115C9737120B16B91ECD0566E0F2B03298BAFB5F5F10163BEC9V5M" TargetMode="External"/><Relationship Id="rId15" Type="http://schemas.openxmlformats.org/officeDocument/2006/relationships/hyperlink" Target="consultantplus://offline/ref=CEB24FEBE691ED3914AE25F590DA6A3C96155802F017C7202E7FEA36C6E5DA013B402A4D6F82B0B5F1EF0366B7C1FD8EF6F7AED7FDDC5ADEDCE2D9C8V6M" TargetMode="External"/><Relationship Id="rId36" Type="http://schemas.openxmlformats.org/officeDocument/2006/relationships/hyperlink" Target="consultantplus://offline/ref=CEB24FEBE691ED3914AE25F590DA6A3C96155802F613C3252B77B73CCEBCD6033C4F755A68CBBCB4F1EF0363B99EF89BE7AFA1D1E7C25EC4C0E0DB84CCVAM" TargetMode="External"/><Relationship Id="rId57" Type="http://schemas.openxmlformats.org/officeDocument/2006/relationships/hyperlink" Target="consultantplus://offline/ref=CEB24FEBE691ED3914AE25F590DA6A3C96155802F015CB222A7FEA36C6E5DA013B402A4D6F82B0B5F1EF0364B7C1FD8EF6F7AED7FDDC5ADEDCE2D9C8V6M" TargetMode="External"/><Relationship Id="rId106" Type="http://schemas.openxmlformats.org/officeDocument/2006/relationships/hyperlink" Target="consultantplus://offline/ref=CEB24FEBE691ED3914AE25F590DA6A3C96155802F612CA262B70B73CCEBCD6033C4F755A7ACBE4B8F3EB1D63B88BAECAA1CFVAM" TargetMode="External"/><Relationship Id="rId127" Type="http://schemas.openxmlformats.org/officeDocument/2006/relationships/hyperlink" Target="consultantplus://offline/ref=CEB24FEBE691ED3914AE25F590DA6A3C96155802F010CA2D2B7FEA36C6E5DA013B402A4D6F82B0B5F1EF0560B7C1FD8EF6F7AED7FDDC5ADEDCE2D9C8V6M" TargetMode="External"/><Relationship Id="rId10" Type="http://schemas.openxmlformats.org/officeDocument/2006/relationships/hyperlink" Target="consultantplus://offline/ref=CEB24FEBE691ED3914AE25F590DA6A3C96155802F010C2222E7FEA36C6E5DA013B402A4D6F82B0B5F1EF0366B7C1FD8EF6F7AED7FDDC5ADEDCE2D9C8V6M" TargetMode="External"/><Relationship Id="rId31" Type="http://schemas.openxmlformats.org/officeDocument/2006/relationships/hyperlink" Target="consultantplus://offline/ref=CEB24FEBE691ED3914AE25F590DA6A3C96155802F612C02C2575B73CCEBCD6033C4F755A68CBBCB4F1EF0363B99EF89BE7AFA1D1E7C25EC4C0E0DB84CCVAM" TargetMode="External"/><Relationship Id="rId52" Type="http://schemas.openxmlformats.org/officeDocument/2006/relationships/hyperlink" Target="consultantplus://offline/ref=CEB24FEBE691ED3914AE25F590DA6A3C96155802F010CA2D2B7FEA36C6E5DA013B402A4D6F82B0B5F1EF036AB7C1FD8EF6F7AED7FDDC5ADEDCE2D9C8V6M" TargetMode="External"/><Relationship Id="rId73" Type="http://schemas.openxmlformats.org/officeDocument/2006/relationships/hyperlink" Target="consultantplus://offline/ref=CEB24FEBE691ED3914AE25F590DA6A3C96155802F612C62C2B7DB73CCEBCD6033C4F755A68CBBCB4F1EF0363B99EF89BE7AFA1D1E7C25EC4C0E0DB84CCVAM" TargetMode="External"/><Relationship Id="rId78" Type="http://schemas.openxmlformats.org/officeDocument/2006/relationships/hyperlink" Target="consultantplus://offline/ref=CEB24FEBE691ED3914AE25F590DA6A3C96155802F010CA2D2B7FEA36C6E5DA013B402A4D6F82B0B5F1EF0261B7C1FD8EF6F7AED7FDDC5ADEDCE2D9C8V6M" TargetMode="External"/><Relationship Id="rId94" Type="http://schemas.openxmlformats.org/officeDocument/2006/relationships/hyperlink" Target="consultantplus://offline/ref=CEB24FEBE691ED3914AE25F590DA6A3C96155802FF1BC6202C7FEA36C6E5DA013B402A4D6F82B0B5F1EF0364B7C1FD8EF6F7AED7FDDC5ADEDCE2D9C8V6M" TargetMode="External"/><Relationship Id="rId99" Type="http://schemas.openxmlformats.org/officeDocument/2006/relationships/hyperlink" Target="consultantplus://offline/ref=CEB24FEBE691ED3914AE25F590DA6A3C96155802F613C3252B77B73CCEBCD6033C4F755A68CBBCB4F1EF0362BB9EF89BE7AFA1D1E7C25EC4C0E0DB84CCVAM" TargetMode="External"/><Relationship Id="rId101" Type="http://schemas.openxmlformats.org/officeDocument/2006/relationships/hyperlink" Target="consultantplus://offline/ref=CEB24FEBE691ED3914AE25F590DA6A3C96155802F613C3252B77B73CCEBCD6033C4F755A68CBBCB4F1EF0366BD9EF89BE7AFA1D1E7C25EC4C0E0DB84CCVAM" TargetMode="External"/><Relationship Id="rId122" Type="http://schemas.openxmlformats.org/officeDocument/2006/relationships/hyperlink" Target="consultantplus://offline/ref=CEB24FEBE691ED3914AE25F590DA6A3C96155802F613C3252B77B73CCEBCD6033C4F755A68CBBCB4F1EF0365BC9EF89BE7AFA1D1E7C25EC4C0E0DB84CCVAM" TargetMode="External"/><Relationship Id="rId143" Type="http://schemas.openxmlformats.org/officeDocument/2006/relationships/hyperlink" Target="consultantplus://offline/ref=CEB24FEBE691ED3914AE25F590DA6A3C96155802F010CA2D2B7FEA36C6E5DA013B402A4D6F82B0B5F1EF0566B7C1FD8EF6F7AED7FDDC5ADEDCE2D9C8V6M" TargetMode="External"/><Relationship Id="rId148" Type="http://schemas.openxmlformats.org/officeDocument/2006/relationships/hyperlink" Target="consultantplus://offline/ref=CEB24FEBE691ED3914AE25F590DA6A3C96155802F613C3252B77B73CCEBCD6033C4F755A68CBBCB4F1EF0365BA9EF89BE7AFA1D1E7C25EC4C0E0DB84CCVAM" TargetMode="External"/><Relationship Id="rId164" Type="http://schemas.openxmlformats.org/officeDocument/2006/relationships/hyperlink" Target="consultantplus://offline/ref=CEB24FEBE691ED3914AE25F590DA6A3C96155802F613C3252B77B73CCEBCD6033C4F755A68CBBCB4F1EF0264BB9EF89BE7AFA1D1E7C25EC4C0E0DB84CCVAM" TargetMode="External"/><Relationship Id="rId169" Type="http://schemas.openxmlformats.org/officeDocument/2006/relationships/hyperlink" Target="consultantplus://offline/ref=CEB24FEBE691ED3914AE25F590DA6A3C96155802F613C3252B77B73CCEBCD6033C4F755A68CBBCB4F1EF0063BF9EF89BE7AFA1D1E7C25EC4C0E0DB84CC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14712</Words>
  <Characters>83864</Characters>
  <Application>Microsoft Office Word</Application>
  <DocSecurity>0</DocSecurity>
  <Lines>698</Lines>
  <Paragraphs>196</Paragraphs>
  <ScaleCrop>false</ScaleCrop>
  <Company/>
  <LinksUpToDate>false</LinksUpToDate>
  <CharactersWithSpaces>98380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Burdina_EL</cp:lastModifiedBy>
  <cp:revision>1</cp:revision>
  <dcterms:created xsi:type="dcterms:W3CDTF">2020-04-24T12:21:00Z</dcterms:created>
  <dcterms:modified xsi:type="dcterms:W3CDTF">2020-04-24T12:22:00Z</dcterms:modified>
</cp:coreProperties>
</file>