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63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63pt,27.3pt" to="-163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32.3pt,27.3pt" to="432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63pt,28.8pt" to="432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63pt,60pt" to="432.3pt,60pt" o:allowincell="f" strokecolor="white" strokeweight="3pt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81-03-15-2001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420" w:right="2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15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ДЛЯ ОЧИСТКИ ГАЗОВ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63pt;margin-top:272.4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63pt,270.95pt" to="-163pt,305.1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32.3pt,270.95pt" to="432.3pt,305.1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63pt,272.45pt" to="432.3pt,272.4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63pt,303.65pt" to="432.3pt,303.65pt" o:allowincell="f" strokecolor="white" strokeweight="3pt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DF27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420" w:bottom="941" w:left="3260" w:header="720" w:footer="720" w:gutter="0"/>
          <w:cols w:space="720" w:equalWidth="0">
            <w:col w:w="722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02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81-03-15-2001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15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ДЛЯ ОЧИСТКИ ГАЗОВ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440" w:left="2840" w:header="720" w:footer="720" w:gutter="0"/>
          <w:cols w:space="720" w:equalWidth="0">
            <w:col w:w="654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81-03-15-2001 Часть 15. Оборудование для очистки газов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6 стр.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предназначены для определения затрат при </w:t>
      </w:r>
      <w:r>
        <w:rPr>
          <w:rFonts w:ascii="Times New Roman" w:hAnsi="Times New Roman" w:cs="Times New Roman"/>
          <w:sz w:val="20"/>
          <w:szCs w:val="20"/>
        </w:rPr>
        <w:t>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2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15. «Оборудование для очистки газов»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ЕДИНИЧНЫЕ РАСЦЕНКИ НА МОНТАЖ ОБОРУДОВАНИЯ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15. Оборудование для очистки газов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1. ОБОРУДОВАНИЕ ДЛЯ ЭЛЕКТРИЧЕСКОЙ ОЧИСТКИ ГАЗОВ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15-01-001. Электрофильтры для очистки промышленных газов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аспирационного воздуха от золы и пыли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Электрофильтр горизонтальный односекционный многопольный типа ЭГА, высота электродов: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5380,03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3779,33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4838,93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3242,77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3868,91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2445,44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Электрофильтр: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двухсекционный,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5270,70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двухъярусный, типа ЭГД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вертикальный 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4174,33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2883,77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взрывоопасном исполнении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ЭВВ1-6.1-8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высокотемпературный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3105,65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ЭГТВ-40-4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15-01-002. Электрофильтры вертикальные с трубчатыми осадительными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электродами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Электрофильтр вертикальный с трубчатыми осадительными электродами, типа: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ПГ-8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21680,54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17986,20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15-01-002-02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С-7.2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36846,49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30916,40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ДЛЯ МЕХАНИЧЕСКОЙ ОЧИСТКИ ГАЗОВ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15-02-001. Циклоны одиночные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15-02-001-01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Циклон одиночный типа ЦН-15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6493,06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4589,91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202.8pt;width:1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93.8pt;width:1pt;height:.95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.15pt;margin-top:-21.95pt;width:1pt;height:1pt;z-index:-251637760;mso-position-horizontal-relative:text;mso-position-vertical-relative:text" o:allowincell="f" fillcolor="#010000" stroked="f"/>
        </w:pict>
      </w:r>
      <w:r>
        <w:rPr>
          <w:noProof/>
        </w:rPr>
        <w:pict>
          <v:rect id="_x0000_s1047" style="position:absolute;margin-left:.15pt;margin-top:-.7pt;width:1pt;height:.95pt;z-index:-251636736;mso-position-horizontal-relative:text;mso-position-vertical-relative:text" o:allowincell="f" fillcolor="#010000" stroked="f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15. «Оборудование для очистки газов»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-.45pt" to="504.7pt,87.95pt" o:allowincell="f" strokeweight=".12pt"/>
        </w:pict>
      </w: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20" w:right="880" w:hanging="3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ОБОРУДОВАНИЕ ДЛЯ ОЧИСТКИ ГАЗОВ МЕТОДОМ ФИЛЬТРАЦИИ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15-03-001. Рукавные фильтры с обратной продувкой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Рукавный фильтр с обратной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5054,78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2637,57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продувкой для улавливания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ценных продуктов из газов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ФРОС-20-500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DF275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DF275C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15. «Оборудование для очистки газов»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-10.45pt,1.65pt" to="474.25pt,1.65pt" o:allowincell="f" strokeweight=".16931mm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15. «Оборудование для очистки газов»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4360" w:bottom="438" w:left="860" w:header="720" w:footer="720" w:gutter="0"/>
          <w:cols w:space="720" w:equalWidth="0">
            <w:col w:w="6680"/>
          </w:cols>
          <w:noEndnote/>
        </w:sectPr>
      </w:pPr>
      <w:r>
        <w:rPr>
          <w:noProof/>
        </w:rPr>
        <w:pict>
          <v:line id="_x0000_s1052" style="position:absolute;z-index:-251631616;mso-position-horizontal-relative:text;mso-position-vertical-relative:text" from="-1.8pt,1.65pt" to="482.9pt,1.65pt" o:allowincell="f" strokeweight=".16931mm"/>
        </w:pic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15. Оборудование для очистки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ЭЛЕКТРИЧЕСКОЙ ОЧИСТКИ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15-01-001. Электрофильтры для очистки промышленных газов и аспирационного воздуха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 золы и пыли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15-01-002. Электрофильтры вертикальные с трубчатыми осадительными электродами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ДЛЯ МЕХАНИЧЕСКОЙ ОЧИСТКИ ГАЗОВ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15-02-001. Циклоны одиночные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ОБОРУДОВАНИЕ ДЛЯ ОЧИСТКИ ГАЗОВ МЕТОДОМ ФИЛЬТРАЦИИ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15-03-001. Рукавные фильтры с обратной продувкой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DF275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940" w:bottom="438" w:left="86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75C"/>
    <w:rsid w:val="00DF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760</ap:Words>
  <ap:Characters>4336</ap:Characters>
  <ap:Application>convertonlinefree.com</ap:Application>
  <ap:DocSecurity>4</ap:DocSecurity>
  <ap:Lines>36</ap:Lines>
  <ap:Paragraphs>10</ap:Paragraphs>
  <ap:ScaleCrop>false</ap:ScaleCrop>
  <ap:Company/>
  <ap:LinksUpToDate>false</ap:LinksUpToDate>
  <ap:CharactersWithSpaces>5086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2016-06-23T08:40:00Z</dcterms:created>
  <dcterms:modified xsi:type="dcterms:W3CDTF">2016-06-23T08:40:00Z</dcterms:modified>
</cp:coreProperties>
</file>