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8.8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81-05-Пр-2001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ТЕРп-2001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318.1pt;width:595.3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316.6pt" to="-202pt,350.8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316.6pt" to="393.3pt,350.8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318.1pt" to="393.3pt,318.1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349.3pt" to="393.3pt,349.3pt" o:allowincell="f" strokecolor="white" strokeweight="3pt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Смоленск </w:t>
      </w:r>
      <w:r>
        <w:rPr>
          <w:rFonts w:ascii="Times New Roman" w:hAnsi="Times New Roman" w:cs="Times New Roman"/>
          <w:b/>
          <w:bCs/>
          <w:sz w:val="20"/>
          <w:szCs w:val="20"/>
        </w:rPr>
        <w:t>2014</w:t>
      </w:r>
    </w:p>
    <w:p w:rsidR="00000000" w:rsidRDefault="00B55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1034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44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81-05-Пр-2001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440" w:left="3120" w:header="720" w:footer="720" w:gutter="0"/>
          <w:cols w:space="720" w:equalWidth="0">
            <w:col w:w="626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 Смоленская область ТЕРп 81-05-Пр-2001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36 стр.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нормативы. Террито</w:t>
      </w:r>
      <w:r>
        <w:rPr>
          <w:rFonts w:ascii="Times New Roman" w:hAnsi="Times New Roman" w:cs="Times New Roman"/>
          <w:sz w:val="20"/>
          <w:szCs w:val="20"/>
        </w:rPr>
        <w:t>риальные единичные расценки на пусконаладочные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8.75pt,1.65pt" to="495.9pt,1.65pt" o:allowincell="f" strokeweight=".16931mm"/>
        </w:pict>
      </w: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080" w:right="19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НОРМАТИВЫ. ТЕРРИТОРИАЛЬНЫЕ ЕДИНИЧНЫЕ РАСЦЕНКИ НА ПУСКОНАЛАДОЧНЫЕ РАБОТЫ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7.35pt,24pt" to="494.3pt,24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7.35pt,24.95pt" to="494.3pt,24.9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8.75pt,8.75pt" to="495.9pt,8.75pt" o:allowincell="f" strokeweight="1.44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8.75pt,6.95pt" to="495.9pt,6.95pt" o:allowincell="f" strokeweight=".25397mm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-8.05pt,4.05pt" to="494.3pt,4.05pt" o:allowincell="f" strokeweight=".16931mm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-8.05pt,3.1pt" to="494.3pt,3.1pt" o:allowincell="f" strokeweight=".48pt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Электротехнические устройства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160"/>
        <w:gridCol w:w="1640"/>
        <w:gridCol w:w="1100"/>
        <w:gridCol w:w="1160"/>
        <w:gridCol w:w="1100"/>
        <w:gridCol w:w="800"/>
        <w:gridCol w:w="540"/>
        <w:gridCol w:w="12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Структура пусконаладочных работ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Этапы работ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Доля, %, в общих затратах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(расценке)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Наладочные работы, проводимые до индивидуальных испытаний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технологического оборудования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Наладочные работы в период индивидуальных испытаний технологического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рабочей и приемо-сдаточной документации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Термины и определения, используемые в ТЕРп части 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Коммутационный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Электрический  аппарат,  которым  отключается  ток  нагрузки  или  снимается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напряжение  питающей сети (автоматический выключатель,  выключатель  нагрузки,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отделитель,  разъединитель,  рубильник,  пакетный  выключатель,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предохранитель 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т.п.).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Местное управление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Управление,  при  котором  органы  управления  и  коммутационные  аппараты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конструктивно расположены на одной панели или щите.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Дистанционное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при  котором  органы  управления  и  коммутационные  аппараты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конструктивно расположены на различных панелях или щитах.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Присоединение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Вторичная цепь управления, сигнализации, трансформаторов напряжения и др.,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вторичной коммутации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ограниченная одной группой предохранителей или автоматическим выключателем, 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вторичная цепь трансформаторов тока одного назначения (защита, измерение).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Присоединение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Электрическая цепь (оборудование и шины)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одного назначения, наименования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первичной коммутации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напряжения,  присоединенная к шинам распределительного  устройства, генератора,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щита, сборки и находящаяся в пределах электрической станции, подстанции и т. п.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Электрические цепи разного напряжения (независимо от числа) одного силового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трансформатора.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 коммутационные  аппараты  и  шины,  посредством  которых  линия  или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трансформатор присоединены к распределительному устройству.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Линия</w:t>
            </w:r>
          </w:p>
        </w:tc>
        <w:tc>
          <w:tcPr>
            <w:tcW w:w="6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двух-, трех- или четырехпроводной электрической сети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 изделии,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  в  единой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(например:  шкаф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 панель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управления,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панель  релейной  защиты,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ячейка,  блок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80" w:header="720" w:footer="720" w:gutter="0"/>
          <w:cols w:space="720" w:equalWidth="0">
            <w:col w:w="9880"/>
          </w:cols>
          <w:noEndnote/>
        </w:sectPr>
      </w:pPr>
      <w:r>
        <w:rPr>
          <w:noProof/>
        </w:rPr>
        <w:pict>
          <v:rect id="_x0000_s1044" style="position:absolute;margin-left:485.45pt;margin-top:-504.8pt;width:.95pt;height:1pt;z-index:-251639808;mso-position-horizontal-relative:text;mso-position-vertical-relative:text" o:allowincell="f" fillcolor="black" stroked="f"/>
        </w:pict>
      </w:r>
      <w:r>
        <w:rPr>
          <w:noProof/>
        </w:rPr>
        <w:pict>
          <v:rect id="_x0000_s1045" style="position:absolute;margin-left:485.9pt;margin-top:-131.3pt;width:1pt;height:1pt;z-index:-251638784;mso-position-horizontal-relative:text;mso-position-vertical-relative:text" o:allowincell="f" fillcolor="black" stroked="f"/>
        </w:pict>
      </w:r>
      <w:r>
        <w:rPr>
          <w:noProof/>
        </w:rPr>
        <w:pict>
          <v:rect id="_x0000_s1046" style="position:absolute;margin-left:485.9pt;margin-top:-.7pt;width:1pt;height:.95pt;z-index:-251637760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47" style="position:absolute;z-index:-251636736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7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7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питания и др.).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  может   не   иметь   в   изделии   определенного   функционального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сигнализации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реализации сигналов.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Любой элемент электрической схемы (потенциометр, резистор, конденсатор и др.),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  параметра   которого   требует   регулирования   согласно   инструкции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предприятия-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изготовителя.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Функциональная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элементов, выполняющих в системе автоматического  управления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  регулирования   определенную   функцию   и   не   объединенных   в   единую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конструкцию (например: релейно-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контакторная схема управления электроприводом,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узел задания, узел регулятора, узел динамической компенсации, узел линеаризации,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узел формирования параметра определенной функциональной зависимости и др.).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Аппарат управления в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Релейный элемент,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выполняющий функцию задания координаты или ее изменения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составе релейно-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заданному закону управления (например: кнопка, ключ управления, конечный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контакторной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путевые выключатели, контактор, магнитный пускатель, реле и т.п.).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функциональной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автоматического управления, в которой цель управления в статических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динамических режимах достигается посредством оптимизации замкнутых контуров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  функциональных    групп,    обеспечивающих    автоматическое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одной или нескольких координат технологического объекта управления с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целью  достижения  заданных  значений  регулируемых  величин  или  оптимизации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определенного критерия качества регулирования.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Элемент системы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Составная   часть   схемы,   которая   имеет   единую   конструкцию,   разъемное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соединение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выполняет  в  изделии  одну  или  несколько  определенных  функций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или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(усиление,  преобразование,  генерирование,  формирование  сигналов)  и  требует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 на стенде или в специально собранной схеме на соответствие техническим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условиям или требованиям предприятия-изготовителя.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 технологического   и   электротехнического   оборудования  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реализованного на нем технологического процесса производства.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 функционально   взаимосвязанных   средств   технологического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оснащения (агрегаты, механизмы и другое оборудование) для выполнения в условиях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производства   заданных   технологических   процессов   и   операций   с   целью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осуществления  всех  стадий  получения  установленного  проектом  количества 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качества конечной продукции.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подвижно  соединенных  частей,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совершающих  под  действием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приложенных сил заданные движения.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 двух   и   более   механизмов,   работающих   в   комплексе  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обеспечивающих заданный технологический процесс производства.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механизмов  или  электрических  устройств,  связанных  единым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диспетчерского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технологическим циклом и общей схемой управления.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Испытание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  тока   или   напряжения   к   объекту   на   время   испытания,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регламентируемое нормативным документом.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испытания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Независимая токоведущая часть кабеля, шинопровода, аппарата, трансформатора,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генератора, электродвигателя и других устройств.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Кабельная проходка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Токопроводящее   устройство,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предназначенное   для   передачи   электрической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энергии   посредством   специальных   силовых   и   контрольных   кабелей   через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герметические помещения или плотные боксы атомных электростанций.</w:t>
            </w: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80" w:bottom="438" w:left="900" w:header="720" w:footer="720" w:gutter="0"/>
          <w:cols w:space="720" w:equalWidth="0">
            <w:col w:w="9720"/>
          </w:cols>
          <w:noEndnote/>
        </w:sectPr>
      </w:pPr>
      <w:r>
        <w:rPr>
          <w:noProof/>
        </w:rPr>
        <w:pict>
          <v:rect id="_x0000_s1048" style="position:absolute;margin-left:485.1pt;margin-top:-.7pt;width:1pt;height:.95pt;z-index:-251635712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-1.75pt,1.65pt" to="502.9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Автоматизированные системы управления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Категории технической сложности систем, их характеристики и коэффициенты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30"/>
        <w:gridCol w:w="7180"/>
        <w:gridCol w:w="13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технической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системы (структура и состав КПТС или КТС)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сложности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системы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системы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Одноуровневые информационные, управляющие, информационно-управляющие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системы, отличающиеся тем,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в качестве компонентов КТС для выполнения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I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функций сбора, переработки, отображения и хранения информации и выработки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 управления используются измерительные и регулирующие устройства,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электромагнитные,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полупроводниковые и другие компоненты, сигнальная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и т.п. приборного или аппаратного типов исполнения.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Одноуровневые информационные, управляющие, информационно-управляющие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системы, отличающиеся тем,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в качестве компонентов КПТС для выполнения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функций сбора, переработки, отображения и хранения информации и выработки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 управления используются программируемые логические контроллеры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(PLC), устройства внутрисистемной связи,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микропроцессорные интерфейсы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оператора (панели отображения).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Одноуровневые системы с автоматическим режимом косвенного или прямого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(непосредственного) цифрового (цифро-аналогового) управления с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использованием объектно-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ориентированных контроллеров с программированием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параметров настроек, для функционирования которых не требуется разработки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проектного МО и ПО.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Информационные, управляющие, информационно-управляющие системы,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которых состав и структура КТС соответствуют требованиям, установленным для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отнесения систем к I категории сложности и в которых в качестве каналов связи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используются волоконно-оптические системы передачи информации (ВОСПИ).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измерения и (или) автоматического регулирования химического состава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физических свойств вещества.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Измерительные системы (измерительные каналы), для которых необходима по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проекту метрологическая аттестация (калибровка).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Многоуровневые распределенные информационные, управляющие,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информационно-управляющие системы, в которых состав и структура КПТС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локального уровня соответствуют требованиям, установленным для отнесения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к II-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категории сложности и в которых для организации последующих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уровней управления используются процессовые (PCS) или операторские (OS)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станции, реализованные на базе проблемно-ориентированного ПО, связанные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III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между собой и с локальным уровнем управления посредством локальных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вычислительных сетей.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Информационные, управляющие, информационно – управляющие системы,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которых состав и структура КПТС (КТС) соответствует требованиям,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установленным для отнесения систем к II категории сложности и в которых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качестве каналов связи используются волоконно-оптические системы передачи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 (ВОСПИ).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Примечания: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3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Системы II и III</w:t>
      </w:r>
      <w:r>
        <w:rPr>
          <w:rFonts w:ascii="Times New Roman" w:hAnsi="Times New Roman" w:cs="Times New Roman"/>
          <w:sz w:val="20"/>
          <w:szCs w:val="20"/>
        </w:rPr>
        <w:t xml:space="preserve"> категории технической сложности могут иметь один или несколько признаков, приведенных в качестве характеристики системы.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494"/>
        </w:tabs>
        <w:overflowPunct w:val="0"/>
        <w:autoSpaceDE w:val="0"/>
        <w:autoSpaceDN w:val="0"/>
        <w:adjustRightInd w:val="0"/>
        <w:spacing w:after="0" w:line="250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том случае, если сложная система содержит в своем составе системы (подсистемы), по структуре и составу КПТС или КТС относимые </w:t>
      </w:r>
      <w:r>
        <w:rPr>
          <w:rFonts w:ascii="Times New Roman" w:hAnsi="Times New Roman" w:cs="Times New Roman"/>
          <w:sz w:val="20"/>
          <w:szCs w:val="20"/>
        </w:rPr>
        <w:t xml:space="preserve">к разным категориям технической сложности, коэффициент сложности такой системы рассчитывается согласно п. 2.2. Исчислений объемов работ.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50" style="position:absolute;z-index:-251633664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Условные обозначения количества каналов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30"/>
        <w:gridCol w:w="460"/>
        <w:gridCol w:w="100"/>
        <w:gridCol w:w="240"/>
        <w:gridCol w:w="360"/>
        <w:gridCol w:w="200"/>
        <w:gridCol w:w="320"/>
        <w:gridCol w:w="4260"/>
        <w:gridCol w:w="480"/>
        <w:gridCol w:w="300"/>
        <w:gridCol w:w="460"/>
        <w:gridCol w:w="19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3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</w:t>
            </w:r>
          </w:p>
        </w:tc>
        <w:tc>
          <w:tcPr>
            <w:tcW w:w="4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информационных аналоговых каналов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7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информационных дискретных каналов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7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каналов управления аналоговых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35"/>
                <w:szCs w:val="35"/>
                <w:vertAlign w:val="subscript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35"/>
                <w:szCs w:val="35"/>
                <w:vertAlign w:val="superscript"/>
              </w:rPr>
              <w:t>д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каналов управления дискретных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7"/>
                <w:szCs w:val="17"/>
              </w:rPr>
              <w:t>общ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информационных аналоговых и дискретных каналов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3"/>
                <w:sz w:val="14"/>
                <w:szCs w:val="14"/>
              </w:rPr>
              <w:t>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6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42"/>
                <w:szCs w:val="42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sz w:val="31"/>
                <w:szCs w:val="31"/>
                <w:vertAlign w:val="subscript"/>
              </w:rPr>
              <w:t>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каналов управления аналоговых и дискретных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6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общ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общ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1"/>
                <w:sz w:val="23"/>
                <w:szCs w:val="23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23"/>
                <w:szCs w:val="23"/>
              </w:rPr>
              <w:t xml:space="preserve"> К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общ</w:t>
            </w:r>
          </w:p>
        </w:tc>
        <w:tc>
          <w:tcPr>
            <w:tcW w:w="74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Общее количество каналов информационных и управления аналоговых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6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3"/>
                <w:szCs w:val="13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 (К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у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дискретных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2.3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«метрологической сложности» системы (часть 2 отдел 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факторов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4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«метрологической сложности»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системы</w:t>
            </w:r>
          </w:p>
        </w:tc>
        <w:tc>
          <w:tcPr>
            <w:tcW w:w="12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4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«метрологической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940" w:type="dxa"/>
            <w:gridSpan w:val="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Измерительные преобразователи (датчики) и измерительные</w:t>
            </w:r>
          </w:p>
        </w:tc>
        <w:tc>
          <w:tcPr>
            <w:tcW w:w="1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4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сложности» системы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94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каналов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40" w:type="dxa"/>
            <w:gridSpan w:val="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приборы и т.п., работающие в условиях нормальной окружающей и</w:t>
            </w:r>
          </w:p>
        </w:tc>
        <w:tc>
          <w:tcPr>
            <w:tcW w:w="1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4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94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технологической среды, класс точности: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78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ниже или равен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 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3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3"/>
                <w:szCs w:val="13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ниже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и выше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1,0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1"/>
                <w:szCs w:val="21"/>
              </w:rPr>
              <w:t>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16"/>
                <w:szCs w:val="16"/>
              </w:rPr>
              <w:t>и М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6" w:lineRule="exact"/>
              <w:ind w:right="3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1"/>
                <w:sz w:val="11"/>
                <w:szCs w:val="11"/>
              </w:rPr>
              <w:t>2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выше или равен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0,2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1"/>
                <w:szCs w:val="21"/>
              </w:rPr>
              <w:t>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16"/>
                <w:szCs w:val="16"/>
              </w:rPr>
              <w:t>и М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6" w:lineRule="exact"/>
              <w:ind w:right="3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1"/>
                <w:sz w:val="11"/>
                <w:szCs w:val="11"/>
              </w:rPr>
              <w:t>3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Если в системе имеются измерительные преобразователи (датчики) и измерительные приборы, относимые к разным классам точности, коэффициент М рассчитывается по формуле: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40"/>
        <w:gridCol w:w="360"/>
        <w:gridCol w:w="300"/>
        <w:gridCol w:w="360"/>
        <w:gridCol w:w="220"/>
        <w:gridCol w:w="140"/>
        <w:gridCol w:w="80"/>
        <w:gridCol w:w="240"/>
        <w:gridCol w:w="200"/>
        <w:gridCol w:w="80"/>
        <w:gridCol w:w="1400"/>
        <w:gridCol w:w="80"/>
        <w:gridCol w:w="5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 xml:space="preserve">M </w:t>
            </w:r>
            <w:r>
              <w:rPr>
                <w:rFonts w:ascii="Symbol" w:hAnsi="Symbol" w:cs="Symbol"/>
                <w:i/>
                <w:iCs/>
                <w:w w:val="91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 xml:space="preserve"> (1 </w:t>
            </w:r>
            <w:r>
              <w:rPr>
                <w:rFonts w:ascii="Symbol" w:hAnsi="Symbol" w:cs="Symbol"/>
                <w:i/>
                <w:iCs/>
                <w:w w:val="91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 xml:space="preserve"> 0,14 </w:t>
            </w:r>
            <w:r>
              <w:rPr>
                <w:rFonts w:ascii="Symbol" w:hAnsi="Symbol" w:cs="Symbol"/>
                <w:i/>
                <w:iCs/>
                <w:w w:val="91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  <w:sz w:val="25"/>
                <w:szCs w:val="25"/>
                <w:vertAlign w:val="superscript"/>
              </w:rPr>
              <w:t>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</w:rPr>
              <w:t>: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  <w:sz w:val="25"/>
                <w:szCs w:val="25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</w:rPr>
              <w:t xml:space="preserve"> ) </w:t>
            </w:r>
            <w:r>
              <w:rPr>
                <w:rFonts w:ascii="Symbol" w:hAnsi="Symbol" w:cs="Symbol"/>
                <w:i/>
                <w:iCs/>
                <w:w w:val="93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</w:rPr>
              <w:t xml:space="preserve">(1 </w:t>
            </w:r>
            <w:r>
              <w:rPr>
                <w:rFonts w:ascii="Symbol" w:hAnsi="Symbol" w:cs="Symbol"/>
                <w:i/>
                <w:iCs/>
                <w:w w:val="93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</w:rPr>
              <w:t xml:space="preserve"> 0,51</w:t>
            </w:r>
            <w:r>
              <w:rPr>
                <w:rFonts w:ascii="Symbol" w:hAnsi="Symbol" w:cs="Symbol"/>
                <w:i/>
                <w:iCs/>
                <w:w w:val="93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3"/>
                <w:sz w:val="25"/>
                <w:szCs w:val="25"/>
                <w:vertAlign w:val="superscript"/>
              </w:rPr>
              <w:t>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>: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  <w:sz w:val="25"/>
                <w:szCs w:val="25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1"/>
              </w:rPr>
              <w:t xml:space="preserve"> 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6" w:lineRule="exact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8"/>
                <w:szCs w:val="8"/>
              </w:rPr>
              <w:t>и 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9"/>
                <w:szCs w:val="9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8"/>
                <w:szCs w:val="8"/>
              </w:rPr>
              <w:t>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8"/>
                <w:szCs w:val="8"/>
              </w:rPr>
              <w:t>и 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78"/>
                <w:sz w:val="5"/>
                <w:szCs w:val="5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8"/>
                <w:szCs w:val="8"/>
              </w:rPr>
              <w:t>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где: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</w:rPr>
              <w:t>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а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5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w w:val="95"/>
              </w:rPr>
              <w:t xml:space="preserve"> 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а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89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89"/>
              </w:rPr>
              <w:t xml:space="preserve"> 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а</w:t>
            </w:r>
          </w:p>
        </w:tc>
        <w:tc>
          <w:tcPr>
            <w:tcW w:w="4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5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5"/>
              </w:rPr>
              <w:t xml:space="preserve"> К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 М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6"/>
                <w:sz w:val="13"/>
                <w:szCs w:val="13"/>
              </w:rPr>
              <w:t>и М</w:t>
            </w:r>
          </w:p>
        </w:tc>
        <w:tc>
          <w:tcPr>
            <w:tcW w:w="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13"/>
                <w:szCs w:val="13"/>
              </w:rPr>
              <w:t>и 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5"/>
                <w:szCs w:val="5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9"/>
                <w:szCs w:val="9"/>
              </w:rPr>
              <w:t>3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68" w:lineRule="exact"/>
              <w:ind w:right="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7"/>
                <w:szCs w:val="7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(4)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(4.1)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1020" w:header="720" w:footer="720" w:gutter="0"/>
          <w:cols w:num="2" w:space="3720" w:equalWidth="0">
            <w:col w:w="4360" w:space="3720"/>
            <w:col w:w="138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Коэффициент «</w:t>
      </w:r>
      <w:r>
        <w:rPr>
          <w:rFonts w:ascii="Times New Roman" w:hAnsi="Times New Roman" w:cs="Times New Roman"/>
          <w:b/>
          <w:bCs/>
          <w:sz w:val="20"/>
          <w:szCs w:val="20"/>
        </w:rPr>
        <w:t>развитости информационных функций» системы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5780"/>
        <w:gridCol w:w="500"/>
        <w:gridCol w:w="260"/>
        <w:gridCol w:w="500"/>
        <w:gridCol w:w="2080"/>
        <w:gridCol w:w="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 факторов «развитости информационных</w:t>
            </w: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«развитости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количества</w:t>
            </w:r>
          </w:p>
        </w:tc>
        <w:tc>
          <w:tcPr>
            <w:tcW w:w="2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функций» (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 системы</w:t>
            </w: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информационных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каналов</w:t>
            </w:r>
          </w:p>
        </w:tc>
        <w:tc>
          <w:tcPr>
            <w:tcW w:w="2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функций» системы (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Параллельные или централизованные контроль и измерение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параметров состояния технологического объекта управления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21"/>
                <w:szCs w:val="21"/>
              </w:rPr>
              <w:t>К</w:t>
            </w:r>
          </w:p>
        </w:tc>
        <w:tc>
          <w:tcPr>
            <w:tcW w:w="7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5"/>
                <w:sz w:val="16"/>
                <w:szCs w:val="16"/>
              </w:rPr>
              <w:t>и И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6" w:lineRule="exact"/>
              <w:ind w:right="3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1"/>
                <w:sz w:val="11"/>
                <w:szCs w:val="11"/>
              </w:rPr>
              <w:t>1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(ТОУ).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что и по п.1, включая архивирование,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документирование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данных, составление аварийных и производственных (сменных,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суточных и т.п.) рапортов, представление трендов параметров,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21"/>
                <w:szCs w:val="21"/>
              </w:rPr>
              <w:t>К</w:t>
            </w:r>
          </w:p>
        </w:tc>
        <w:tc>
          <w:tcPr>
            <w:tcW w:w="7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5"/>
                <w:sz w:val="16"/>
                <w:szCs w:val="16"/>
              </w:rPr>
              <w:t>и И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2"/>
                <w:szCs w:val="12"/>
              </w:rPr>
              <w:t>2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косвенное измерение (вычисление) отдельных комплексных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 функционирования ТОУ.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обобщенная оценка состояния процесса в целом по его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55" w:lineRule="exact"/>
              <w:ind w:right="3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1"/>
                <w:szCs w:val="31"/>
                <w:vertAlign w:val="subscript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1"/>
                <w:szCs w:val="31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1"/>
                <w:szCs w:val="31"/>
                <w:vertAlign w:val="subscript"/>
              </w:rPr>
              <w:t>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 (распознавание ситуации, диагностика аварийных</w:t>
            </w: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состояний, поиск «узкого» места, прогноз хода процесса).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10" w:lineRule="exact"/>
              <w:ind w:right="3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12"/>
                <w:szCs w:val="1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80" w:bottom="438" w:left="880" w:header="720" w:footer="720" w:gutter="0"/>
          <w:cols w:space="3720" w:equalWidth="0">
            <w:col w:w="9740" w:space="3720"/>
          </w:cols>
          <w:noEndnote/>
        </w:sectPr>
      </w:pPr>
      <w:r>
        <w:rPr>
          <w:noProof/>
        </w:rPr>
        <w:pict>
          <v:rect id="_x0000_s1051" style="position:absolute;margin-left:486.25pt;margin-top:-128.75pt;width:.95pt;height:.95pt;z-index:-251632640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3720" w:equalWidth="0">
            <w:col w:w="100" w:space="372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-1.75pt,1.65pt" to="502.9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Если система имеет разные характеристики «развитости информационных функций»,</w:t>
      </w:r>
      <w:r>
        <w:rPr>
          <w:rFonts w:ascii="Times New Roman" w:hAnsi="Times New Roman" w:cs="Times New Roman"/>
          <w:sz w:val="20"/>
          <w:szCs w:val="20"/>
        </w:rPr>
        <w:t xml:space="preserve"> коэффициент И рассчитывается по формуле: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260"/>
        <w:gridCol w:w="1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</w:rPr>
              <w:t xml:space="preserve">И </w:t>
            </w:r>
            <w:r>
              <w:rPr>
                <w:rFonts w:ascii="Symbol" w:hAnsi="Symbol" w:cs="Symbol"/>
                <w:w w:val="96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w w:val="96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6"/>
              </w:rPr>
              <w:t>(1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</w:rPr>
              <w:t>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3"/>
                <w:szCs w:val="13"/>
              </w:rPr>
              <w:t>общ</w:t>
            </w: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8"/>
              </w:rPr>
              <w:t>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280"/>
        <w:gridCol w:w="340"/>
        <w:gridCol w:w="200"/>
        <w:gridCol w:w="40"/>
        <w:gridCol w:w="60"/>
        <w:gridCol w:w="340"/>
        <w:gridCol w:w="200"/>
        <w:gridCol w:w="40"/>
        <w:gridCol w:w="1480"/>
        <w:gridCol w:w="100"/>
        <w:gridCol w:w="540"/>
        <w:gridCol w:w="1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3"/>
                <w:szCs w:val="13"/>
              </w:rPr>
              <w:t>общ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13"/>
                <w:szCs w:val="13"/>
              </w:rPr>
              <w:t>общ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общ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13"/>
                <w:szCs w:val="13"/>
              </w:rPr>
              <w:t>общ</w:t>
            </w: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8"/>
              </w:rPr>
              <w:t>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0"/>
                <w:szCs w:val="10"/>
              </w:rPr>
              <w:t>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0,51</w:t>
            </w:r>
            <w:r>
              <w:rPr>
                <w:rFonts w:ascii="Symbol" w:hAnsi="Symbol" w:cs="Symbol"/>
                <w:sz w:val="10"/>
                <w:szCs w:val="10"/>
              </w:rPr>
              <w:t>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К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1"/>
                <w:szCs w:val="11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К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) </w:t>
            </w:r>
            <w:r>
              <w:rPr>
                <w:rFonts w:ascii="Symbol" w:hAnsi="Symbol" w:cs="Symbol"/>
                <w:sz w:val="10"/>
                <w:szCs w:val="10"/>
              </w:rPr>
              <w:t>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(1 </w:t>
            </w:r>
            <w:r>
              <w:rPr>
                <w:rFonts w:ascii="Symbol" w:hAnsi="Symbol" w:cs="Symbol"/>
                <w:sz w:val="10"/>
                <w:szCs w:val="10"/>
              </w:rPr>
              <w:t>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1,03 </w:t>
            </w:r>
            <w:r>
              <w:rPr>
                <w:rFonts w:ascii="Symbol" w:hAnsi="Symbol" w:cs="Symbol"/>
                <w:sz w:val="10"/>
                <w:szCs w:val="10"/>
              </w:rPr>
              <w:t>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1"/>
                <w:szCs w:val="11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К</w:t>
            </w: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>и И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8"/>
                <w:sz w:val="9"/>
                <w:szCs w:val="9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>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5" w:lineRule="exact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>и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8"/>
                <w:sz w:val="9"/>
                <w:szCs w:val="9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>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общ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83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83"/>
              </w:rPr>
              <w:t xml:space="preserve"> К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3"/>
                <w:sz w:val="13"/>
                <w:szCs w:val="13"/>
              </w:rPr>
              <w:t>общ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5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5"/>
              </w:rPr>
              <w:t xml:space="preserve"> К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13"/>
                <w:szCs w:val="13"/>
              </w:rPr>
              <w:t>общ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 И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6"/>
                <w:sz w:val="13"/>
                <w:szCs w:val="13"/>
              </w:rPr>
              <w:t>и И</w:t>
            </w:r>
          </w:p>
        </w:tc>
        <w:tc>
          <w:tcPr>
            <w:tcW w:w="1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9"/>
                <w:szCs w:val="9"/>
              </w:rPr>
              <w:t>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6"/>
                <w:sz w:val="13"/>
                <w:szCs w:val="13"/>
              </w:rPr>
              <w:t>и И</w:t>
            </w: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5"/>
                <w:szCs w:val="5"/>
              </w:rPr>
              <w:t>3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6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7"/>
                <w:szCs w:val="7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Коэффициент «развитости управляющих функций»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(5)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(5.1)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20" w:bottom="438" w:left="1420" w:header="720" w:footer="720" w:gutter="0"/>
          <w:cols w:num="3" w:space="220" w:equalWidth="0">
            <w:col w:w="600" w:space="20"/>
            <w:col w:w="7240" w:space="220"/>
            <w:col w:w="138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6140"/>
        <w:gridCol w:w="540"/>
        <w:gridCol w:w="680"/>
        <w:gridCol w:w="17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№</w:t>
            </w: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 факторов «развитости управляющих функций» (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«развитости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управляющих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системы</w:t>
            </w:r>
          </w:p>
        </w:tc>
        <w:tc>
          <w:tcPr>
            <w:tcW w:w="12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каналов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функций» системы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Одноконтурное автоматическое регулирование (АР) или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6"/>
                <w:szCs w:val="16"/>
              </w:rPr>
              <w:t>общ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автоматическое однотактное логическое управление (переключения,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0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7"/>
                <w:sz w:val="27"/>
                <w:szCs w:val="27"/>
              </w:rPr>
              <w:t>К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3" w:lineRule="exact"/>
              <w:ind w:right="3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у У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блокировки и т.п.).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2" w:lineRule="exact"/>
              <w:ind w:right="3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Каскадное и (или) программное АР или автоматическое программное</w:t>
            </w: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27"/>
                <w:szCs w:val="27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8"/>
                <w:sz w:val="31"/>
                <w:szCs w:val="31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i/>
                <w:iCs/>
                <w:w w:val="98"/>
                <w:sz w:val="31"/>
                <w:szCs w:val="31"/>
                <w:vertAlign w:val="subscript"/>
              </w:rPr>
              <w:t>уУ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логическое управление (АПЛУ) по «жесткому» циклу, многосвязное</w:t>
            </w:r>
          </w:p>
        </w:tc>
        <w:tc>
          <w:tcPr>
            <w:tcW w:w="12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 или АПЛУ по циклу с разветвлениями.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0" w:lineRule="exact"/>
              <w:ind w:right="3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1"/>
                <w:szCs w:val="11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быстропротекающими процессами в аварийных условиях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управление с адаптацией (самообучением и изменением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7"/>
                <w:sz w:val="16"/>
                <w:szCs w:val="16"/>
              </w:rPr>
              <w:t>общ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алгоритмов и параметров систем) или оптимальное управление (ОУ)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8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7"/>
                <w:sz w:val="27"/>
                <w:szCs w:val="27"/>
              </w:rPr>
              <w:t>К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3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16"/>
                <w:szCs w:val="16"/>
              </w:rPr>
              <w:t>у У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установившимися режимами (в статике),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ОУ переходными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0" w:lineRule="exact"/>
              <w:ind w:right="3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процессами или процессом в целом (оптимизация в динамике).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Примечания.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Если система имеет разные характеристики «развитости управляющих функций», коэффициент У рассчитывается по формуле: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140" w:header="720" w:footer="720" w:gutter="0"/>
          <w:cols w:space="220" w:equalWidth="0">
            <w:col w:w="10040" w:space="20"/>
          </w:cols>
          <w:noEndnote/>
        </w:sectPr>
      </w:pPr>
    </w:p>
    <w:p w:rsidR="00000000" w:rsidRDefault="00B5554C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08" w:lineRule="auto"/>
        <w:ind w:left="240" w:hanging="209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Symbol" w:hAnsi="Symbol" w:cs="Symbol"/>
          <w:sz w:val="21"/>
          <w:szCs w:val="21"/>
        </w:rPr>
        <w:t>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(1 </w:t>
      </w:r>
      <w:r>
        <w:rPr>
          <w:rFonts w:ascii="Symbol" w:hAnsi="Symbol" w:cs="Symbol"/>
          <w:sz w:val="21"/>
          <w:szCs w:val="21"/>
        </w:rPr>
        <w:t>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0,61 </w:t>
      </w:r>
      <w:r>
        <w:rPr>
          <w:rFonts w:ascii="Symbol" w:hAnsi="Symbol" w:cs="Symbol"/>
          <w:sz w:val="21"/>
          <w:szCs w:val="21"/>
        </w:rPr>
        <w:t>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К</w:t>
      </w:r>
      <w:r>
        <w:rPr>
          <w:rFonts w:ascii="Times New Roman" w:hAnsi="Times New Roman" w:cs="Times New Roman"/>
          <w:b/>
          <w:bCs/>
          <w:sz w:val="15"/>
          <w:szCs w:val="15"/>
        </w:rPr>
        <w:t>общ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b/>
          <w:bCs/>
          <w:sz w:val="21"/>
          <w:szCs w:val="21"/>
        </w:rPr>
      </w:pPr>
    </w:p>
    <w:p w:rsidR="00000000" w:rsidRDefault="00B5554C">
      <w:pPr>
        <w:pStyle w:val="a0"/>
        <w:widowControl w:val="0"/>
        <w:numPr>
          <w:ilvl w:val="1"/>
          <w:numId w:val="2"/>
        </w:numPr>
        <w:tabs>
          <w:tab w:val="clear" w:pos="1440"/>
          <w:tab w:val="num" w:pos="1640"/>
        </w:tabs>
        <w:overflowPunct w:val="0"/>
        <w:autoSpaceDE w:val="0"/>
        <w:autoSpaceDN w:val="0"/>
        <w:adjustRightInd w:val="0"/>
        <w:spacing w:after="0" w:line="240" w:lineRule="auto"/>
        <w:ind w:left="1640" w:hanging="11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У</w:t>
      </w:r>
      <w:r>
        <w:rPr>
          <w:rFonts w:ascii="Times New Roman" w:hAnsi="Times New Roman" w:cs="Times New Roman"/>
          <w:b/>
          <w:bCs/>
          <w:sz w:val="10"/>
          <w:szCs w:val="10"/>
        </w:rPr>
        <w:t>2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260"/>
        <w:gridCol w:w="380"/>
        <w:gridCol w:w="260"/>
        <w:gridCol w:w="360"/>
        <w:gridCol w:w="200"/>
        <w:gridCol w:w="80"/>
        <w:gridCol w:w="1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</w:rPr>
              <w:t>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3"/>
                <w:szCs w:val="13"/>
              </w:rPr>
              <w:t>общ</w:t>
            </w:r>
          </w:p>
        </w:tc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5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w w:val="95"/>
              </w:rPr>
              <w:t xml:space="preserve"> 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3"/>
                <w:sz w:val="13"/>
                <w:szCs w:val="13"/>
              </w:rPr>
              <w:t>общ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89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89"/>
              </w:rPr>
              <w:t xml:space="preserve"> К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общ</w:t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82"/>
              </w:rPr>
              <w:t>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у</w:t>
            </w: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right="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3"/>
                <w:szCs w:val="13"/>
              </w:rPr>
              <w:t>у У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3"/>
                <w:sz w:val="13"/>
                <w:szCs w:val="13"/>
              </w:rPr>
              <w:t>у У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5"/>
                <w:szCs w:val="5"/>
              </w:rPr>
              <w:t>2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80"/>
        <w:gridCol w:w="200"/>
        <w:gridCol w:w="120"/>
        <w:gridCol w:w="1380"/>
        <w:gridCol w:w="260"/>
        <w:gridCol w:w="100"/>
        <w:gridCol w:w="320"/>
        <w:gridCol w:w="320"/>
        <w:gridCol w:w="2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1"/>
                <w:szCs w:val="21"/>
              </w:rPr>
              <w:t>: К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16"/>
                <w:szCs w:val="16"/>
              </w:rPr>
              <w:t>общ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3"/>
                <w:sz w:val="21"/>
                <w:szCs w:val="21"/>
              </w:rPr>
              <w:t xml:space="preserve">) </w:t>
            </w:r>
            <w:r>
              <w:rPr>
                <w:rFonts w:ascii="Symbol" w:hAnsi="Symbol" w:cs="Symbol"/>
                <w:w w:val="93"/>
                <w:sz w:val="21"/>
                <w:szCs w:val="21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1"/>
                <w:szCs w:val="21"/>
              </w:rPr>
              <w:t xml:space="preserve"> (1 </w:t>
            </w:r>
            <w:r>
              <w:rPr>
                <w:rFonts w:ascii="Symbol" w:hAnsi="Symbol" w:cs="Symbol"/>
                <w:w w:val="93"/>
                <w:sz w:val="21"/>
                <w:szCs w:val="21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1"/>
                <w:szCs w:val="21"/>
              </w:rPr>
              <w:t xml:space="preserve"> 1,39 </w:t>
            </w:r>
            <w:r>
              <w:rPr>
                <w:rFonts w:ascii="Symbol" w:hAnsi="Symbol" w:cs="Symbol"/>
                <w:w w:val="93"/>
                <w:sz w:val="21"/>
                <w:szCs w:val="21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1"/>
                <w:szCs w:val="21"/>
              </w:rPr>
              <w:t xml:space="preserve"> 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21"/>
                <w:szCs w:val="21"/>
              </w:rPr>
              <w:t>: К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1"/>
                <w:szCs w:val="21"/>
              </w:rPr>
              <w:t>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2"/>
                <w:sz w:val="16"/>
                <w:szCs w:val="16"/>
              </w:rPr>
              <w:t>у 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</w:t>
            </w: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1"/>
                <w:sz w:val="11"/>
                <w:szCs w:val="11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</w:rPr>
              <w:t>К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общ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у У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7"/>
                <w:szCs w:val="7"/>
              </w:rPr>
              <w:t>3</w:t>
            </w: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Структура пусконаладочных работ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(7)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(7.1)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20" w:bottom="438" w:left="1420" w:header="720" w:footer="720" w:gutter="0"/>
          <w:cols w:num="3" w:space="980" w:equalWidth="0">
            <w:col w:w="1900" w:space="20"/>
            <w:col w:w="5180" w:space="980"/>
            <w:col w:w="138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6540"/>
        <w:gridCol w:w="26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№</w:t>
            </w:r>
          </w:p>
        </w:tc>
        <w:tc>
          <w:tcPr>
            <w:tcW w:w="65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этапов ПНР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стоимости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6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работ, 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работы, проверка ПТС (ПС):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подготовительные работы</w:t>
            </w:r>
          </w:p>
        </w:tc>
        <w:tc>
          <w:tcPr>
            <w:tcW w:w="2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Автономная наладка систем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Комплексная наладка систем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3" style="position:absolute;left:0;text-align:left;margin-left:484.65pt;margin-top:-.7pt;width:1pt;height:.95pt;z-index:-251630592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0"/>
          <w:szCs w:val="20"/>
        </w:rPr>
        <w:t>Примечания: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320"/>
        </w:tabs>
        <w:overflowPunct w:val="0"/>
        <w:autoSpaceDE w:val="0"/>
        <w:autoSpaceDN w:val="0"/>
        <w:adjustRightInd w:val="0"/>
        <w:spacing w:after="0" w:line="239" w:lineRule="auto"/>
        <w:ind w:left="32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Содержание этапов выполнения работ соответствует п</w:t>
      </w:r>
      <w:r>
        <w:rPr>
          <w:rFonts w:ascii="Times New Roman" w:hAnsi="Times New Roman" w:cs="Times New Roman"/>
          <w:sz w:val="20"/>
          <w:szCs w:val="20"/>
        </w:rPr>
        <w:t xml:space="preserve">. 1.2.4. общих положений ТЕРп.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334"/>
        </w:tabs>
        <w:overflowPunct w:val="0"/>
        <w:autoSpaceDE w:val="0"/>
        <w:autoSpaceDN w:val="0"/>
        <w:adjustRightInd w:val="0"/>
        <w:spacing w:after="0" w:line="265" w:lineRule="auto"/>
        <w:ind w:left="-1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случае, если заказчик привлекает для выполнения пусконаладочных работ по программно-техническим средствам одну организацию (например, разработчика проекта или производителя оборудования, имеющих соответствующие ли</w:t>
      </w:r>
      <w:r>
        <w:rPr>
          <w:rFonts w:ascii="Times New Roman" w:hAnsi="Times New Roman" w:cs="Times New Roman"/>
          <w:sz w:val="20"/>
          <w:szCs w:val="20"/>
        </w:rPr>
        <w:t xml:space="preserve">цензии на выполнение пусконаладочных работ), а по техническим средствам – другую пусконаладочную организацию, распределение объемов выполняемых ими работ (в рамках общей стоимости работ по системе), в том числе по этапам в приложении 2.6, производится, по </w:t>
      </w:r>
      <w:r>
        <w:rPr>
          <w:rFonts w:ascii="Times New Roman" w:hAnsi="Times New Roman" w:cs="Times New Roman"/>
          <w:sz w:val="20"/>
          <w:szCs w:val="20"/>
        </w:rPr>
        <w:t xml:space="preserve">согласованию с заказчиком, с учетом общего количества каналов, относимых к ПТС и ТС.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300" w:header="720" w:footer="720" w:gutter="0"/>
          <w:cols w:space="980" w:equalWidth="0">
            <w:col w:w="9880" w:space="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980" w:equalWidth="0">
            <w:col w:w="100" w:space="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54" style="position:absolute;z-index:-251629568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Группы каналов (часть 2 отдел 1)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2180"/>
        <w:gridCol w:w="260"/>
        <w:gridCol w:w="180"/>
        <w:gridCol w:w="2140"/>
        <w:gridCol w:w="240"/>
        <w:gridCol w:w="160"/>
        <w:gridCol w:w="100"/>
        <w:gridCol w:w="200"/>
        <w:gridCol w:w="160"/>
        <w:gridCol w:w="220"/>
        <w:gridCol w:w="220"/>
        <w:gridCol w:w="140"/>
        <w:gridCol w:w="80"/>
        <w:gridCol w:w="200"/>
        <w:gridCol w:w="180"/>
        <w:gridCol w:w="160"/>
        <w:gridCol w:w="40"/>
        <w:gridCol w:w="160"/>
        <w:gridCol w:w="40"/>
        <w:gridCol w:w="40"/>
        <w:gridCol w:w="120"/>
        <w:gridCol w:w="200"/>
        <w:gridCol w:w="200"/>
        <w:gridCol w:w="40"/>
        <w:gridCol w:w="120"/>
        <w:gridCol w:w="13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0" w:type="dxa"/>
            <w:gridSpan w:val="15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группы каналов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группы каналов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4"/>
                <w:szCs w:val="24"/>
              </w:rPr>
              <w:t>К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4"/>
                <w:szCs w:val="24"/>
              </w:rPr>
              <w:t>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18"/>
                <w:szCs w:val="18"/>
              </w:rPr>
              <w:t>д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0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Каналы управления аналоговые и дискретные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</w:t>
            </w: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</w:t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2"/>
                <w:sz w:val="19"/>
                <w:szCs w:val="19"/>
              </w:rPr>
              <w:t>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8"/>
                <w:sz w:val="18"/>
                <w:szCs w:val="18"/>
              </w:rPr>
              <w:t>у</w:t>
            </w:r>
          </w:p>
        </w:tc>
        <w:tc>
          <w:tcPr>
            <w:tcW w:w="194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 передачи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10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4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10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4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КПТС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→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ТОУ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управляющих воздействий от КПТС (КТС) на ТОУ. Число каналов управления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(КТС)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определяется по количеству исполнительных механизмов: мембранных,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поршневых, электрических одно- и многооборотных, бездвигательных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(отсечных) и т.п.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9"/>
                <w:szCs w:val="19"/>
              </w:rPr>
              <w:t>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4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Каналы аналоговые и дискретные информационные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19"/>
                <w:szCs w:val="19"/>
              </w:rPr>
              <w:t>и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4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4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→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КПТС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преобразования информации (параметров), поступающей от технологического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80" w:type="dxa"/>
            <w:gridSpan w:val="2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 управления (ТОУ) на КПТС (КТС). Число каналов определяется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(КТС)</w:t>
            </w:r>
          </w:p>
        </w:tc>
        <w:tc>
          <w:tcPr>
            <w:tcW w:w="6980" w:type="dxa"/>
            <w:gridSpan w:val="2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80" w:type="dxa"/>
            <w:gridSpan w:val="2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количеством измерительных преобразователей, контактных и бесконтактных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80" w:type="dxa"/>
            <w:gridSpan w:val="2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сигнализаторов, датчиков положения и состояния оборудования, конечных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путевых выключателей и т.п. при этом комбинированный датчик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пожароохранной сигнализации (ПОС) учитывается как один дискретный канал.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9"/>
                <w:szCs w:val="19"/>
              </w:rPr>
              <w:t>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4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Каналы аналоговые и дискретные информационные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19"/>
                <w:szCs w:val="19"/>
              </w:rPr>
              <w:t>и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4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4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спользуемые оператором (Оп) для воздействия на КПТС (КТС).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каналов определяется количеством органов воздействия, используемых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оператором (кнопки, ключи, задатчики управления и т.п.) для реализации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функционирования системы в режимах автоматизированного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(автоматического) и ручного дистанционного управления исполнительными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→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КПТС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механизмами без учета в качестве каналов органов воздействия КПТС (КТС),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(КТС)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используемых для настроечных и иных вспомогательных функций (кроме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управления): клавиатура терминальных устройств информационно-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управляющих табло, кнопки, переключатели и т.п., панелей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многофункциональных или многоканальных приборов пультов контроля ПОС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т.п., а также выключатели напряжения, плавкие предохранители и иные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вспомогательные органы воздействия вышеуказанных и других технических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наладка которых учтена расценками ТЕРп части 2.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9"/>
                <w:szCs w:val="19"/>
              </w:rPr>
              <w:t>д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Каналы аналоговые и дискретные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</w:t>
            </w: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19"/>
                <w:szCs w:val="19"/>
              </w:rPr>
              <w:t>и</w:t>
            </w:r>
          </w:p>
        </w:tc>
        <w:tc>
          <w:tcPr>
            <w:tcW w:w="2960" w:type="dxa"/>
            <w:gridSpan w:val="1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отображения информации,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60" w:type="dxa"/>
            <w:gridSpan w:val="1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60" w:type="dxa"/>
            <w:gridSpan w:val="1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поступающей от КПТС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(КТС) к Оп при определении числа каналов системы не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учитываются, за исключением случаев, когда проектом предусмотрено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отображение одних и тех же технологических параметров (состояния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оборудования) более чем на одном терминальном устройстве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монитор,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принтер, интерфейсная панель, информационное табло и т.п.). Наладка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отображений информации на первом терминальном устройстве учтена ТЕРп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 2.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КПТС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→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Оп</w:t>
            </w: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этом случае, при отображении информации на каждом терминальном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(КТС)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3"/>
                <w:sz w:val="19"/>
                <w:szCs w:val="19"/>
              </w:rPr>
              <w:t>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9"/>
                <w:szCs w:val="19"/>
              </w:rPr>
              <w:t>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8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устройстве сверх первого, отображаемые параметры (</w:t>
            </w: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19"/>
                <w:szCs w:val="19"/>
              </w:rPr>
              <w:t>и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 учитываются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8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8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2"/>
                <w:sz w:val="19"/>
                <w:szCs w:val="19"/>
              </w:rPr>
              <w:t>д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коэффициентом 0,025,</w:t>
            </w: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2"/>
                <w:sz w:val="19"/>
                <w:szCs w:val="19"/>
              </w:rPr>
              <w:t>и</w:t>
            </w:r>
          </w:p>
        </w:tc>
        <w:tc>
          <w:tcPr>
            <w:tcW w:w="206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коэффициентом 0,01.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учитываются в качестве каналов индикаторы (лампы, светодиоды и т.п.)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состояния и положения, встроенные в измерительные преобразователи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(датчики), контактные или бесконтактные сигнализаторы, кнопки, ключи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управления, переключатели,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также индикаторы наличия напряжения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приборов, регистраторов, терминальных устройств щитов, пультов и т.п.,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которых учтена ТЕРп части 2.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300" w:bottom="438" w:left="900" w:header="720" w:footer="720" w:gutter="0"/>
          <w:cols w:space="720" w:equalWidth="0">
            <w:col w:w="9700"/>
          </w:cols>
          <w:noEndnote/>
        </w:sectPr>
      </w:pPr>
      <w:r>
        <w:rPr>
          <w:noProof/>
        </w:rPr>
        <w:pict>
          <v:rect id="_x0000_s1055" style="position:absolute;margin-left:484.65pt;margin-top:-.7pt;width:.95pt;height:.95pt;z-index:-251628544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540"/>
        <w:gridCol w:w="2180"/>
        <w:gridCol w:w="260"/>
        <w:gridCol w:w="160"/>
        <w:gridCol w:w="380"/>
        <w:gridCol w:w="120"/>
        <w:gridCol w:w="6060"/>
        <w:gridCol w:w="1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9" w:name="page19"/>
            <w:bookmarkEnd w:id="9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группы каналов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группы каналов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Каналы связи (взаимодействия) аналоговые и дискретные информационные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д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6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 со смежными системами, выполненными по отдельным проектам.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Учитывается количество физических каналов, по которым передаются сигна-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 связи (взаимодействия) со смежными системами: дискретные – контактные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СмС</w:t>
            </w: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бесконтактные постоянного и переменного тока (за исключением кодирован-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8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аналоговые сигналы, значения которых определяются в непрерывной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1, № 2, …, № </w:t>
            </w:r>
            <w:r>
              <w:rPr>
                <w:rFonts w:ascii="Monotype Corsiva" w:hAnsi="Monotype Corsiva" w:cs="Monotype Corsiva"/>
                <w:i/>
                <w:iCs/>
                <w:sz w:val="20"/>
                <w:szCs w:val="20"/>
              </w:rPr>
              <w:t>i</w:t>
            </w:r>
          </w:p>
        </w:tc>
        <w:tc>
          <w:tcPr>
            <w:tcW w:w="698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8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шкале, а также, в целях ТЕРп части 2, кодированные (импульсные и цифро-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8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вые)». Различные виды напряжения электротехнической системы, используе-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мые в качестве источников питания оборудования АСУ ТП (щиты, пульты,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исполнительные  механизмы,  преобразователи  информации,  терминальные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устройства и т. п.) в качестве каналов связи (взаимодействия) со смежными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системами не учитываются.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b/>
          <w:bCs/>
          <w:i/>
          <w:iCs/>
        </w:rPr>
        <w:t>СХЕМА АВТОМАТИЗИРОВАННОГО ТЕХНОЛОГИЧЕСКОГО КОМПЛЕКСА (АТК)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60"/>
        <w:gridCol w:w="56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Технологический</w:t>
            </w:r>
          </w:p>
        </w:tc>
        <w:tc>
          <w:tcPr>
            <w:tcW w:w="5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left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</w:rPr>
              <w:t>Комплекс программно-</w:t>
            </w:r>
            <w:r>
              <w:rPr>
                <w:rFonts w:ascii="Times New Roman" w:hAnsi="Times New Roman" w:cs="Times New Roman"/>
                <w:i/>
                <w:iCs/>
                <w:w w:val="99"/>
              </w:rPr>
              <w:t>технических средств (КПТС)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righ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</w:rPr>
              <w:t>объект управления</w:t>
            </w:r>
          </w:p>
        </w:tc>
        <w:tc>
          <w:tcPr>
            <w:tcW w:w="5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lef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</w:rPr>
              <w:t>или комплекс технических средств (КТС)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righ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(ТОУ)</w:t>
            </w:r>
          </w:p>
        </w:tc>
        <w:tc>
          <w:tcPr>
            <w:tcW w:w="5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margin-left:35.65pt;margin-top:5.15pt;width:531.5pt;height:364pt;z-index:-251627520;mso-position-horizontal-relative:text;mso-position-vertical-relative:text" o:allowincell="f">
            <v:imagedata r:id="rId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ТЕРп-2001 Смоленская</w:t>
            </w: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21" w:right="753" w:bottom="1440" w:left="715" w:header="720" w:footer="720" w:gutter="0"/>
          <w:cols w:num="3" w:space="3206" w:equalWidth="0">
            <w:col w:w="229" w:space="916"/>
            <w:col w:w="10840" w:space="3206"/>
            <w:col w:w="181"/>
          </w:cols>
          <w:noEndnote/>
        </w:sectPr>
      </w:pPr>
      <w:r>
        <w:rPr>
          <w:noProof/>
        </w:rPr>
        <w:pict>
          <v:line id="_x0000_s1057" style="position:absolute;z-index:-251626496;mso-position-horizontal-relative:text;mso-position-vertical-relative:text" from="-1.6pt,-91.9pt" to="-1.6pt,412.7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ТОУ</w:t>
      </w:r>
      <w:r>
        <w:rPr>
          <w:rFonts w:ascii="Times New Roman" w:hAnsi="Times New Roman" w:cs="Times New Roman"/>
          <w:i/>
          <w:iCs/>
        </w:rPr>
        <w:t>→</w:t>
      </w:r>
      <w:r>
        <w:rPr>
          <w:rFonts w:ascii="Times New Roman" w:hAnsi="Times New Roman" w:cs="Times New Roman"/>
          <w:i/>
          <w:iCs/>
        </w:rPr>
        <w:t>КТС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К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i/>
          <w:iCs/>
        </w:rPr>
        <w:t xml:space="preserve"> , К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д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и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9" w:lineRule="auto"/>
        <w:ind w:hanging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Регулирующие органы (РО)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69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Измерительные преобразователи, контактные и бесконтактные сигнализаторы, датчики положения и состояния оборудования, конечные и путевые выключатели и т.п.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КТС Механизмы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182" w:lineRule="auto"/>
        <w:ind w:left="580" w:right="100" w:hanging="1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19"/>
          <w:szCs w:val="19"/>
        </w:rPr>
        <w:t xml:space="preserve">исполнительные </w:t>
      </w:r>
      <w:r>
        <w:rPr>
          <w:rFonts w:ascii="Times New Roman" w:hAnsi="Times New Roman" w:cs="Times New Roman"/>
          <w:i/>
          <w:iCs/>
          <w:sz w:val="34"/>
          <w:szCs w:val="34"/>
          <w:vertAlign w:val="subscript"/>
        </w:rPr>
        <w:t>ТОУ</w:t>
      </w:r>
      <w:r>
        <w:rPr>
          <w:rFonts w:ascii="Times New Roman" w:hAnsi="Times New Roman" w:cs="Times New Roman"/>
          <w:i/>
          <w:iCs/>
          <w:sz w:val="34"/>
          <w:szCs w:val="34"/>
          <w:vertAlign w:val="subscript"/>
        </w:rPr>
        <w:t>←</w:t>
      </w:r>
      <w:r>
        <w:rPr>
          <w:rFonts w:ascii="Times New Roman" w:hAnsi="Times New Roman" w:cs="Times New Roman"/>
          <w:i/>
          <w:iCs/>
          <w:sz w:val="34"/>
          <w:szCs w:val="34"/>
          <w:vertAlign w:val="subscript"/>
        </w:rPr>
        <w:t>КПТС</w:t>
      </w:r>
      <w:r>
        <w:rPr>
          <w:rFonts w:ascii="Times New Roman" w:hAnsi="Times New Roman" w:cs="Times New Roman"/>
          <w:i/>
          <w:iCs/>
          <w:sz w:val="19"/>
          <w:szCs w:val="19"/>
        </w:rPr>
        <w:t xml:space="preserve"> мембранные, </w:t>
      </w:r>
      <w:r>
        <w:rPr>
          <w:rFonts w:ascii="Times New Roman" w:hAnsi="Times New Roman" w:cs="Times New Roman"/>
          <w:i/>
          <w:iCs/>
          <w:sz w:val="34"/>
          <w:szCs w:val="34"/>
          <w:vertAlign w:val="subscript"/>
        </w:rPr>
        <w:t>(КТС)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87A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type="#_x0000_t75" style="width:17.25pt;height:9pt">
            <v:imagedata r:id="rId6" o:title=""/>
          </v:shape>
        </w:pict>
      </w:r>
      <w:r w:rsidR="00B5554C">
        <w:rPr>
          <w:rFonts w:ascii="Times New Roman" w:hAnsi="Times New Roman" w:cs="Times New Roman"/>
          <w:i/>
          <w:iCs/>
        </w:rPr>
        <w:t xml:space="preserve"> поршневые, одно </w:t>
      </w:r>
      <w:r>
        <w:rPr>
          <w:rFonts w:ascii="Times New Roman" w:hAnsi="Times New Roman" w:cs="Times New Roman"/>
          <w:sz w:val="24"/>
          <w:szCs w:val="24"/>
        </w:rPr>
        <w:pict>
          <v:shape id="_x0000_i1026" type="#_x0000_t75" style="width:8.25pt;height:9pt">
            <v:imagedata r:id="rId7" o:title=""/>
          </v:shape>
        </w:pict>
      </w:r>
    </w:p>
    <w:p w:rsidR="00000000" w:rsidRDefault="00B5554C">
      <w:pPr>
        <w:pStyle w:val="a0"/>
        <w:widowControl w:val="0"/>
        <w:tabs>
          <w:tab w:val="left" w:pos="2360"/>
        </w:tabs>
        <w:autoSpaceDE w:val="0"/>
        <w:autoSpaceDN w:val="0"/>
        <w:adjustRightInd w:val="0"/>
        <w:spacing w:after="0" w:line="181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9"/>
          <w:szCs w:val="29"/>
          <w:vertAlign w:val="superscript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17"/>
          <w:szCs w:val="17"/>
        </w:rPr>
        <w:t>К</w:t>
      </w:r>
      <w:r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а</w:t>
      </w:r>
      <w:r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у</w:t>
      </w:r>
      <w:r>
        <w:rPr>
          <w:rFonts w:ascii="Times New Roman" w:hAnsi="Times New Roman" w:cs="Times New Roman"/>
          <w:i/>
          <w:iCs/>
          <w:sz w:val="17"/>
          <w:szCs w:val="17"/>
        </w:rPr>
        <w:t xml:space="preserve"> , К</w:t>
      </w:r>
      <w:r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д</w:t>
      </w:r>
      <w:r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у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06" w:lineRule="auto"/>
        <w:ind w:left="420" w:right="1480" w:hanging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многооборотные, отсеченые и т.п.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5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Лампы, табло, показывающие и регистрирующие приборы, терминальные устройства отображения информации и т.п.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120" w:right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Кнопки, ключи, переключатели, задатчики, регуляторы, PC, PCL, PCS, OS И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т.п.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260"/>
        <w:gridCol w:w="17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2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8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0"/>
                <w:szCs w:val="20"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6"/>
                <w:szCs w:val="26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7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Смежная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КПТС (КТС)</w:t>
            </w:r>
            <w:r>
              <w:rPr>
                <w:rFonts w:ascii="Times New Roman" w:hAnsi="Times New Roman" w:cs="Times New Roman"/>
                <w:i/>
                <w:iCs/>
              </w:rPr>
              <w:t>↔</w:t>
            </w:r>
            <w:r>
              <w:rPr>
                <w:rFonts w:ascii="Times New Roman" w:hAnsi="Times New Roman" w:cs="Times New Roman"/>
                <w:i/>
                <w:iCs/>
              </w:rPr>
              <w:t>СмС №1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система №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2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Электротехничес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кие устройства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(ЭУ)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09" w:lineRule="exact"/>
              <w:ind w:right="7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К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43"/>
                <w:szCs w:val="43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0"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8"/>
                <w:szCs w:val="28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7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2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КПТС (КТС)</w:t>
            </w:r>
            <w:r>
              <w:rPr>
                <w:rFonts w:ascii="Times New Roman" w:hAnsi="Times New Roman" w:cs="Times New Roman"/>
                <w:i/>
                <w:iCs/>
              </w:rPr>
              <w:t>↔</w:t>
            </w:r>
            <w:r>
              <w:rPr>
                <w:rFonts w:ascii="Times New Roman" w:hAnsi="Times New Roman" w:cs="Times New Roman"/>
                <w:i/>
                <w:iCs/>
              </w:rPr>
              <w:t>СмС №2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Смежная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2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система № 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6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43"/>
                <w:szCs w:val="43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6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/>
        </w:trPr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КПТС (КТС)</w:t>
            </w:r>
            <w:r>
              <w:rPr>
                <w:rFonts w:ascii="Times New Roman" w:hAnsi="Times New Roman" w:cs="Times New Roman"/>
                <w:i/>
                <w:iCs/>
              </w:rPr>
              <w:t>→</w:t>
            </w:r>
            <w:r>
              <w:rPr>
                <w:rFonts w:ascii="Times New Roman" w:hAnsi="Times New Roman" w:cs="Times New Roman"/>
                <w:i/>
                <w:iCs/>
              </w:rPr>
              <w:t>Оп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Человек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right="8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  <w:sz w:val="28"/>
                <w:szCs w:val="28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8"/>
              </w:rPr>
              <w:t>оператор (Оп)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right="7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КПТС (КТС)</w:t>
            </w:r>
            <w:r>
              <w:rPr>
                <w:rFonts w:ascii="Times New Roman" w:hAnsi="Times New Roman" w:cs="Times New Roman"/>
                <w:i/>
                <w:iCs/>
              </w:rPr>
              <w:t>←</w:t>
            </w:r>
            <w:r>
              <w:rPr>
                <w:rFonts w:ascii="Times New Roman" w:hAnsi="Times New Roman" w:cs="Times New Roman"/>
                <w:i/>
                <w:iCs/>
              </w:rPr>
              <w:t>Оп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7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4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"/>
                <w:szCs w:val="5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44" w:lineRule="exact"/>
              <w:ind w:right="6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"/>
                <w:szCs w:val="5"/>
              </w:rPr>
              <w:t>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КПТС (КТС)</w:t>
            </w:r>
            <w:r>
              <w:rPr>
                <w:rFonts w:ascii="Times New Roman" w:hAnsi="Times New Roman" w:cs="Times New Roman"/>
                <w:i/>
                <w:iCs/>
              </w:rPr>
              <w:t>↔</w:t>
            </w:r>
            <w:r>
              <w:rPr>
                <w:rFonts w:ascii="Times New Roman" w:hAnsi="Times New Roman" w:cs="Times New Roman"/>
                <w:i/>
                <w:iCs/>
              </w:rPr>
              <w:t>СмС№…i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6"/>
              </w:rPr>
              <w:t>Смежная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5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система № ...i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область . Приложения</w:t>
            </w: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21" w:right="753" w:bottom="1440" w:left="3120" w:header="720" w:footer="720" w:gutter="0"/>
          <w:cols w:num="5" w:space="966" w:equalWidth="0">
            <w:col w:w="1280" w:space="60"/>
            <w:col w:w="3480" w:space="440"/>
            <w:col w:w="1740" w:space="620"/>
            <w:col w:w="4200" w:space="966"/>
            <w:col w:w="181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Исполнительные устройства (ИУ)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, 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27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76"/>
                <w:sz w:val="14"/>
                <w:szCs w:val="14"/>
              </w:rPr>
              <w:t>и</w:t>
            </w: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6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2.8</w:t>
            </w: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21" w:right="1175" w:bottom="1440" w:left="3020" w:header="720" w:footer="720" w:gutter="0"/>
          <w:cols w:num="3" w:space="3124" w:equalWidth="0">
            <w:col w:w="3200" w:space="5360"/>
            <w:col w:w="800" w:space="3124"/>
            <w:col w:w="161" w:space="62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4.2pt,1.65pt" to="508.9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340" w:right="800" w:hanging="35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Категории сложности АС</w:t>
      </w:r>
      <w:r>
        <w:rPr>
          <w:rFonts w:ascii="Times New Roman" w:hAnsi="Times New Roman" w:cs="Times New Roman"/>
          <w:b/>
          <w:bCs/>
          <w:sz w:val="20"/>
          <w:szCs w:val="20"/>
        </w:rPr>
        <w:t>, учитывающие количество функций программного обеспечения АС (часть 2 отдел 2)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140"/>
        <w:gridCol w:w="4760"/>
        <w:gridCol w:w="300"/>
        <w:gridCol w:w="1560"/>
        <w:gridCol w:w="920"/>
        <w:gridCol w:w="1500"/>
        <w:gridCol w:w="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Количество функций АС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Категория сложности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 до 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10 до 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49 до 99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99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IV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Приложение 2.10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Коэффициенты, учитывающие количество удаленных объектов размещения АС (часть 2 отдел 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Количество территориально удаленных объектов размещения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Приложение 2.11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9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Коэффициенты, учитывающие особенности выполнения ПНР АС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п.п.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таблицы</w:t>
            </w:r>
          </w:p>
        </w:tc>
        <w:tc>
          <w:tcPr>
            <w:tcW w:w="24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(расценки)</w:t>
            </w:r>
          </w:p>
        </w:tc>
        <w:tc>
          <w:tcPr>
            <w:tcW w:w="24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индивидуальных внешних аккумуляторных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источников аварийного питания.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ПНР при техническом руководстве шеф-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02-02-006,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персонала предприятий изготовителей АС.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Отказоустойчивые АС. В случае выполнения ПНР 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вычислительных комплексах, имеющих классификаци-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онный признак сложности как отказоустойчивые ком-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плексы.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Катастрофоустойчивые АС. В случае выполнения ПНР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вычислительных комплексах, имеющих классифика-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ционный признак сложности как катастрофоустойчивые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комплексы.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повторном проведении предварительных испыта-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ний после модернизации АС.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учета архитектуры АС, учитывающий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выполнения ПНР: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-для ПНР АС, использу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ющих двух и более процессор-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ный сервер на базе любой архитектуры;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-для ПНР АС, использующих кластер серверов на базе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любой архитектуры.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учета архитектуры АС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ПНР АС,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02-02-001 (*)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на серверах Risc-архитектуры.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/>
        </w:trPr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(*) суммарно-долевой коэффициент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020" w:header="720" w:footer="720" w:gutter="0"/>
          <w:cols w:space="720" w:equalWidth="0">
            <w:col w:w="10140"/>
          </w:cols>
          <w:noEndnote/>
        </w:sectPr>
      </w:pPr>
      <w:r>
        <w:rPr>
          <w:noProof/>
        </w:rPr>
        <w:pict>
          <v:rect id="_x0000_s1059" style="position:absolute;margin-left:494pt;margin-top:-11.8pt;width:.95pt;height:1pt;z-index:-251624448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60" style="position:absolute;z-index:-251623424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Термины и определения, используемые в ТЕРп части 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0"/>
        <w:gridCol w:w="1020"/>
        <w:gridCol w:w="900"/>
        <w:gridCol w:w="6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Условное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ние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  Система, состоящая из персонала и комплекса средств автоматизации его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реализующая  информационную  технологию  выполнения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Автоматизированная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установленных функций.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 Совокупность математических и технических средств, методов и приемов,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8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которые используются для облегчения и ускорения решения трудоемких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задач, связанных с обработкой информации.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система, обеспечивающая работу объекта за счет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</w:t>
            </w: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соответствующего выбора управляющих воздействий на основе использования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технологическим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обработанной информации о состоянии объекта.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совместно функционирующих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АТК</w:t>
            </w: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(ТОУ) и управляющей им АСУ ТП.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выполнения функции АСУ ТП, при котором комплекс средств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косвенного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автоматизации АСУ ТП автоматически изменяет установки и (или)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параметры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при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настройки систем локальной автоматики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выполнении функции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прямого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(непосредственного)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выполнения функции АСУ ТП,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котором комплекс средств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цифрового (или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автоматизации АСУ ТП вырабатывает и реализует управляющие воздействия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аналого-цифрового)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непосредственно на исполнительные механизмы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при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функции АСУ ТП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Автономная  наладка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приведения в соответствие с документацией на ПНР функций АС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целом, их количественных и (или) качественных характеристик.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 функций   ПО,   обусловленная   требованиями   проектных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конфигурация 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решений.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настройка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приведения ПО в базовую конфигурацию.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Измерительные устройства,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предназначенные для получения информации 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состоянии процесса, предназначенные для выработки сигнала, несущего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измерительную информацию как в форме, доступной для непосредственного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восприятия оператором (измерительные приборы),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так и в форме, пригодной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использования в АСУ ТП с целью передачи и (или) преобразования,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обработки и хранения, но не поддающейся непосредственному восприятию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преобразователь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преобразования естественных сигналов в унифицированные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(датчик),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предусматриваются различные нормирующие преобразователи.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Измерительные преобразователи разделяются на основные группы: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механические, электромеханические,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тепловые, электрохимические,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оптические, электронные и ионизационные. Измерительные преобразователи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подразделяются на преобразователи с естественным, унифицированным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дискретным (релейным) выходным сигналом (сигнализаторы), 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измерительные приборы – на приборы с естественным и унифицированным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входным сигналом.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Инсталляция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 установки  (переноса)  программного  обеспечения  на  аппаратные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40" w:bottom="438" w:left="860" w:header="720" w:footer="720" w:gutter="0"/>
          <w:cols w:space="720" w:equalWidth="0">
            <w:col w:w="98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1980"/>
        <w:gridCol w:w="900"/>
        <w:gridCol w:w="6900"/>
        <w:gridCol w:w="1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13" w:name="page27"/>
            <w:bookmarkEnd w:id="13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Условное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обозначе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ние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унифицированных конструктивных, логических, физических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которым должны удовлетворять технические средства, чтобы 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можно было соединить и производить между ними обмен информацией.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Интерфейс (или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назначением в состав интерфейса входят: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сигналов взаимодействия и правила (протоколы) обмена этими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сопряжение ввода 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сигналами;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модули приема и передачи сигналов и кабели связи;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разъемы, интерфейсные карты, блоки;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интерфейсах унифицированы информационные, управляющие,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известительные, адресные сигналы и сигналы состояния.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 АСУ, включающая получение информации, обработку и передачу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 персоналу АСУ или за пределы системы о состоянии ТОУ или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внешней среды.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форм документов, классификаторов, нормативной базы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реализованных решений по объемам, размещению и формам существования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автоматизированной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информации, применяемой в АС при ее функционировании.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Исполнительные устройства (ИУ) предназначены для воздействия на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 процесс в соответствии с командной информацией КПТС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(КТС). Выходным параметром ИУ в АСУ ТП является расход вещества или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энергии, поступающей в ТОУ, а входным – сигнал КПТС (КТС). В общем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ИУ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случае ИУ содержат исполнительный механизм (ИМ): электрический,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пневматический, гидравлический и регулирующий орган (РО):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ИМ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дросселирующий, дозирующий, манипулирующий. Существуют комплектные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ИУ и системы: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электроприводом, с пневмоприводом, с гидроприводом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Регулирующий орган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вспомогательные устройства ИУ (усилители мощности, магнитные пускатели,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позиционеры, сигнализаторы положения и устройства управления). Для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некоторыми электрическими аппаратами (электрические ванны,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крупные электродвигатели и т.п.) регулируемым параметром является поток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электрической энергии и в этом случае роль ИУ выполняет блок усиления.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Катастрофоустойчив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состоящая   из   двух   или   более   удаленных   серверных   систем,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ая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функционирующих  как  единый  комплекс  с  использованием  технологий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кластеризации и/или балансировки нагрузки. Серверное и обеспечивающее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 при  этом  располагается  на  значительном  удалении  друг  от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друга (от единиц до сотен километров).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КН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 приведения  в  соответствие  с  требованиями  ТЗ  и  проектной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  функций  АС,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их  количественных  и  (или)  качественных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характеристик,  а  также  выявления  и  устранения  недостатков  в  действиях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систем. Комплексная наладка АС заключается в отработке информационного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взаимодействия АС с внешними объектами.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Конфигурация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функциональных частей вычислительной системы и связей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между ними, обусловленная основными характеристиками этих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(вычислительной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функциональных частей, а также характеристиками решаемых задач обработки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данных.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Конфигурирование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Настройка конфигурации.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Косвенное измерение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Косвенное автоматическое измерение (вычисление) выполняется путем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преобразования совокупности частных измеряемых величин 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(вычисление)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результирующую (комплексную) измеряемую величину с помощью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функциональных преобразований и последующего прямого измерения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комплексных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результирующей измеряемых величины либо способом прямых измерений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частных измеряемых величин с последующим автоматическим вычислением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значений результирующей (комплексной) измеряемой величины по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ТОУ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результатам прямых измерений.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Математическое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МО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математических методов, моделей и алгоритмов, применяемых 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автоматизированной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61" style="position:absolute;z-index:-251622400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900"/>
        <w:gridCol w:w="30"/>
        <w:gridCol w:w="1000"/>
        <w:gridCol w:w="5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Условное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ние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 должны иметь метрологические характеристики, соответствующие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требованиям норм точности, максимально допустимым погрешностям. 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 подлежат государственной или ведомственной  аттестации. Вид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Метрологическая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метрологической аттестации должен соответствовать установленному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техническом задании на АСУ ТП.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Государственной метрологической аттестации подлежат ИК АСУ ТП,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(калибровка)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измерительная информация которых предназначена для: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измерительных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 в товарно-коммерческих операциях;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каналов (ИК) АСУ ТП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учета материальных ценностей;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охраны здоровья трудящихся, обеспечение безопасных и безвредных условий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остальные ИК подлежат ведомственной метрологической аттестации.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Многоуровневая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включающая в себя в качестве компонентов АСУ ТП разных уровней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иерархии.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программного обеспечения АС, представляющая собой совокупность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программных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разработанных вне связи с созданием данной АС.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 системы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Одноуровневая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ТП, не включающая в себя других, более мелких АСУ ТП.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 ТП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Управление, обеспечивающее наивыгоднейшее значение определенного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критерия оптимальности (КО), характеризующего эффективность управления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заданных ограничениях.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 качестве КО могут быть выбраны различные технические или экономические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Оптимальное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перехода (быстродействие)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из одного состояния в другое;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некоторый показатель качества продукции, затраты сырья или энергоресурсов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Пример ОУ: В печах для нагрева заготовок под прокатку путем оптимального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 температуры в зонах нагрева можно обеспечить минимальное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средне-квадратичного отклонения температуры нагрева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обработанных заготовок при изменении темпа их продвижения, размеров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теплопроводности.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   АС   в   действие   с   целью   определения   фактических   значений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количественных и качественных характеристик АС и готовности персонала 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   в   условиях   функционирования   АС,   определения   фактической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эффективности АС, корректировки (при необходимости) документации.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Отказоустойчивая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АС,    обеспечивающая    возможность    функционирования    прикладных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программных   средств   и/или   сетевых   сервисов   систем   со   средней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критичностью, т.е. таких систем, максимальное время восстановления для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которых не должно превышать 6-12 часов.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Аналоговая или дискретная величина, принимающая различные значения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характеризующая либо состояние АТК,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либо процесс функционирования АТК,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либо его результаты.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Параметр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температура в рабочем пространстве печи, давление под колошником,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охлаждающей жидкости, скорость вращения вала, напряжение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клеммах,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окиси кальция в сырьевой муке, сигнал оценки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состоянии, в котором находится механизм (агрегат), и т.д.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Процессы определения работоспособности АС и принятия решения вопроса 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испытания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возможности  приемки  АС  в  опытную  эксплуатацию.  Выполняются  после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проведения   разработчиком   отладки   и   тестирования   поставляемых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программных и технических средств системы, а также компонентов АС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представления 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 соответствующих  документов  об  их  готовности  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испытаниям, а также после ознакомления персонала АС с эксплуатационной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документацией.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40" w:bottom="438" w:left="860" w:header="720" w:footer="720" w:gutter="0"/>
          <w:cols w:space="720" w:equalWidth="0">
            <w:col w:w="98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1980"/>
        <w:gridCol w:w="900"/>
        <w:gridCol w:w="1680"/>
        <w:gridCol w:w="660"/>
        <w:gridCol w:w="180"/>
        <w:gridCol w:w="160"/>
        <w:gridCol w:w="180"/>
        <w:gridCol w:w="640"/>
        <w:gridCol w:w="120"/>
        <w:gridCol w:w="720"/>
        <w:gridCol w:w="380"/>
        <w:gridCol w:w="400"/>
        <w:gridCol w:w="260"/>
        <w:gridCol w:w="460"/>
        <w:gridCol w:w="380"/>
        <w:gridCol w:w="140"/>
        <w:gridCol w:w="140"/>
        <w:gridCol w:w="400"/>
        <w:gridCol w:w="1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15" w:name="page31"/>
            <w:bookmarkEnd w:id="15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Условное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обозначе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Приемосдаточные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 определения  соответствия  АС  техническому  заданию,  оценки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испытания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качества опытной эксплуатации и решения вопроса о возможности приемки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 в постоянную эксплуатацию, включающий в себя проверку: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полноты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качества  реализации  функций  при  штатных,  предельных,  критических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значениях   параметров   объекта   автоматизации   и   в   других   условиях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функционирования АС,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в ТЗ; выполнения каждого требования,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относящегося  к  интерфейсу  системы;  работы  персонала  в  диалоговом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режиме;  средств  и  методов  восстановления  работоспособности  АС  после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отказов;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комплектности и качества эксплуатационной документации.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программ на носителях данных и программных документов,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предназначенная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отладки,</w:t>
            </w:r>
          </w:p>
        </w:tc>
        <w:tc>
          <w:tcPr>
            <w:tcW w:w="18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работоспособности ПО.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Совокупность  функций  ПО,  обусловленная  требованиями  согласованной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конфигурация ПО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Регулирование одной или нескольких величин, определяющих состояние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объекта, по заранее заданным законам в виде функций времени или какого-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либо параметра системы.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Закалочная печь, температура в которой, являющаяся функцией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времени, изменяется в течение процесса закалки по заранее установленной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программе.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АР с несколькими регулируемыми величинами, связанными между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собой через объект регулирования, регулятор или нагрузку.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регулирования (АР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Объект – паровой котел; входные величины– подача воды, топлива,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многосвязная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пара; выходные величины – давление, температура, уровень воды.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Измеряемая среда и измеряемая величина для определения химического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состава веществ: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измерения 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примерами измеряемых величин для газообразной среды являются: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концентрация кислорода, углекислого газа, аммиака, СО+СО2+Н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(отходящие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(или)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газы доменных печей) и т.п., для жидкой среды: электропроводимость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растворов, солей, щелочей, концентрация водных суспензий, солесодержание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воды, рН, содержание цианидов и т.п.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химического состава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Измеряемая величина и исследуемая среда для определения физических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физических свойств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 вещества: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измеряемой величины для воды и твердых веществ: влажность, для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жидкости и пульпы – плотность, для воды – мутность, для консистентных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вязкость и т.д.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программного обеспечения АС, представляющая собой совокупность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программ, разработанных при/для создании/(я) данной АС.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 системы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Телемеханика объединяет ТС автоматической передачи на расстояние команд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и информации о состоянии объектов с применением специальных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преобразований для эффективного использования каналов связи. Средства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телемеханики обеспечивают обмен информацией между объектами контроля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оператором (диспетчером), либо между объектами и КПТС. Совокупность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 пункта управления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ПУ), устройств контролируемого пункта (КП)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Телемеханическая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устройств, предназначенных для обмена через канал связи информацией между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 и КП, образует комплекс устройств телемеханики. Телемеханическая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представляет собой совокупность комплекса устройств телемеханики,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датчиков, средств обработки информации, диспетчерского оборудования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каналов связи, выполняющих законченную задачу централизованного контроля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управления территориально рассредоточенными объектами. Для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формирования команд управления и связи с оператором в телемеханическую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систему включаются также средства обработки информации на базе КПТС.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62" style="position:absolute;z-index:-251621376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900"/>
        <w:gridCol w:w="6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Условное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ние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Устройство для взаимодействия пользователя или оператора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вычислительной системой.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Терминал представляет собой два относительно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Терминал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независимых устройства: ввода (клавиатуры) и вывода (экран или печатающее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 локальной вычислительной сети – устройство, являющееся источником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получателем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ТОУ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управления, включающий технологическое оборудование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управления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реализуемый в нем технологический процесс.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Удаленный   объект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  стоящее   здание,   в   котором   устанавливаются   модули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программно-аппаратного комплекса, физически расположенная удаленно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места размещения других модулей программно-аппаратного комплекса.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 АСУ, включающая получение информации о состоянии ТОУ, оценку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автоматизированной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информации, выбор управляющих воздействий и их реализацию.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средства, используемые для передачи информации человеку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оператору.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УОИ разделяются на две большие группы: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локальное или централизованное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информации, которые могут сосуществовать в системе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параллельно (одновременно) или используется только централизованное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информации.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УОИ классифицируются по формам представления информации на: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сигнализирующие (световые, мнемонические, звуковые);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показывающие (аналоговые и цифровые);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регистрирующие для непосредственного восприятия (цифро-буквенные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диаграммные)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 закодированной информацией (на магнитном или бумажном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УОИ</w:t>
            </w: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носителе);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экранные (дисплейные): алфавитно – цифровые, графические,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комбинированные.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зависимости от характера формирования локальных и целевых экранных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фрагментов средства указанного типа разделяются на универсальные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(фрагменты произвольной структуры фрагмента) и специализированные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фрагменты неизменной формы с промежуточным носителем структуры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фрагмента).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Применительно к АСУ ТП фрагменты могут нести информацию о текущем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состоянии технологического процесса, о наличии разладок в процессе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функционирования автоматизируемого технологического комплекса и т.д.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 приведения ПО в рабочую конфигурацию.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настройка 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 – функция ПО, используемая для достижения требований к АС 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направленная  на  выполнение  определенной  задачи  АС,  описанной 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проектных решениях.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расчетах учитываются только функции, достигаемые целенаправленным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ручным воздействием в процессе настройки ПО АС, описанных в проектных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решениях.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Функции,  реализованные  автоматически  при  настройке  АС  (в  процессе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ПО или присутствующие по умолчанию) и не требующие участия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наладчика, в расчеты не включаются.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Человек-оператор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непосредственно ведущий управление объектом.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40" w:bottom="438" w:left="860" w:header="720" w:footer="720" w:gutter="0"/>
          <w:cols w:space="720" w:equalWidth="0">
            <w:col w:w="98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"/>
        <w:gridCol w:w="860"/>
        <w:gridCol w:w="6580"/>
        <w:gridCol w:w="480"/>
        <w:gridCol w:w="1800"/>
        <w:gridCol w:w="3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17" w:name="page35"/>
            <w:bookmarkEnd w:id="17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Системы вентиляции и кондиционирования воздуха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Коэффициенты, учитывающие условия, снижающие производительность труда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2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производства работ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помещениях категорий, классифицируемых согласно «Основным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санитарным правилам работы с радиоактивными веществами и другими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источниками ионизирующих излучений» (ОСП-72/87), как помещения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работ 1-3 классов, вблизи которых размещаются источники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ионизирующих излучений (ядерно-паропроизводительная установка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атомной электрической станции или атомная установка других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сооружений):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расценкам отдела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отдела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оборудованию, установкам, устройствам и воздуховодам,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расположенным: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высоте от пола (площадки)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использовании подмостей или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переносной лестницы: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3 до 5 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5 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кровле здания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3" style="position:absolute;left:0;text-align:left;margin-left:488.05pt;margin-top:-.7pt;width:1pt;height:.95pt;z-index:-251620352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0"/>
          <w:szCs w:val="20"/>
        </w:rPr>
        <w:t>Примечания: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566"/>
        </w:tabs>
        <w:overflowPunct w:val="0"/>
        <w:autoSpaceDE w:val="0"/>
        <w:autoSpaceDN w:val="0"/>
        <w:adjustRightInd w:val="0"/>
        <w:spacing w:after="0" w:line="214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производстве работ в подземных условиях в шахтах, рудниках, а также метрополитенах,</w:t>
      </w:r>
      <w:r>
        <w:rPr>
          <w:rFonts w:ascii="Times New Roman" w:hAnsi="Times New Roman" w:cs="Times New Roman"/>
          <w:sz w:val="20"/>
          <w:szCs w:val="20"/>
        </w:rPr>
        <w:t xml:space="preserve"> тоннелях и подземных сооружениях специального назначения указанные коэффициенты не применяются.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532"/>
        </w:tabs>
        <w:overflowPunct w:val="0"/>
        <w:autoSpaceDE w:val="0"/>
        <w:autoSpaceDN w:val="0"/>
        <w:adjustRightInd w:val="0"/>
        <w:spacing w:after="0" w:line="213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Применение коэффициентов при составлении смет должно обосновываться данными проекта или программой работ, а при расчетах за выполнение работы – актами,</w:t>
      </w:r>
      <w:r>
        <w:rPr>
          <w:rFonts w:ascii="Times New Roman" w:hAnsi="Times New Roman" w:cs="Times New Roman"/>
          <w:sz w:val="20"/>
          <w:szCs w:val="20"/>
        </w:rPr>
        <w:t xml:space="preserve"> фиксирующими фактические условия выполнения работ.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"/>
        <w:gridCol w:w="760"/>
        <w:gridCol w:w="2140"/>
        <w:gridCol w:w="240"/>
        <w:gridCol w:w="1820"/>
        <w:gridCol w:w="1420"/>
        <w:gridCol w:w="960"/>
        <w:gridCol w:w="280"/>
        <w:gridCol w:w="80"/>
        <w:gridCol w:w="1880"/>
        <w:gridCol w:w="40"/>
        <w:gridCol w:w="2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Этап работы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(ТЕРп)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на проектные расходы воздуха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систем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общей расценки на выполнение работ по этапам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Заключительные рабо-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раздела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Испытания</w:t>
            </w: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Регулировка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ты, включая составле-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боты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ние технического от-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чета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 по 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 6 (расценки с 03-02-050-06 по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03-02-050-09)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 (расценки с 03-02-050-01 по 03-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02-050-05)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10, 11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487.25pt;margin-top:-270.75pt;width:.95pt;height:1pt;z-index:-251619328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65" style="position:absolute;z-index:-251618304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60"/>
        <w:gridCol w:w="1820"/>
        <w:gridCol w:w="1420"/>
        <w:gridCol w:w="1320"/>
        <w:gridCol w:w="2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8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общей расценки на выполнение работ по этапам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Заключительные рабо-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раздела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Испытания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Регулировка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ты, включая составле-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ние технического от-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12 по 16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18, 19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473"/>
        </w:tabs>
        <w:overflowPunct w:val="0"/>
        <w:autoSpaceDE w:val="0"/>
        <w:autoSpaceDN w:val="0"/>
        <w:adjustRightInd w:val="0"/>
        <w:spacing w:after="0" w:line="230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работ двумя различными подрядными организациями, одна из которых выполняет пусконаладочные работы (до подписания акта государственной приемочной комиссии), а другая —</w:t>
      </w:r>
      <w:r>
        <w:rPr>
          <w:rFonts w:ascii="Times New Roman" w:hAnsi="Times New Roman" w:cs="Times New Roman"/>
          <w:sz w:val="20"/>
          <w:szCs w:val="20"/>
        </w:rPr>
        <w:t xml:space="preserve"> испытания и наладку на санитарно-гигиенические (технологические) требования к воздушной среде (после ввода объекта в эксплуатацию), затраты на подготовительные работы учитываются дополнительно в размере 15 % от ТЕРп части 3 отдела 2 по разделам: с 1 по 4,</w:t>
      </w:r>
      <w:r>
        <w:rPr>
          <w:rFonts w:ascii="Times New Roman" w:hAnsi="Times New Roman" w:cs="Times New Roman"/>
          <w:sz w:val="20"/>
          <w:szCs w:val="20"/>
        </w:rPr>
        <w:t xml:space="preserve"> 6 (расценки с 03-02-050-01 по 03-02-050-05), с 12 по 16, 18 и 19.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27" w:lineRule="auto"/>
        <w:ind w:left="-10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испытания и наладку на санитарно-гигиенические (технологические) требования к воздушной среде выполняет та же подрядная организация, которая производила и пусконаладочные работы,</w:t>
      </w:r>
      <w:r>
        <w:rPr>
          <w:rFonts w:ascii="Times New Roman" w:hAnsi="Times New Roman" w:cs="Times New Roman"/>
          <w:sz w:val="20"/>
          <w:szCs w:val="20"/>
        </w:rPr>
        <w:t xml:space="preserve"> из ТЕРп части 3 отдела 2 разделов 5, 6 (расценки с 03-02-050-06 по 03-02-050-09), с 7 по 11, 17 и 20 исключаются затраты на подготовительные работы в размере, указанном в графе 2.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391"/>
        </w:tabs>
        <w:overflowPunct w:val="0"/>
        <w:autoSpaceDE w:val="0"/>
        <w:autoSpaceDN w:val="0"/>
        <w:adjustRightInd w:val="0"/>
        <w:spacing w:after="0" w:line="226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3 отдела 2 учитывают затраты на проведение,</w:t>
      </w:r>
      <w:r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проекта, испытания систем вентиляции и кондиционирования воздуха на одном режиме, а регулировки - на двух режимах (для теплого и холодного периода года). Затраты на повторные испытания систем на другом технологическом режиме,</w:t>
      </w:r>
      <w:r>
        <w:rPr>
          <w:rFonts w:ascii="Times New Roman" w:hAnsi="Times New Roman" w:cs="Times New Roman"/>
          <w:sz w:val="20"/>
          <w:szCs w:val="20"/>
        </w:rPr>
        <w:t xml:space="preserve"> по требова-нию заказчика, определяются по данным графы 3.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2980"/>
        <w:gridCol w:w="4600"/>
        <w:gridCol w:w="240"/>
        <w:gridCol w:w="14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Коэффициенты, учитывающие условия выполнения работ, отдел 2, раздел 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ТЕРп</w:t>
            </w: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выполнения работ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атмосферного воздуха, 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помещениях с технологическим микроклиматом, 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для определения дисперсного состава пыли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установок тонкой очистки воздуха (тканевые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волокнистые материалы, скоростные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промыватели Вентури, электрофильтры и т.п.).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(анализе), связанном 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03-02-060-01, 03-02-060-02,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необходимостью привлечения дополнительного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03-02-060-05, 03-02-060-06</w:t>
            </w: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исполнителя для обеспечения безопасных условий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03-02-060-01, 03-02-060-02,</w:t>
            </w: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(анализе, измерении) 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03-02-060-05, 03-02-060-06,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воздуховодах (газоходах), шахтах, трубах и т.п.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03-02-060-08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03-02-060-01, 03-02-060-08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(измерении) с соблюдением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принципа изокинетичности.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(анализе), связанном 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03-02-060-01, 03-02-060-02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необходимостью приняти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мер по предотвращению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конденсации компонентов газовоздушной смеси 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03-02-060-05, 03-02-060-06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пробоотборном устройстве и замерзания 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поглотительных приборах.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03-02-060-01, 03-02-060-02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отборе проб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анализе), связанном 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необходимостью охлаждения пробоотборного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03-02-060-05, 03-02-060-06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устройства (трубок и т.п.).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измерении на одном объекте какого-либо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03-02-060-01 по 03-02-060-08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вещества только в одной точке (одним мерном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сечении).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840" w:header="720" w:footer="720" w:gutter="0"/>
          <w:cols w:space="720" w:equalWidth="0">
            <w:col w:w="99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-6.75pt,1.65pt" to="497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"/>
        <w:gridCol w:w="520"/>
        <w:gridCol w:w="60"/>
        <w:gridCol w:w="2900"/>
        <w:gridCol w:w="100"/>
        <w:gridCol w:w="1220"/>
        <w:gridCol w:w="1740"/>
        <w:gridCol w:w="780"/>
        <w:gridCol w:w="40"/>
        <w:gridCol w:w="160"/>
        <w:gridCol w:w="640"/>
        <w:gridCol w:w="180"/>
        <w:gridCol w:w="14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ТЕРп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0" w:type="dxa"/>
            <w:gridSpan w:val="5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выполнения работ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03-02-060-03, 03-02-060-04,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 стандартной калибровочной смеси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анализируемого вещества.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использовании взамен готовых трубок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индикаторных порошков.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отсутствии в обследуемой точке электроэнергии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питания энергии механических аспираторов.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03-02-060-03, 03-02-060-04,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анализе проб с предварительным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03-02-060-06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концентрированием.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Коэффициенты, приведенные в п.п. 3 и 4, одновременно не применяются.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Объем серии (количество отборов, анализов, измерений), отдел 2, раздел 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серии (количество отборов, анализов,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измерений)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 до 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3 до 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10 до 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Подъемно-транспортное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4.1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Структура пусконаладочных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этапа работ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Доля, %, в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затратах (расценке)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и пуск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Комплексное опробование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Металлообрабатывающее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5.1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Структура пусконаладочных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этапа работ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Доля, %, в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затратах (расценке)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Наладочные работы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Комплексное опробование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40" w:header="720" w:footer="720" w:gutter="0"/>
          <w:cols w:space="720" w:equalWidth="0">
            <w:col w:w="9920"/>
          </w:cols>
          <w:noEndnote/>
        </w:sectPr>
      </w:pPr>
      <w:r>
        <w:rPr>
          <w:noProof/>
        </w:rPr>
        <w:pict>
          <v:rect id="_x0000_s1067" style="position:absolute;margin-left:487.3pt;margin-top:-.7pt;width:1pt;height:.95pt;z-index:-251616256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68" style="position:absolute;z-index:-251615232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Холодильные и компрессорные установки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Структура пусконаладочных работ, отдел 1, раздел 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4720"/>
        <w:gridCol w:w="1000"/>
        <w:gridCol w:w="980"/>
        <w:gridCol w:w="1000"/>
        <w:gridCol w:w="12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общей расценки по таблице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06-01-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06-01-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06-01-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06-01-004,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4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001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002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003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06-01-005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проекта и технической документации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предприятия-изготовителя по эксплуатации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правилам техники безопасности. Проведение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внешнего осмотра установки. Проверка качества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соответствия выполненных монтажных работ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техническим требованиям, проверка комплектности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оборудования, запасных частей, инструмента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приспособлений, правильности расстановки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оборудования, подвода и наличия электроэнергии,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водоснабжения, канализации и вентиляции.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актов на выполненные работы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ведомости замечаний о несоответствии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техническим требованиям.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работоспособности холодильной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и оборудования, осушка и очистка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цеолитом, механическими фильтрами,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вакуумирование и продувка. Проверка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герметичности системы с выдержкой под давлением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азота 18 ч. Зарядка машины маслом и хладоном (за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исключением нормы 06-01-003-01).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Регулировка и проверка системы автоматического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оттаивания, срабатывания приборов автоматики 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реле давления хладона в системе, терморегулятора,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термо- и водорегулирующих вентилей; реле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времени на полное оттаивание испарителей с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проверкой открытия и закрытия соленоидных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вентилей в момент начала и окончания оттаивания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тепловых защит.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машинах с воздушным охлаждением - проверка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направления вращения электродвигателя, с водяным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регулировка подачи воды. Замена цеолита 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штатных фильтрах осушителей и подшипников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электродвигателей.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Окончательная регулировка всей системы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автоматического оттаивания. Составление акта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акта-рекламации при наличии заводских дефектов.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с проверкой работы холодильной установки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достижении паспортных параметров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контроля за температурой 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охлаждаемом объеме и коэффициентом рабочего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времени. Наблюдение за работой установки 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течение 24 ч, выявление заводских дефектов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акта рекламации.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заказчика по основным правилам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безопасности эксплуатации холодильного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холодильной установки в эксплуатацию.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акта и передача заказчику.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60" w:bottom="438" w:left="860" w:header="720" w:footer="720" w:gutter="0"/>
          <w:cols w:space="720" w:equalWidth="0">
            <w:col w:w="978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-5.75pt,1.65pt" to="498.9pt,1.6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794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1, раздел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от 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и анализ проектной, нормативной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технической документации: ознакомление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чертежами, схемами и расчетами; изучение технической документации предприятий-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изготовителей оборудования. Проверка и просчет проектных решений и рабочих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чертежей.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замечаний по проектным решениям и расчетам. Совместно 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заказчиком и проектной организацией разработка мероприятий по устранению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замечаний, контроль за их выполнением. Разработка программы пусконаладочных работ.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наличия сдаточной документации от строительно-монтажных организаций и ее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соответствия нормативно-техническим требованиям; внешний осмотр смонтированного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оборудования; проверка выполненных строительно-монтажных работ и их качества 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проекту, требованиям предприятий-изготовителей, действующим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нормативам; составление перечня замечаний, разработка мероприятий по их устранению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контроль за устранением замечаний.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и испытаний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обеспеченности холодильной установки водой, водостоком и электроэнергией.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документации, подтверждающей готовность систем КИПиА к испытаниям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оборудования. Контрольная продувка и промывка трубопроводов,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сосудов и аппаратов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холодильной установки со снятием, очисткой и установкой фильтрующих элементов.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проверка срабатывания предохранительных клапанов при соответствующих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давлениях. Составление актов на контрольную продувку, промывку,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предохранительных клапанов.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проверка герметичности трубопроводов, сосудов и аппаратов холодильной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установки соответствующим давлением со снятием и установкой заглушек, проверка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герметичности трубных решеток аппаратов со снятием и установкой крышек; участие 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устранении выявленных неплотностей; составление акта контрольных испытаний.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оборудования холодильной установки к испытаниям согласно требованиям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предприятий-изготовителей с частичной разборкой и сборкой узлов, заправка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маслосистем после их промывки и продувки; проверка герметичности компрессоров.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испытаний компрессоров, насосов в соответствии с требованиями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предприятий-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изготовителей. Составление формуляров на проведение индивидуальных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испытаний.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Предпусковые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Вакуумирование систем, определение плотности системы выдержки под вакуумом,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 выявленных дефектов,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снятие заглушек, установка прокладок, сборка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фланцевых соединений. Проверка системы охлаждения конденсаторов с заполнением 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водой, спуск воздуха, контроль за циркуляцией воды. Заполнение системы рассолом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(водой),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пробный пуск с проверкой циркуляции, контроль концентрации рассола, спуск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воздуха, устранение дефектов. Проверка работы вытяжной и аварийной вентиляции.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актов о заполнении и опробовании систем.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Первоначальное заполнение системы хладагентом с разработкой схемы выполнения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работ, вакуумирование системы, поэтапное заполнение системы с проверкой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герметичности и устранением выявленных утечек, включение в работу элементов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холодильной установки и системы оборотного водоснабжения. Заполнение установки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расчетным количеством хладагента с распределением его по сосудам до нормативных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величин, устранение дефектов. Составление акта на заполнение системы хладагентом.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Пусковые и наладочные работы на первоначальных режимах охлаждения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0" style="position:absolute;z-index:-251613184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820"/>
        <w:gridCol w:w="40"/>
        <w:gridCol w:w="7780"/>
        <w:gridCol w:w="16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7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от 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в работу холодильной установки по проектной схеме на режимах первоначального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охлаждения с проверкой срабатывания систем защиты,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инструктаж обслуживающего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персонала. Выявление и анализ недостатков в работе холодильной установки, 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устранение. Выполнение регламентных работ по оборудованию в соответствии с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требованиями предприятия-изготовителя.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Комплексное пробное испытание холодильной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на рабочем режиме с достижением проектных температур, обеспечением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устойчивой работы оборудования и технологического режима. Инструктаж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по поддержанию оптимального режима работы с фиксацией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параметров в журнале наблюдения.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работы холодильной установки с достижением и поддержанием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устойчивого проектного (технологического) режима в течение 24 ч (совместно с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персоналом заказчика).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документации об окончании пусконаладочных работ. Составление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технического отчета.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1, раздел 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и анализ проектной, нормативной и технической документации: анализ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проекта, принятых проектных решений, рабочих чертежей: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технической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 предприятий-изготовителей оборудования. Проверка расчетов: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калорических, изоляции конструкций, подбора холодопотребляющего оборудования.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ведомости дефектов проекта.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совместно с проектной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организацией и заказчиком мероприятий по устранению замечаний; составление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программы пусконаладочных работ.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сдаточной документации строительно-монтажных организаций, внешний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смонтированного оборудования (батареи, воздухоохладители, трубопроводы 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др.), проверка качества выполнения изоляции, строительных конструкций,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водоснабжения, канализации, системы обогрева полов. Составление перечня замечаний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разработка совместно с заказчиком и строительной организацией мероприятий по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устранению выявленных дефектов, контроль за их устранением.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и испытаний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обеспеченности электроэнергией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обогреваемым водостоком,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работоспособности системы обогрева полов, проверка документации, подтверждающей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систем КИПиА к испытаниям, контрольная продувка оборудования 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трубопроводов со снятием,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чисткой и установкой фильтрующих элементов.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акта на продувку и промывку системы. Контрольная проверка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герметичности системы холодопотребления, снятие и установка заглушек, разборка 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сборка соединений с выявлением и устранением неплотностей. Составление акта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контрольных испытаний на герметичность.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оборудования к испытаниям: проверка центровки валов, подготовка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насосов, вентиляторов к пробному пуску,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холостая обкатка оборудования. Проверка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направления вращения. Выявление дефектов, участков, участие в их устранении.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Предпусковые работы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820" w:header="720" w:footer="720" w:gutter="0"/>
          <w:cols w:space="720" w:equalWidth="0">
            <w:col w:w="986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ТЕРп-2001 Смоленская область</w:t>
      </w:r>
      <w:r>
        <w:rPr>
          <w:rFonts w:ascii="Times New Roman" w:hAnsi="Times New Roman" w:cs="Times New Roman"/>
          <w:sz w:val="20"/>
          <w:szCs w:val="20"/>
        </w:rPr>
        <w:t>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-5.75pt,1.65pt" to="498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6860"/>
        <w:gridCol w:w="100"/>
        <w:gridCol w:w="860"/>
        <w:gridCol w:w="12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6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Вакуумирование системы хладагента, проверка системы на герметичность выдержкой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вакуумом,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устранение выявленных неплотностей, первоначальное заполнение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системы хладагентом. Техническое руководство приготовлением хладоносителя,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работы насосов, мешалок и вентиляторов.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Полное заполнение системы хладагентом,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распределение по охлаждающим приборам,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сальников, сварка швов, соединений на герметичность химическим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индикатором. Наполнение системы хладоносителем, спуск воздуха, проверка плотности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рассола, проверка работы насосов,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чистка фильтрующих элементов.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Пусковые работы на первоначальных режимах охлаждения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в работу системы холодопотребляющих аппаратов на режимах первоначального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охлаждения,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опробование средств регулирования подачи хладагента (хладоносителя),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опробование средств оттаивания, проведение замеров параметров, выявление 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 дефектов. Комплексное пробное испытание на рабочем режиме с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достижением проектных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технологических) параметров и обеспечение устойчивой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работы. Инструктаж обслуживающего персонала.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системы охлаждения с достижением и работой 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устойчивом проектном режиме совместно с обслуживающим персоналом заказчика 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течение 24 ч.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документации об окончании пусконаладочных работ. Составление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технического отчета.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2, раздел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по расценке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6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06-02-001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06-02-002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 с составом проекта, анализ технологической части проекта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привязки к общезаводскому производству; изучение технической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 предприятий-изготовителей оборудования. Проверка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предусмотренных проектом технологических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вспомогательных схем, основных характеристик оборудования техническим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условиям. Составление и выдача заказчику замечаний по проекту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выполненным монтажным работам с рекомендациями по их устранению,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 устранением.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Корректировка эксплуатационно-технической документации с учетом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изменений, внесенных в проект в процессе строительства, а также опыта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пуска аналогичного оборудования.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пусковой инструкции, программы и календарного графика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проведения пусконаладочных работ и их согласование с заказчиком.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сроков проведения монтажными организациями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индивидуальных испытаний с календарным графиком работ. Ознакомление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эксплуатационного персонала с пусковой инструкцией и программой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проведения пусконаладочных работ, обучение его правилам технической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эксплуатации и безопасному обслуживанию компрессорной установки.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2" style="position:absolute;z-index:-251611136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6840"/>
        <w:gridCol w:w="1100"/>
        <w:gridCol w:w="10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пусконаладочных работ</w:t>
            </w: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затрат по расценке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06-02-001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06-02-002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соответствия сдаточной документации, полученной от монтажных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организаций, требованиям нормативной и технической документации.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смонтированного оборудования и проверка выполненных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монтажных работ на соответствие требованиям инструкций предприятий-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изготовителей. Выдача замечаний и контроль за их устранением.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обеспеченности компрессорной установки инструментом,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оснасткой, энергоснабжением, сырьем, реагентами, необходимыми для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проведения пусконаладочных работ. Проверка работоспособности системы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КИПиА,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монтажа блокировки и аварийной сигнализации, вентиляции,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наличия и правильности выполнения ограждений монтажных площадок.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замечаний.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мероприятий по технике безопасности и охране труда,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производственной санитарии и пожарной безопасности,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необходимых в период проведения пусконаладочных работ.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и ведение химобработки, промывки, продувки и опрессовки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коммуникаций и оборудования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промежуточным испытанием на плотность.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соответствующих актов.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работе маслосистемы компрессора, наладка и регулировка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реле осевого сдвига, систем защиты и сигнализации.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снятием и установкой всасывающих клапанов цилиндров,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снятием и установкой крышек рамы, направляющих крейцкопфов, проверка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механизма движения и затяжки резьбовых соединений. Проверка состояния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арматуры и герметичности масло- и водосистемы.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Предпусковая проверка компрессорного и вспомогательного оборудования,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холостая обкатка с последующей проверкой состояния подшипников,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соединительных муфт, мультипликаторов,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крейцкопфов, сальников и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цилиндров.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отдельных узлов и систем компрессорной установки при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опробовании технологической линии на инертных средах и участие 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продувке коммуникаций, фильтров,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межступенчатых холодильников со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снятием и установкой в проектное положение клапанов. Составление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перечня выявленных дефектов оборудования, монтажных работ и контроль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их устранением.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Пуск и наладка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компрессорной установки на рабочих средах и на различных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режимах, участие в работе по снятию и установке клапанов цилиндров 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разборкой и сборкой коренных и шатунных подшипников, крейцкопфов,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поршней,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также участие в разборке и сборке подшипников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электродвигателей, корпусов компрессора, редуктора, проверка состояния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шестеренчатого зацепления роторов и лабиринта уплотнений.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Комплексная наладка компрессорной установки в составе технологической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линии на рабочих средах с обеспечением проектных показателей.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устойчивой непрерывной работы установки на проектном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(паспортном)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режиме в течение 48 или 72 ч в соответствии с заводской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инструкцией. Сдача компрессорной установки в эксплуатацию.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отчета, сдача документации заказчику.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820" w:header="720" w:footer="720" w:gutter="0"/>
          <w:cols w:space="720" w:equalWidth="0">
            <w:col w:w="986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840"/>
        <w:gridCol w:w="4760"/>
        <w:gridCol w:w="1440"/>
        <w:gridCol w:w="1440"/>
        <w:gridCol w:w="1360"/>
        <w:gridCol w:w="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5" w:name="page51"/>
            <w:bookmarkEnd w:id="25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2, раздел 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Компрессорные установки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 поршневыми компрессорами на оппозитной базе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47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4240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общих затрат по расценке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4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06-02-003-01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06-02–003-02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06-02–003-03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системы смазки механизма движения с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разборкой и сборкой, механической очисткой,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протравкой, промывкой, пассивацией, продувкой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промасливанием.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и сборка с очисткой, промывкой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продувкой фильтров, маслохолодильника, сборника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картера до прокачки маслом и после со снятием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установкой крышек картера. Подготовка системы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смазки цилиндра и сальников с промывкой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лубрикатора, отсоединением, промывкой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подсоединением трубок.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Разъединение и соединение полумуфт пускового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маслонасоса, опробование электродвигателя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центровки. Промывка маслосистемы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маслом с установкой марлевых тампонов и сменой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масла.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и сборка после прокачки маслом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редукционного и обратных клапанов, масло-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холодильника, маслонасоса, коренных и шатунных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подшипников с очисткой, промывкой и продувкой.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Снятие всасывающих клапанов цилиндров, снятие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крышек рамы и направляющих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крейцкопфов, проверка механизма движения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затяжки резьбовых соединений.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состояния запорно-регулирующей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арматуры и герметичности масло- и водосистемы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 пуском.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Продувка трубопроводов и аппаратов со снятием,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перестановкой и установкой в проектное положение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клапанов, снятием буферных емкостей и фильтров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газопроводе всасывания с установкой на месте.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работы в период обкатки под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нагрузкой со снятием и установкой клапанов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цилиндров, с разборкой и сборкой коренных 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шатунных подшипников,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шатунов и крейцкопфов со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снятием и установкой крышек цилиндров с выемкой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поршней и осмотром сальников, поверхности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цилиндров, поршней и состояния колец после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испытания под нагрузкой.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затяжки резьбовых соединений, масляных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зазоров в подшипниках со снятием и установкой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крышек рамы и направляющих крейцкопфов.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масла.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заключительная обкатка компрессора.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3" style="position:absolute;z-index:-251610112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4720"/>
        <w:gridCol w:w="1080"/>
        <w:gridCol w:w="1060"/>
        <w:gridCol w:w="200"/>
        <w:gridCol w:w="90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2, раздел 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Компрессорные установки с центробежными компрессорами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430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общих затрат по расценке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4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0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06-02-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06-02-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003-04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003-05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003-06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003-07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маслосистемы к пуску компрессорного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агрегата с разборкой трубопроводов, с механиче-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ской очисткой, промывкой, протравкой, пассиваци-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ей и продувкой, промасливанием и сборкой.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Промывка маслосистемы маслом с установкой мар-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левых тампонов и сменой масла, с разборкой, про-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мывкой и продувкой маслофильтра, масло-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охладителя и маслобака до прокачки маслом и по-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сле, перед заливкой чистого масла.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и сборка после прокачки маслом редукци-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онного и обратного клапанов, редуктора и подшип-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ников компрессора и электродвигателя для очистки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промывки внутренних полостей. Очистка всасы-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вающих газ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опроводов и камеры с фильтром.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зазоров в подшипниках электродвигателя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компрессора и соответствия формулярным дан-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ным. Разъединение и соединение полумуфт пуско-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вого маслонасоса для опробования электродвигате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 и проверки центровки. Проверка запорно-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регулирующей арматуры.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Вскрытие и закрытие корпусов компрессора с кон-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тролем состояния лабиринтных уплотнений и дис-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 роторов,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проверкой осевого сдвига и соответ-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ствия формулярным данным.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соединительных муфт, проверка состоя-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зацепления, испытание электродвигателя 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холостом ходу. Установка и снятие приспособлений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центровки валов, ротора электродвигателя, ре-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дуктора и роторов компрессора. Сборка муфт.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и доводка подшипников редуктора, кор-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пусов компрессора, электродвигателя и отдельных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узлов компрессора в период пусконаладочных ра-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бот с неоднократной разборкой и сборкой подшип-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ников компрессора и корпуса редуктора, с осмот-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 зубчатого зацепления после работы на холо-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стом ходу и под нагрузкой.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затяжки резьбовых соединений, разборка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сборка соединительных муфт с установкой и сня-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тием приспособлений для проверки соосности ва-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лов и агрегатов компрессора. Осмотр состояния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зубчатого сце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пления по окончании пусконаладоч-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ных работ. Замена масла.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заключительная обкатка компрессора. Про-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верка состояния шестерен редуктора и подшипни-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 корпуса компрессора и электродвигателя.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Обезжиривание водными моющими растворами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поверхностей компрессора и трубопроводов, со-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прикасающихся с кислородом.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Итого: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840" w:header="720" w:footer="720" w:gutter="0"/>
          <w:cols w:space="720" w:equalWidth="0">
            <w:col w:w="98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800"/>
        <w:gridCol w:w="7760"/>
        <w:gridCol w:w="1280"/>
        <w:gridCol w:w="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7" w:name="page55"/>
            <w:bookmarkEnd w:id="27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2, раздел 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общей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 с проектной и технической документацией на оборудование, анализ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проектных решений на соответствие ГОСТ, СНиП, выполнение проверочных расчетов.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совместных с заказчиком и проектной организацией мероприятий по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устранению замечаний, контроль за их устранением. Проверка наличия сдаточной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 строительной и монтажной организаций, внешний осмотр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смонтированного оборудования, определение соответствия выполненных строительно-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монтажных работ проекту, требованиям технической документации предприятий-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изготовителей и действующих технических норм. Контрольная продувка, промывка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трубопроводов и аппаратов с очисткой и установкой фильтрующих элементов.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срабатывания предохранительных клапанов, контрольная проверка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герметичности аппаратов и трубопроводов, устранение печей в сальниковых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фланцевых соединениях, проверка плотности закрытия запорной арматуры. Подготовка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компрессора к индивидуальным испытаниям с промывкой маслосистем фильтров.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и испытаний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испытаний оборудования вхолостую и под нагрузкой, опробование защит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регулировка систем маслоподачи, обтяжка крепежных и фундаментных болтов,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нагрева трущихся частей, установка дополнительных временных фильтров.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испытания вспомогательного оборудования, заполнение аппаратов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наполнителями с последующей продувкой, проверка отсутствия уноса частиц.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актов о проведении испытаний.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работоспособности систем: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газоподогрева для регенерации наполнителя,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подачи и отвода конденсата, управления процессом регенерации; выявление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недостатков и участие в их устранении. Приготовление совместно с персоналом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заказчика технологических растворов,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заправка ими трубопроводов и аппаратов.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технической документации на выполненные работы.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Опробование оборудования на инертных и рабочих средах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оборудования для испытания на инертных средах с разработкой режимов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циклов, опробование на инертных средах с фиксацией параметров работы в журнале,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и устранение несоответствия в работе. Разработка совместно с заказчиком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по подготовке к работе источников выделения углекислого газа,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прокручивание оборудования, продувка линии выпуска конденсата, спуск воздуха,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прокручивание оборудования с достижением 5 МПа (50 атм). Пробный пуск на режиме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сжижения, отработка заправки жидкой углекислоты в баллоны (изотермические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емкости) и технологии получения сухого льда; обеспечение работы в комплексе с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системами блокировки и защиты. Выявление недостатков, составление мероприятий по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их устранению и контроль за устранением. Выполнение регламентных работ: очистка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фильтров, снятие временных и установка постоянных фильтров, проверка приработки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клапанов и подшипников, проверка зазоров; подготовка оборудования к дальнейшей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установки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пробное испытание установки с достижением и поддержанием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устойчивого режима, замер параметров работы, регулировка температуры газа по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ступеням,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достижением необходимого давления в конденсаторе для начала процесса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сжижения, проверка плотности всех сосудов и аппаратов, трубопроводов,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проверка количества накапливаемой жидкости, подготовка емкостей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баллонов для заправки, проверка процентного содержания углекислоты;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наполнение баллонов. Выявление отклонений в работе, их анализ, разработка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по устранению недостатков и контроль за их устранением.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4" style="position:absolute;z-index:-251609088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2280"/>
        <w:gridCol w:w="3020"/>
        <w:gridCol w:w="2120"/>
        <w:gridCol w:w="180"/>
        <w:gridCol w:w="140"/>
        <w:gridCol w:w="13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20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проектного (технологического) режима в течение 24 ч с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получением продукции.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технической документации по проведенным пусконаладочным работам.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0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Итого: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3, раздел 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БЛОКИ РАЗДЕЛЕНИЯ ВОЗДУХА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и анализ проектной и технологической документации, выдача замечаний.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графиков пусконаладочных работ, утверждение их у заказчика. Разра-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ботка,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согласование и утверждение мероприятий по технике безопасности и охране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 при производстве пусконаладочных работ.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 до индивидуальных испытаний оборудования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готовности оборудования к индивидуальным испытаниям и выполнение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мероприятий, предусмотренных актами. Определение качества строительно-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монтажных работ, контроль за реализацией выданных замечаний.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готовности к работе КИПиА, запорно-регулирующей арматуры, проверка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работоспособности систем обеспечения энергоресурсами и пожаротушения, наличия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заземления, качества пайки, сварки. Составление перечня замечаний и контроль за их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устранением.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индивидуальных испытаниях оборудования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блока к испытаниям, осмотр оборудования, разработка программ для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продувок и опрессовок, схем для установки заглушек. Обезжиривание, ревизия кла-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панов, арматуры, продувка, подготовка маслосистемы. Составление перечня замеча-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ний. Участие в проведении индивидуальных испытаний: подготовка схемы, продув-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ка, участие в проведении теплых опрессовок, отогрев и проведение холодной опрес-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совки. Составление перечня замечаний и контроль за их реализацией.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Пусковые работы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4.1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блока к пуску; проверка готовности всех систем, устранение дефектов 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регулирование узлов;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проверочный расчет энергоснабжения и материального обес-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печения; составление графиков аналитического контроля, определение готовности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лаборатории и наличия требуемой документации; инструктаж персонала на рабочем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месте, контроль изоляции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4.2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наладка блока: подготовка схемы пуска, опробование блокировки, наладка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узлов, регулировка, настройка, опробование блока на различных режимах, выдача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замечаний, засыпка абсорбента, подготовка регенераторов, засыпка базальта.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оборудование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 блока на проектный технологический режим с достижением паспортной про-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изводительности; обеспечение устойчивой работы в режиме паспортной производи-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7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820" w:header="720" w:footer="720" w:gutter="0"/>
          <w:cols w:space="720" w:equalWidth="0">
            <w:col w:w="986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840"/>
        <w:gridCol w:w="760"/>
        <w:gridCol w:w="1160"/>
        <w:gridCol w:w="3740"/>
        <w:gridCol w:w="1140"/>
        <w:gridCol w:w="800"/>
        <w:gridCol w:w="1400"/>
        <w:gridCol w:w="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9" w:name="page59"/>
            <w:bookmarkEnd w:id="29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 и необходимой документации. Сдача блока в экс-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плуатацию с оформлением соответствующих актов.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9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ВСПОМОГАТЕЛЬНОЕ ОБОРУДОВАНИЕ.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УСТАНОВКИ РАЗДЕЛЕНИЯ ОТХОДЯЩИХ И ТАНКОВЫХ ГАЗОВ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и анализ проектной и технической документации, составление и утвержде-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графика пусконаладочных работ, разработка и утверждение мероприятий по тех-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нике безопасности и охране труда.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 до индивидуальных испытаний оборудования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документации и актов;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качества строительно-монтажных ра-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бот и готовности к работе систем и оборудования, проверка качества сварных соеди-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нений и работоспособности средств пожаротушения.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индивидуальных испытаниях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подготовке к испытаниям, установке заглушек, ревизии клапанов, армату-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ры, продувке, просушке, проведении испытаний на прочность и плотность. Состав-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ление перечня замечаний и контроль за их реализацией.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Пусковые работы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готовности всех систем, подготовка сдаточной документации, установле-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наличия необходимой эксплуатационно-технической документации, инструктаж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рабочем месте эксплуатационного персонала, отладка узлов и аппаратов, пуск на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нейтральных средах.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оборудования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наладка на рыночных средах с достижением паспортной производительности,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устойчивой работы на проектных технологических режимах.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в эксплуатацию.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технического отчета и необходимой документа-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9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КРИОГЕННЫЕ ГЕЛИЕВЫЕ УСТАНОВКИ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и анализ проектной и технической документации, выдача замечаний, тех-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нически обоснованных предложений, контроль за их реализацией. Составление, со-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гласование и утверждение графиков и программ пусконаладочных работ, мероприя-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тий по технике безопасности и производственной санитарии.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Проверочные и наладочные работы до индивидуальных испытаний оборудования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полноты и качества монтажа оборудования и сдаточной документации,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замечаний и контроль за их реализацией. Проверка работоспособности сопут-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ствующих систем (КИПиА, энергоснабжения и др.), обеспечивающих индивидуаль-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ные испытания. Инструктаж по технике безопасности эксплуатационного персонала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рабочих местах и ознакомление его с программой пусконаладочных работ. Налад-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 отдельных узлов, механизмов, аппаратов согласно инструкциям и другой норма-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тивной и технической документации в объеме готовности установки к индивидуаль-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ным испытаниям, пуску и комплексному опробованию.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комплексное опробование установки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5" style="position:absolute;z-index:-251608064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7600"/>
        <w:gridCol w:w="14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</w:t>
            </w:r>
          </w:p>
        </w:tc>
        <w:tc>
          <w:tcPr>
            <w:tcW w:w="7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готовности к работе систем управления, КИПиА и всех других сопутству-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ющих систем в комплексе, проверка наличия необходимых материалов и инструмен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тов. Пробный пуск установки с выполнением всех регламентных работ согласно ин-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струкциям по эксплуатации, отогрев. Пуск установки и комплексное опробование с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обеспечением проектных параметров продукта при устойчивой работе установки.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документации и выдача рекомендаций заказчику. Составление технического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отчета.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Теплоэнергетическое оборудование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7660"/>
        <w:gridCol w:w="13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7.1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 этап. Подготовительные работы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организационных и подготовительных инженерных работ, уточнение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исходных данных проекта на основании местных условий и результатов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поверочных теплотехнических и химико-технологических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расчетов для уточнения нагрузок и режимных параметров в соответствии с вводными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указаниями к отделам; проверка соответствия технологических и вспомогательных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характеристик оборудования, их элементов и узлов техническим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условиям (ТУ) предприятий-изготовителей, техники безопасности, охраны труда и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пожарной безопасности; составление перечня обнаруженных нарушений 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отклонений от ТУ,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информационных писем предприятий-изготовителей и правил,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заказчику промежуточной технической документации с предложениями по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устранению обнаруженных в проекте отклонений и недоработок в соответствии с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действующими нормати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вными документами.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Поузловая проверка соответствия выполненных монтажных работ проекту; участие 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проводимых монтажной организацией индивидуальных испытаниях оборудования 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соответствии с правилами;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функционирования устройств и средств,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обеспечивающих безопасную работу оборудования согласно правилам техники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безопасности и охраны труда; составление перечня дефектов и недоделок, выдача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предложений и рекомендаций по устранению обнаруженных дефектов и недоделок;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составлении акта рабочей комиссии о приемке оборудования после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индивидуального опробования.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 этапу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II этап. Пусковые работы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согласование программы и графика пусковых работ; инструктаж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персонала заказчика по обслуживанию теплоэнергетического оборудования;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пуску и пуск оборудования с коммуникациями и арматурой; наблюдение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состоянием и поведением элементов оборудования при работе вхолостую,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за принятием нагрузки и доведением ее до величины, установленной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заказчиком для комплексного опробования оборудования; составление перечня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дефектов и недоделок, обнаруженных в процессе пуска оборудования 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коммуникаций; выдача предложений и рекомендаций по устранению обнаруженных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дефектов и недоделок, особенностям эксплуатации оборудования.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III этап.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Наладка и комплексное опробование оборудования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и согласование с заказчиком программы проведения комплексного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опробования оборудования; инструктаж обслуживающего персонала заказчика по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обеспечению режимов работы оборудования;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наладка топочного режима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котлоагрегата и других тепловых, химических и теплохимических процессов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820" w:header="720" w:footer="720" w:gutter="0"/>
          <w:cols w:space="720" w:equalWidth="0">
            <w:col w:w="986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840"/>
        <w:gridCol w:w="7660"/>
        <w:gridCol w:w="1360"/>
        <w:gridCol w:w="1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31" w:name="page63"/>
            <w:bookmarkEnd w:id="31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ТЕРп-2001 Смоленская область. Приложения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Процент от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п.п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котельного оборудования без определения коэффициента полезного 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теплового процесса, наблюдение за работой оборудования, его узлов, элементов 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коммуникаций при установленном режиме;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комплексное опробование оборудования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нагрузкой в соответствии с требованиями ТУ на достигнутом режиме,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предусмотренном проектом или установленном заказчиком; разработка режимной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 на основании показаний экспл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уатационных приборов под нагрузкой при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комплексном опробовании; составление акта о результатах комплексного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опробования.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I-III этапам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41"/>
        </w:tabs>
        <w:overflowPunct w:val="0"/>
        <w:autoSpaceDE w:val="0"/>
        <w:autoSpaceDN w:val="0"/>
        <w:adjustRightInd w:val="0"/>
        <w:spacing w:after="0" w:line="214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Работы по п. 1.1, входящие в состав подготовительных работ,</w:t>
      </w:r>
      <w:r>
        <w:rPr>
          <w:rFonts w:ascii="Times New Roman" w:hAnsi="Times New Roman" w:cs="Times New Roman"/>
          <w:sz w:val="20"/>
          <w:szCs w:val="20"/>
        </w:rPr>
        <w:t xml:space="preserve"> выполняются до начала поузловой проверки и непосредственно пусконаладочных работ.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B5554C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637"/>
        </w:tabs>
        <w:overflowPunct w:val="0"/>
        <w:autoSpaceDE w:val="0"/>
        <w:autoSpaceDN w:val="0"/>
        <w:adjustRightInd w:val="0"/>
        <w:spacing w:after="0" w:line="213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расчетах за выполненные работы, если договором предусматривается промежуточная оплата, рекомендуется руководствоваться приведенной структурой работ. 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7400"/>
        <w:gridCol w:w="280"/>
        <w:gridCol w:w="13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7.2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8, раздел 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Процент 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п.п.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программы испытаний; проверка готовности агрегата к испытаниям;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приборов для испытаний; инструктаж наблюдателей.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присосов по котлоагрегату; измерение давления первичного 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вторичного воздуха; нахождение оптимальных избытков воздуха; определение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температуры продуктов горения после котла и температуры уходящих газов;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измерение и регулирование разрежения в топке и газоходах, регулирование давления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топлива, воздуха, размеров факела, полноты горения; измерение аэродинамического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сопротивления котла, гидравлического сопротивления водогрейного котла; измерение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регулирование других характеристик котлоагрегата.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основных потерь тепла и КПД, фактической теплопроизводительности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котельного агрегата,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удельного расхода топлива на 1 Гкал выработанной теплоты;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обработка результатов испытаний и составление технического отчета.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" w:right="4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 расчетах за выполненные режимно-наладочные испытания,</w:t>
      </w:r>
      <w:r>
        <w:rPr>
          <w:rFonts w:ascii="Times New Roman" w:hAnsi="Times New Roman" w:cs="Times New Roman"/>
          <w:sz w:val="20"/>
          <w:szCs w:val="20"/>
        </w:rPr>
        <w:t xml:space="preserve"> когда договором предусматривается промежуточная оплата, рекомендуется руководствоваться приведенной структурой работ.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7.3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6840"/>
        <w:gridCol w:w="21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8, раздел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п.п.</w:t>
            </w: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пусконаладочных работ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программы испытаний и согласование ее с заказчиком;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схемы расстановки приборов; инструктаж наблюдателей.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работы приборов (манометры, термометры, расходомеры,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солемеры и т. д.);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регенерации фильтров оптимальными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расходами реагента; контроль жесткости химочищенной воды; определение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расхода воды на собственные нужды установки (взрыхление, приготовление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регенерационных растворов, отмывка фильтров);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количества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пропущенной воды за фильтроцикл; определение обменной способности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катионита; определение удельного расхода и крепости реагента;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скорости фильтрования; оценка эффективности и установление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оптимального режима регенераций.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режимной карты и технического отчета.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76" style="position:absolute;z-index:-251607040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 расчетах за выполненные режимно-наладочные испытания, когда договором предусматривается промежуточная оплата, рекомендуется руководствоваться приведенной структурой работ.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Деревообрабатывающее оборудование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0"/>
        <w:gridCol w:w="24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8.1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этапа работ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Доля, %, в общих затратах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7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(расценке)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отдельных узлов и механизмов оборудования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оборудования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оборудования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Заключительные работы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7180"/>
        <w:gridCol w:w="18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Сооружения водоснабжения и канализации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9.1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работ по периодам и этапам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(расценки)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</w:rPr>
              <w:t>Период I.</w:t>
            </w:r>
            <w:r>
              <w:rPr>
                <w:rFonts w:ascii="Times New Roman" w:hAnsi="Times New Roman" w:cs="Times New Roman"/>
                <w:w w:val="99"/>
              </w:rPr>
              <w:t xml:space="preserve"> Подготовительные работы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технологической части проекта сооружений водоснабжения. Проведение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поверочных расчетов. Выдача заключения.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сооружений, оборудования и выполненных строительно-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монтажных работ,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соответствия их техническим требованиям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инструкций заводов-изготовителей и проекту. Снятие габаритов сооружений.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замечаний.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1.3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плана организации пусконаладочных работ с увязкой его с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графиком проведения монтажными организациями индивидуального испытания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1.4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обеспечения сооружений водоснабжения реагентами 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вспомогательными организационно-техническими средствами в соответствии с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1.5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загрузкой фильтров и контактных осветителей: производство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анализов исходных загрузочных материалов, просеивание и отмывка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фильтрующих материалов. Составление инструкций по загрузке фильтров.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сортировкой и загрузкой поддерживающих и фильтрующих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материалов, проверка толщины и горизонтальности расположения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фильтрующих слоев загрузки.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1.6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дезинфекции фильтров. Оформление паспортов фильтров.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1.7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Внедрение новых реагентов; разработка предложений по внедрению результатов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испытаний лабораторной установки в производство. Составление необходимых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расчетов (ТЭО), схем и эскизов.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1.8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и настройка вхо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лостую оборудования и механизмов сооружений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водоснабжения, предусмотренных проектом. Выявление неполадок и разработка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по их устранению, составление актов испытаний.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 периоду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</w:rPr>
              <w:t>Период II. Наладочные работы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оборудования и сооружений водоснабжения в процессе пробного пуска.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неполадок и разработка мероприятий по их устранению.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инструктажа эксплуатационного персонала на рабочих местах.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совместно с заказчиком работ по специальной обработке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 и сооружений. Составление актов.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2.4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сооружений, оборудования на рабочих режимах с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наладкой технологического процесса без подачи воды потребителям.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акта о начале технологической наладки.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-5.75pt,1.65pt" to="498.9pt,1.65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2pt,10.3pt" to="492.85pt,10.3pt" o:allowincell="f" strokeweight=".48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2pt,172.3pt" to="492.85pt,172.3pt" o:allowincell="f" strokeweight=".169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45pt,10.05pt" to=".45pt,220.8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42.9pt,10.05pt" to="42.9pt,220.8pt" o:allowincell="f" strokeweight=".48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402.25pt,10.05pt" to="402.25pt,220.8pt" o:allowincell="f" strokeweight=".48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492.65pt,10.05pt" to="492.65pt,220.8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7160"/>
        <w:gridCol w:w="18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периодам и этапам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(расценки)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 сооружений водоснабжения на проектный технологический режим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с подачей воды потребителям, устойчивая работа сооружения в течение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часов.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изготовлением и монтажом модернизированной установки по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внедрению новых реагентов, ее пуск и наладка с выводом на расчетный режим.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Испытание реагентной установки в необходимых режимах, анализ и отработка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полученных результатов.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технологического регламента работы сооружений.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совместно с заказчиком технического акта об окончании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пусконаладочных работ с согласованием его с соответствующими органами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надзора.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II периоду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7180"/>
        <w:gridCol w:w="18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</w:rPr>
              <w:t>Период III. Составление технического отчета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 о выполненных пусконаладочных работах с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обобщением результатов, выводами и рекомендациями.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Всего по периодам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9.2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работ по периодам этапам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(расценки)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Период I. Подготовительные работы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технологической части проекта сооружений канализации. Проведение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поверочных расчетов. Выдача заключения и согласование его с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соответствующими органами.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сооружений, оборудования и выполненных строительно-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монтажных работ, определение соответствия их техническим требованиям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инструкций заводов-изготовителей и проекту. Выдача замечаний.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плана организации пусконаладочных работ с увязкой его с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графиком проведения монтажными организациями индивидуального испытания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необходимых для производства пусконаладочных работ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по охране труда и противопожарной безопасности с согласованием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заказчика и утверждением.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обеспечения сооружений канализации реагентами 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вспомогательными организационно-техническими средствами в соответствии с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проводимом строительно-монтажными организациями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индивидуальном испытании смонтированного оборудования и сооружений.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и настройка вхолостую оборудования и механизмов сооружений,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предусмотренных проектом. Выявление неполадок и разработка мероприятий по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их устранению, составление актов испытаний.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 периоду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</w:rPr>
              <w:t>Период II. Наладочные работы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 и комплексное опробование.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2.1.1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оборудования и сооружений канализации в процессе пробного пуска 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воде. Выявление неполадок и разработка мероприятий по их устранению.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2.1.2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инструктажа эксплуатационного персонала на рабочих местах.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2.1.3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опробование оборудования и сооружений на сточной воде.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акта о начале технологической наладки.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технологического режима.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2.2.1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режимов и наладка технологического процесса работы сооружений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сточной воде. Выявление нарушений технологического процесса в работе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сооружений и их устранение.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2.2.2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Наладка лабораторно-производственного контроля. Уточнение графика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лабораторно-производственного контроля по объему и периодичности.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19"/>
          <w:szCs w:val="19"/>
        </w:rPr>
        <w:t>ТЕРп-2001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84" style="position:absolute;z-index:-251598848;mso-position-horizontal-relative:text;mso-position-vertical-relative:text" from="-1.55pt,1.65pt" to="503.05pt,1.65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4.4pt,10.3pt" to="497.05pt,10.3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4.4pt,80.4pt" to="497.05pt,80.4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4.6pt,10.05pt" to="4.6pt,140.25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47.1pt,10.05pt" to="47.1pt,140.25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406.5pt,10.05pt" to="406.5pt,140.2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496.85pt,10.05pt" to="496.85pt,140.2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7000"/>
        <w:gridCol w:w="20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работ по периодам этапам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этапа</w:t>
            </w:r>
          </w:p>
        </w:tc>
        <w:tc>
          <w:tcPr>
            <w:tcW w:w="7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(расценки)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2.2.3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совместно с заказчиком технического акта об окончании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пусконаладочных работ с согласованием его с соответствующими органами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надзора.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II периоду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0"/>
        <w:gridCol w:w="860"/>
        <w:gridCol w:w="5720"/>
        <w:gridCol w:w="1060"/>
        <w:gridCol w:w="240"/>
        <w:gridCol w:w="120"/>
        <w:gridCol w:w="18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Период III.</w:t>
            </w:r>
            <w:r>
              <w:rPr>
                <w:rFonts w:ascii="Times New Roman" w:hAnsi="Times New Roman" w:cs="Times New Roman"/>
              </w:rPr>
              <w:t xml:space="preserve"> Составление технического отчета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3.1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Составление технического отчета о выполненных пусконаладочных работах 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разработкой рекомендаций по обеспечению устойчивой работы и улучшению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эксплуатации сооружений с обобщением результатов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выводов.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периодам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9.3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пусконаладочных работ, отдел 3, раздел 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периодам и этапам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Процент от общих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этапа</w:t>
            </w:r>
          </w:p>
        </w:tc>
        <w:tc>
          <w:tcPr>
            <w:tcW w:w="6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 (расценки)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I. Подготовительные работы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1.1</w:t>
            </w:r>
          </w:p>
        </w:tc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оснащенности лаборатории, проверка правильности отбора проб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производства анализов, систематизация и оценка показателей качества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исходной и очищенной воды по сезонам года. Уточнение графика лабораторно-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производственного контроля.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 периоду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Период II. Наладочные работы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работе лабораторного оборудования, приборов, реактивов,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стандартных растворов, построение градуировочных графиков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градуировочного коэффициента.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методики аналитического контроля и пробной реагентной обработки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воды на фактическом или смоделированном составе воды.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персонала прои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зводству анализов и проведению пробных опытов.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2.4</w:t>
            </w:r>
          </w:p>
        </w:tc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анализов для проверки соответствия проекту фактического состава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воды, подлежащей очистке или очищенной.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2.5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внешнего контроля достоверности выполнения анализов.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2.6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лаборатории к аттестации, аккредитации.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Итого по II периоду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Период III. Составление технического отчета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3.1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технического отчета о выполненной работе с обобщением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выводами и рекомендациями.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III периоду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Всего по периодам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Показатели часовой оплаты труда рабочих и специалистов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профессий рабочих и специалистов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10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Стоимость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чел.-ч. в 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наладчик 3 разряда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наладчик 4 разряда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наладчик 5 разряда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наладчик 6 разряда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технолог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инженер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III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III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554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20" w:bottom="438" w:left="740" w:header="720" w:footer="720" w:gutter="0"/>
          <w:cols w:space="720" w:equalWidth="0">
            <w:col w:w="9940"/>
          </w:cols>
          <w:noEndnote/>
        </w:sectPr>
      </w:pPr>
      <w:r>
        <w:rPr>
          <w:noProof/>
        </w:rPr>
        <w:pict>
          <v:rect id="_x0000_s1091" style="position:absolute;margin-left:495.65pt;margin-top:-96.75pt;width:.95pt;height:1pt;z-index:-251591680;mso-position-horizontal-relative:text;mso-position-vertical-relative:text" o:allowincell="f" fillcolor="black" stroked="f"/>
        </w:pict>
      </w:r>
      <w:r>
        <w:rPr>
          <w:noProof/>
        </w:rPr>
        <w:pict>
          <v:rect id="_x0000_s1092" style="position:absolute;margin-left:495.65pt;margin-top:-.7pt;width:.95pt;height:.95pt;z-index:-251590656;mso-position-horizontal-relative:text;mso-position-vertical-relative:text" o:allowincell="f" fillcolor="black" stroked="f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ТЕРп-2001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-15.75pt,1.65pt" to="488.9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420" w:header="720" w:footer="720" w:gutter="0"/>
          <w:cols w:space="720" w:equalWidth="0">
            <w:col w:w="974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19"/>
          <w:szCs w:val="19"/>
        </w:rPr>
        <w:t>ТЕРп-2001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Приложения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80" w:bottom="438" w:left="740" w:header="720" w:footer="720" w:gutter="0"/>
          <w:cols w:space="720" w:equalWidth="0">
            <w:col w:w="3880"/>
          </w:cols>
          <w:noEndnote/>
        </w:sectPr>
      </w:pPr>
      <w:r>
        <w:rPr>
          <w:noProof/>
        </w:rPr>
        <w:pict>
          <v:line id="_x0000_s1094" style="position:absolute;z-index:-251588608;mso-position-horizontal-relative:text;mso-position-vertical-relative:text" from="-1.55pt,1.65pt" to="503.05pt,1.65pt" o:allowincell="f" strokeweight=".16931mm"/>
        </w:pic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IV. Приложения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Электротехнические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1.1  Структура пусконаладочных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1.2  Термины и определения, используемые в ТЕРп части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Автоматизированные системы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  Категории технической сложности систем, их характеристики и коэффициенты (часть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2.2  Условные обозначения количества каналов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2.3  Коэффициент </w:t>
      </w:r>
      <w:r>
        <w:rPr>
          <w:rFonts w:ascii="Times New Roman" w:hAnsi="Times New Roman" w:cs="Times New Roman"/>
          <w:sz w:val="20"/>
          <w:szCs w:val="20"/>
        </w:rPr>
        <w:t>«метрологической сложности» системы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2.4  Коэффициент «развитости информационных функций» системы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2.5  Коэффициент «развитости управляющих функций»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2.6</w:t>
      </w:r>
      <w:r>
        <w:rPr>
          <w:rFonts w:ascii="Times New Roman" w:hAnsi="Times New Roman" w:cs="Times New Roman"/>
          <w:sz w:val="20"/>
          <w:szCs w:val="20"/>
        </w:rPr>
        <w:t xml:space="preserve">  Структура пусконаладочных работ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2.7  Группы каналов (часть 2 отдел 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2.8  Схема автоматизированного технологического комплекса (АТК)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2.9  Категории сложности АС, учитывающие количество функций </w:t>
      </w:r>
      <w:r>
        <w:rPr>
          <w:rFonts w:ascii="Times New Roman" w:hAnsi="Times New Roman" w:cs="Times New Roman"/>
          <w:sz w:val="20"/>
          <w:szCs w:val="20"/>
        </w:rPr>
        <w:t>программного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обеспечения АС (часть 2 отдел 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2.10  Коэффициенты, учитывающие количество удаленных объектов размещения АС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(часть 2 отдел 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2.11  Коэффициенты, учитывающие особенности выполнения ПНР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2.12  Те</w:t>
      </w:r>
      <w:r>
        <w:rPr>
          <w:rFonts w:ascii="Times New Roman" w:hAnsi="Times New Roman" w:cs="Times New Roman"/>
          <w:sz w:val="20"/>
          <w:szCs w:val="20"/>
        </w:rPr>
        <w:t>рмины и определения, используемые в ТЕРп части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Системы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3.1  Коэффициенты, учитывающие условия, снижающие производительность труда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3.2  Структура пусконаладочных работ, отдел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3.3  Структура пусконаладочных работ, отдел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3.4  Коэффициенты, учитывающие условия выполнения работ, отдел 2, раздел 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3.5  Объем серии (количество отборов, анализов, измерений), отдел 2, раздел 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Подъемно-тран</w:t>
      </w:r>
      <w:r>
        <w:rPr>
          <w:rFonts w:ascii="Times New Roman" w:hAnsi="Times New Roman" w:cs="Times New Roman"/>
          <w:sz w:val="20"/>
          <w:szCs w:val="20"/>
        </w:rPr>
        <w:t>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4.1  Структура пусконаладочных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5.1  Структура пусконаладочных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Холодильные и компрессорные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6.1</w:t>
      </w:r>
      <w:r>
        <w:rPr>
          <w:rFonts w:ascii="Times New Roman" w:hAnsi="Times New Roman" w:cs="Times New Roman"/>
          <w:sz w:val="20"/>
          <w:szCs w:val="20"/>
        </w:rPr>
        <w:t xml:space="preserve">  Структура пусконаладочных работ, отдел 1,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6.2  Структура пусконаладочных работ, отдел 1, раздел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6.3  Структура пусконаладочных работ, отдел 1, раздел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6.4  Структура пусконаладочных работ, отдел 2,</w:t>
      </w:r>
      <w:r>
        <w:rPr>
          <w:rFonts w:ascii="Times New Roman" w:hAnsi="Times New Roman" w:cs="Times New Roman"/>
          <w:sz w:val="20"/>
          <w:szCs w:val="20"/>
        </w:rPr>
        <w:t xml:space="preserve">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6.5  Структура пусконаладочных работ, отдел 2,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6.6  Структура пусконаладочных работ, отдел 2,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6.7  Структура пусконаладочных работ, отдел 2, раздел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6.8  Структура пуск</w:t>
      </w:r>
      <w:r>
        <w:rPr>
          <w:rFonts w:ascii="Times New Roman" w:hAnsi="Times New Roman" w:cs="Times New Roman"/>
          <w:sz w:val="20"/>
          <w:szCs w:val="20"/>
        </w:rPr>
        <w:t>оналадочных работ, отдел 3,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Теплоэнергетическое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7.1  Структура пусконаладочных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7.2  Структура пусконаладочных работ, отдел 8, раздел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7.3  Структура пусконаладочных работ, отдел </w:t>
      </w:r>
      <w:r>
        <w:rPr>
          <w:rFonts w:ascii="Times New Roman" w:hAnsi="Times New Roman" w:cs="Times New Roman"/>
          <w:sz w:val="20"/>
          <w:szCs w:val="20"/>
        </w:rPr>
        <w:t>8, раздел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Деревообрабатывающее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8.1  Структура пусконаладочных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9.1  Структура пусконаладочных работ, отдел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9.2  Структура пусконаладочных работ,</w:t>
      </w:r>
      <w:r>
        <w:rPr>
          <w:rFonts w:ascii="Times New Roman" w:hAnsi="Times New Roman" w:cs="Times New Roman"/>
          <w:sz w:val="20"/>
          <w:szCs w:val="20"/>
        </w:rPr>
        <w:t xml:space="preserve"> отдел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9.3  Структура пусконаладочных работ, отдел 3, раздел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tabs>
          <w:tab w:val="left" w:leader="dot" w:pos="98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  Показатели часовой оплаты труда рабочих и специалистов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B5554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960" w:bottom="438" w:left="74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649"/>
    <w:multiLevelType w:val="hybridMultilevel"/>
    <w:tmpl w:val="00006DF1"/>
    <w:lvl w:ilvl="0" w:tplc="00005A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у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2AE"/>
    <w:multiLevelType w:val="hybridMultilevel"/>
    <w:tmpl w:val="00006952"/>
    <w:lvl w:ilvl="0" w:tplc="0000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A85"/>
    <w:rsid w:val="00587A85"/>
    <w:rsid w:val="00B5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15471</ap:Words>
  <ap:Characters>88191</ap:Characters>
  <ap:Application>convertonlinefree.com</ap:Application>
  <ap:DocSecurity>4</ap:DocSecurity>
  <ap:Lines>734</ap:Lines>
  <ap:Paragraphs>206</ap:Paragraphs>
  <ap:ScaleCrop>false</ap:ScaleCrop>
  <ap:Company/>
  <ap:LinksUpToDate>false</ap:LinksUpToDate>
  <ap:CharactersWithSpaces>103456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2016-06-28T07:52:00Z</dcterms:created>
  <dcterms:modified xsi:type="dcterms:W3CDTF">2016-06-28T07:52:00Z</dcterms:modified>
</cp:coreProperties>
</file>