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8E06EB">
        <w:trPr>
          <w:trHeight w:val="3402"/>
        </w:trPr>
        <w:tc>
          <w:tcPr>
            <w:tcW w:w="10421" w:type="dxa"/>
          </w:tcPr>
          <w:tbl>
            <w:tblPr>
              <w:tblpPr w:leftFromText="180" w:rightFromText="180" w:vertAnchor="text" w:horzAnchor="margin" w:tblpY="-112"/>
              <w:tblW w:w="0" w:type="auto"/>
              <w:tblLook w:val="01E0"/>
            </w:tblPr>
            <w:tblGrid>
              <w:gridCol w:w="10205"/>
            </w:tblGrid>
            <w:tr w:rsidR="001325A5" w:rsidRPr="008E06EB" w:rsidTr="006A7447">
              <w:trPr>
                <w:trHeight w:val="3402"/>
              </w:trPr>
              <w:tc>
                <w:tcPr>
                  <w:tcW w:w="10421" w:type="dxa"/>
                </w:tcPr>
                <w:p w:rsidR="0066169B" w:rsidRPr="00627C27" w:rsidRDefault="0066169B" w:rsidP="0066169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315" cy="848995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69B" w:rsidRPr="00627C27" w:rsidRDefault="0066169B" w:rsidP="0066169B">
                  <w:pPr>
                    <w:pStyle w:val="2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627C27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  <w:t>АДМИНИСТРАЦИЯ СМОЛЕНСКОЙ ОБЛАСТИ</w:t>
                  </w:r>
                </w:p>
                <w:p w:rsidR="0066169B" w:rsidRPr="00627C27" w:rsidRDefault="0066169B" w:rsidP="0066169B">
                  <w:pPr>
                    <w:pStyle w:val="2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z w:val="40"/>
                      <w:szCs w:val="40"/>
                    </w:rPr>
                  </w:pPr>
                  <w:r w:rsidRPr="00627C27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z w:val="40"/>
                      <w:szCs w:val="40"/>
                    </w:rPr>
                    <w:t>Р А С П О Р Я Ж Е Н И Е</w:t>
                  </w:r>
                </w:p>
                <w:p w:rsidR="0066169B" w:rsidRPr="00627C27" w:rsidRDefault="0066169B" w:rsidP="0066169B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  <w:p w:rsidR="0066169B" w:rsidRPr="00627C27" w:rsidRDefault="007C1E07" w:rsidP="0066169B">
                  <w:pPr>
                    <w:rPr>
                      <w:lang w:val="en-US"/>
                    </w:rPr>
                  </w:pPr>
                  <w:r>
                    <w:rPr>
                      <w:color w:val="000080"/>
                      <w:sz w:val="24"/>
                      <w:szCs w:val="24"/>
                    </w:rPr>
                    <w:t>о</w:t>
                  </w:r>
                  <w:r w:rsidR="0066169B" w:rsidRPr="00627C27">
                    <w:rPr>
                      <w:color w:val="000080"/>
                      <w:sz w:val="24"/>
                      <w:szCs w:val="24"/>
                    </w:rPr>
                    <w:t>т</w:t>
                  </w:r>
                  <w:bookmarkStart w:id="0" w:name="DATEDOC"/>
                  <w:bookmarkEnd w:id="0"/>
                  <w:r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F109AE" w:rsidRPr="00F109AE">
                    <w:rPr>
                      <w:color w:val="000080"/>
                      <w:sz w:val="24"/>
                      <w:szCs w:val="24"/>
                    </w:rPr>
                    <w:t>20.04.2020  № 66</w:t>
                  </w:r>
                  <w:r w:rsidR="00F109AE">
                    <w:rPr>
                      <w:color w:val="000080"/>
                      <w:sz w:val="24"/>
                      <w:szCs w:val="24"/>
                    </w:rPr>
                    <w:t>2</w:t>
                  </w:r>
                  <w:r w:rsidR="00F109AE" w:rsidRPr="00F109AE">
                    <w:rPr>
                      <w:color w:val="000080"/>
                      <w:sz w:val="24"/>
                      <w:szCs w:val="24"/>
                    </w:rPr>
                    <w:t>-р/</w:t>
                  </w:r>
                  <w:proofErr w:type="spellStart"/>
                  <w:r w:rsidR="00F109AE" w:rsidRPr="00F109AE">
                    <w:rPr>
                      <w:color w:val="000080"/>
                      <w:sz w:val="24"/>
                      <w:szCs w:val="24"/>
                    </w:rPr>
                    <w:t>адм</w:t>
                  </w:r>
                  <w:bookmarkStart w:id="1" w:name="NUM"/>
                  <w:bookmarkEnd w:id="1"/>
                  <w:proofErr w:type="spellEnd"/>
                </w:p>
                <w:p w:rsidR="001325A5" w:rsidRPr="008E06EB" w:rsidRDefault="001325A5" w:rsidP="00801D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22A1" w:rsidRPr="008E06EB" w:rsidRDefault="00D622A1" w:rsidP="00852AB0">
            <w:pPr>
              <w:rPr>
                <w:sz w:val="28"/>
                <w:szCs w:val="28"/>
              </w:rPr>
            </w:pPr>
          </w:p>
        </w:tc>
      </w:tr>
    </w:tbl>
    <w:p w:rsidR="006F5E6F" w:rsidRPr="008E06EB" w:rsidRDefault="006F5E6F" w:rsidP="005360F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777"/>
      </w:tblGrid>
      <w:tr w:rsidR="003B602E" w:rsidRPr="004A0386" w:rsidTr="007B4A2F">
        <w:tc>
          <w:tcPr>
            <w:tcW w:w="4644" w:type="dxa"/>
          </w:tcPr>
          <w:p w:rsidR="003B602E" w:rsidRPr="004A0386" w:rsidRDefault="003B602E" w:rsidP="00801DF8">
            <w:pPr>
              <w:jc w:val="both"/>
              <w:rPr>
                <w:sz w:val="28"/>
                <w:szCs w:val="28"/>
                <w:highlight w:val="yellow"/>
              </w:rPr>
            </w:pPr>
            <w:r w:rsidRPr="004A0386">
              <w:rPr>
                <w:bCs/>
                <w:sz w:val="28"/>
                <w:szCs w:val="28"/>
              </w:rPr>
              <w:t>О первоочередных мерах по подготовке объектов жилищно-коммунального хозяйства, объектов электро- и теплоэнергетики Смоленской области к работе в осенне-зимний период 20</w:t>
            </w:r>
            <w:r w:rsidR="00801DF8">
              <w:rPr>
                <w:bCs/>
                <w:sz w:val="28"/>
                <w:szCs w:val="28"/>
              </w:rPr>
              <w:t>20</w:t>
            </w:r>
            <w:r w:rsidRPr="004A0386">
              <w:rPr>
                <w:bCs/>
                <w:sz w:val="28"/>
                <w:szCs w:val="28"/>
              </w:rPr>
              <w:t>/</w:t>
            </w:r>
            <w:r w:rsidR="00475B0D">
              <w:rPr>
                <w:bCs/>
                <w:sz w:val="28"/>
                <w:szCs w:val="28"/>
              </w:rPr>
              <w:t>2</w:t>
            </w:r>
            <w:r w:rsidR="00801DF8">
              <w:rPr>
                <w:bCs/>
                <w:sz w:val="28"/>
                <w:szCs w:val="28"/>
              </w:rPr>
              <w:t>1</w:t>
            </w:r>
            <w:r w:rsidRPr="004A038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777" w:type="dxa"/>
          </w:tcPr>
          <w:p w:rsidR="003B602E" w:rsidRPr="004A0386" w:rsidRDefault="003B602E" w:rsidP="005360F7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B602E" w:rsidRDefault="003B602E" w:rsidP="005360F7">
      <w:pPr>
        <w:rPr>
          <w:sz w:val="28"/>
          <w:szCs w:val="28"/>
          <w:highlight w:val="yellow"/>
        </w:rPr>
      </w:pPr>
    </w:p>
    <w:p w:rsidR="005A0089" w:rsidRPr="00B5261A" w:rsidRDefault="005A0089" w:rsidP="005A00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В целях обеспечения своевременной подготовки объектов жилищно-коммунального хозяйства Смоленской области к ра</w:t>
      </w:r>
      <w:r w:rsidR="002210EB" w:rsidRPr="00B5261A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2210EB" w:rsidRPr="00B5261A">
        <w:rPr>
          <w:rFonts w:ascii="Times New Roman" w:hAnsi="Times New Roman" w:cs="Times New Roman"/>
          <w:sz w:val="28"/>
          <w:szCs w:val="28"/>
        </w:rPr>
        <w:t>/</w:t>
      </w:r>
      <w:r w:rsidR="00475B0D">
        <w:rPr>
          <w:rFonts w:ascii="Times New Roman" w:hAnsi="Times New Roman" w:cs="Times New Roman"/>
          <w:sz w:val="28"/>
          <w:szCs w:val="28"/>
        </w:rPr>
        <w:t>2</w:t>
      </w:r>
      <w:r w:rsidR="00801DF8">
        <w:rPr>
          <w:rFonts w:ascii="Times New Roman" w:hAnsi="Times New Roman" w:cs="Times New Roman"/>
          <w:sz w:val="28"/>
          <w:szCs w:val="28"/>
        </w:rPr>
        <w:t>1</w:t>
      </w:r>
      <w:r w:rsidRPr="00B5261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A0089" w:rsidRPr="00B5261A" w:rsidRDefault="005A0089" w:rsidP="005A00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1. Создать постоянно действующий областной штаб по обеспечению надежной работы жилищно-коммунального комплекса и осуществлению контроля за функционированием объектов жилищно-коммунального хозяйства Смоленской области в осенне-зимний период и при подготовке к нему (далее также – областной штаб) и утвердить его состав согласно приложению.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1A">
        <w:rPr>
          <w:rFonts w:ascii="Times New Roman" w:hAnsi="Times New Roman" w:cs="Times New Roman"/>
          <w:sz w:val="28"/>
          <w:szCs w:val="28"/>
        </w:rPr>
        <w:t xml:space="preserve">2. Предложить филиалу </w:t>
      </w:r>
      <w:r w:rsidR="004C6930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«Межрегиональная распределительная сетевая компания Центра» – «</w:t>
      </w:r>
      <w:proofErr w:type="spellStart"/>
      <w:r w:rsidRPr="00B5261A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="009E2071" w:rsidRPr="00B5261A">
        <w:rPr>
          <w:rFonts w:ascii="Times New Roman" w:hAnsi="Times New Roman" w:cs="Times New Roman"/>
          <w:sz w:val="28"/>
          <w:szCs w:val="28"/>
        </w:rPr>
        <w:t>(С.Р. </w:t>
      </w:r>
      <w:r w:rsidRPr="00B5261A">
        <w:rPr>
          <w:rFonts w:ascii="Times New Roman" w:hAnsi="Times New Roman" w:cs="Times New Roman"/>
          <w:sz w:val="28"/>
          <w:szCs w:val="28"/>
        </w:rPr>
        <w:t xml:space="preserve">Агамалиев), филиалу </w:t>
      </w:r>
      <w:r w:rsidR="00B417FE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Pr="00B5261A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9B793B" w:rsidRPr="00B5261A">
        <w:rPr>
          <w:rFonts w:ascii="Times New Roman" w:hAnsi="Times New Roman" w:cs="Times New Roman"/>
          <w:sz w:val="28"/>
          <w:szCs w:val="28"/>
        </w:rPr>
        <w:t>Смоленская</w:t>
      </w:r>
      <w:r w:rsidRPr="00B5261A">
        <w:rPr>
          <w:rFonts w:ascii="Times New Roman" w:hAnsi="Times New Roman" w:cs="Times New Roman"/>
          <w:sz w:val="28"/>
          <w:szCs w:val="28"/>
        </w:rPr>
        <w:t>генерация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>» (</w:t>
      </w:r>
      <w:r w:rsidR="00133E9F" w:rsidRPr="00B5261A">
        <w:rPr>
          <w:rFonts w:ascii="Times New Roman" w:hAnsi="Times New Roman" w:cs="Times New Roman"/>
          <w:sz w:val="28"/>
          <w:szCs w:val="28"/>
        </w:rPr>
        <w:t>А.В.</w:t>
      </w:r>
      <w:r w:rsidR="009B793B" w:rsidRPr="00B526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93B" w:rsidRPr="00B5261A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 xml:space="preserve">), филиалу </w:t>
      </w:r>
      <w:r w:rsidR="00A90CA2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9E2071" w:rsidRPr="00B526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0CA2" w:rsidRPr="00B5261A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>» «Смоленская ГРЭС» (</w:t>
      </w:r>
      <w:r w:rsidR="00132E4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32E41">
        <w:rPr>
          <w:rFonts w:ascii="Times New Roman" w:hAnsi="Times New Roman" w:cs="Times New Roman"/>
          <w:sz w:val="28"/>
          <w:szCs w:val="28"/>
        </w:rPr>
        <w:t>Перемибеда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>)</w:t>
      </w:r>
      <w:r w:rsidR="00EB7E84" w:rsidRPr="00B5261A">
        <w:rPr>
          <w:rFonts w:ascii="Times New Roman" w:hAnsi="Times New Roman" w:cs="Times New Roman"/>
          <w:sz w:val="28"/>
          <w:szCs w:val="28"/>
        </w:rPr>
        <w:t>, обществу с ограниченной ответственностью «Дорогобужская ТЭЦ» (В.П. Грачев)</w:t>
      </w:r>
      <w:r w:rsidRPr="00B5261A">
        <w:rPr>
          <w:rFonts w:ascii="Times New Roman" w:hAnsi="Times New Roman" w:cs="Times New Roman"/>
          <w:sz w:val="28"/>
          <w:szCs w:val="28"/>
        </w:rPr>
        <w:t>: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2.1. </w:t>
      </w:r>
      <w:r w:rsidR="002210EB" w:rsidRPr="00B5261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B5261A">
        <w:rPr>
          <w:rFonts w:ascii="Times New Roman" w:hAnsi="Times New Roman" w:cs="Times New Roman"/>
          <w:sz w:val="28"/>
          <w:szCs w:val="28"/>
        </w:rPr>
        <w:t>план мероприятий по подготовке энергетического хозяйства структурных подразделений к работе в о</w:t>
      </w:r>
      <w:r w:rsidR="00561350" w:rsidRPr="00B5261A">
        <w:rPr>
          <w:rFonts w:ascii="Times New Roman" w:hAnsi="Times New Roman" w:cs="Times New Roman"/>
          <w:sz w:val="28"/>
          <w:szCs w:val="28"/>
        </w:rPr>
        <w:t>сенне-зимний период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610090" w:rsidRPr="00B5261A">
        <w:rPr>
          <w:rFonts w:ascii="Times New Roman" w:hAnsi="Times New Roman" w:cs="Times New Roman"/>
          <w:sz w:val="28"/>
          <w:szCs w:val="28"/>
        </w:rPr>
        <w:t>/</w:t>
      </w:r>
      <w:r w:rsidR="00891168">
        <w:rPr>
          <w:rFonts w:ascii="Times New Roman" w:hAnsi="Times New Roman" w:cs="Times New Roman"/>
          <w:sz w:val="28"/>
          <w:szCs w:val="28"/>
        </w:rPr>
        <w:t>2</w:t>
      </w:r>
      <w:r w:rsidR="00801DF8">
        <w:rPr>
          <w:rFonts w:ascii="Times New Roman" w:hAnsi="Times New Roman" w:cs="Times New Roman"/>
          <w:sz w:val="28"/>
          <w:szCs w:val="28"/>
        </w:rPr>
        <w:t>1</w:t>
      </w:r>
      <w:r w:rsidRPr="00B5261A">
        <w:rPr>
          <w:rFonts w:ascii="Times New Roman" w:hAnsi="Times New Roman" w:cs="Times New Roman"/>
          <w:sz w:val="28"/>
          <w:szCs w:val="28"/>
        </w:rPr>
        <w:t xml:space="preserve"> года, предусмотрев мероприятия по внедрению энергосберегающих технологий.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2.2.</w:t>
      </w:r>
      <w:r w:rsidR="002210EB" w:rsidRPr="00B5261A">
        <w:rPr>
          <w:rFonts w:ascii="Times New Roman" w:hAnsi="Times New Roman" w:cs="Times New Roman"/>
          <w:sz w:val="28"/>
          <w:szCs w:val="28"/>
        </w:rPr>
        <w:t xml:space="preserve"> Обеспечить в срок до </w:t>
      </w:r>
      <w:r w:rsidR="00A578EC" w:rsidRPr="00B5261A">
        <w:rPr>
          <w:rFonts w:ascii="Times New Roman" w:hAnsi="Times New Roman" w:cs="Times New Roman"/>
          <w:sz w:val="28"/>
          <w:szCs w:val="28"/>
        </w:rPr>
        <w:t>01.10.20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Pr="00B5261A">
        <w:rPr>
          <w:rFonts w:ascii="Times New Roman" w:hAnsi="Times New Roman" w:cs="Times New Roman"/>
          <w:sz w:val="28"/>
          <w:szCs w:val="28"/>
        </w:rPr>
        <w:t xml:space="preserve"> создание в структурных подразделениях запасов топлива, в том числе резервного.</w:t>
      </w:r>
    </w:p>
    <w:p w:rsidR="005A0089" w:rsidRPr="00B5261A" w:rsidRDefault="00A578EC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2.3. Осуществить в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году в структурных подразделениях необходимый капитальный и средний ремонт теплоэнергетического оборудования, перекладку и ремонт тепловых и электрических сетей.</w:t>
      </w:r>
    </w:p>
    <w:p w:rsidR="005A0089" w:rsidRPr="00B5261A" w:rsidRDefault="00BA47CF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2</w:t>
      </w:r>
      <w:r w:rsidR="005A0089" w:rsidRPr="00B5261A">
        <w:rPr>
          <w:rFonts w:ascii="Times New Roman" w:hAnsi="Times New Roman" w:cs="Times New Roman"/>
          <w:sz w:val="28"/>
          <w:szCs w:val="28"/>
        </w:rPr>
        <w:t>.</w:t>
      </w:r>
      <w:r w:rsidRPr="00B5261A">
        <w:rPr>
          <w:rFonts w:ascii="Times New Roman" w:hAnsi="Times New Roman" w:cs="Times New Roman"/>
          <w:sz w:val="28"/>
          <w:szCs w:val="28"/>
        </w:rPr>
        <w:t>4</w:t>
      </w:r>
      <w:r w:rsidR="005A0089" w:rsidRPr="00B5261A">
        <w:rPr>
          <w:rFonts w:ascii="Times New Roman" w:hAnsi="Times New Roman" w:cs="Times New Roman"/>
          <w:sz w:val="28"/>
          <w:szCs w:val="28"/>
        </w:rPr>
        <w:t>. Заключить с потребителями различных форм собственности договоры на поставку им электрической и тепловой энергии.</w:t>
      </w:r>
    </w:p>
    <w:p w:rsidR="005A0089" w:rsidRPr="00B5261A" w:rsidRDefault="00BA47CF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2.5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 Представлять ежемесячно в срок до 20-го числа месяца, следующего за отчетным, в Департамент Смоленской области по </w:t>
      </w:r>
      <w:r w:rsidR="00FB0EAC" w:rsidRPr="00B5261A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A0089" w:rsidRPr="00B5261A">
        <w:rPr>
          <w:rFonts w:ascii="Times New Roman" w:hAnsi="Times New Roman" w:cs="Times New Roman"/>
          <w:sz w:val="28"/>
          <w:szCs w:val="28"/>
        </w:rPr>
        <w:t>жилищно-</w:t>
      </w:r>
      <w:r w:rsidR="005A0089" w:rsidRPr="00B5261A"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 информацию о начислении, оплате и задолженности за отпущенную электрическую и тепловую энергию потребителей Смоленской области.</w:t>
      </w:r>
    </w:p>
    <w:p w:rsidR="005A0089" w:rsidRPr="00B5261A" w:rsidRDefault="00BA47CF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 Предложить обществу с ограниченной ответственностью </w:t>
      </w:r>
      <w:r w:rsidR="007E03D0" w:rsidRPr="00B5261A">
        <w:rPr>
          <w:rFonts w:ascii="Times New Roman" w:hAnsi="Times New Roman" w:cs="Times New Roman"/>
          <w:sz w:val="28"/>
          <w:szCs w:val="28"/>
        </w:rPr>
        <w:t xml:space="preserve">«Смоленская региональная теплоэнергетическая компания </w:t>
      </w:r>
      <w:r w:rsidR="005A0089" w:rsidRPr="00B526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0089" w:rsidRPr="00B5261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5A0089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="007E03D0" w:rsidRPr="00B5261A">
        <w:rPr>
          <w:rFonts w:ascii="Times New Roman" w:hAnsi="Times New Roman" w:cs="Times New Roman"/>
          <w:sz w:val="28"/>
          <w:szCs w:val="28"/>
        </w:rPr>
        <w:br/>
      </w:r>
      <w:r w:rsidR="005A0089" w:rsidRPr="00B5261A">
        <w:rPr>
          <w:rFonts w:ascii="Times New Roman" w:hAnsi="Times New Roman" w:cs="Times New Roman"/>
          <w:sz w:val="28"/>
          <w:szCs w:val="28"/>
        </w:rPr>
        <w:t>(</w:t>
      </w:r>
      <w:r w:rsidR="00801DF8" w:rsidRPr="00801DF8">
        <w:rPr>
          <w:rFonts w:ascii="Times New Roman" w:hAnsi="Times New Roman" w:cs="Times New Roman"/>
          <w:sz w:val="28"/>
          <w:szCs w:val="28"/>
        </w:rPr>
        <w:t>Д.В. Гаврилов</w:t>
      </w:r>
      <w:r w:rsidR="005A0089" w:rsidRPr="00B5261A">
        <w:rPr>
          <w:rFonts w:ascii="Times New Roman" w:hAnsi="Times New Roman" w:cs="Times New Roman"/>
          <w:sz w:val="28"/>
          <w:szCs w:val="28"/>
        </w:rPr>
        <w:t>):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>.1. Разработать план мероприятий по подготовке энергетического хозяйства к работе в осенне-</w:t>
      </w:r>
      <w:r w:rsidR="00EE0AEE" w:rsidRPr="00B5261A">
        <w:rPr>
          <w:rFonts w:ascii="Times New Roman" w:hAnsi="Times New Roman" w:cs="Times New Roman"/>
          <w:sz w:val="28"/>
          <w:szCs w:val="28"/>
        </w:rPr>
        <w:t>зимний период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2210EB" w:rsidRPr="00B5261A">
        <w:rPr>
          <w:rFonts w:ascii="Times New Roman" w:hAnsi="Times New Roman" w:cs="Times New Roman"/>
          <w:sz w:val="28"/>
          <w:szCs w:val="28"/>
        </w:rPr>
        <w:t>/</w:t>
      </w:r>
      <w:r w:rsidR="00B1084B">
        <w:rPr>
          <w:rFonts w:ascii="Times New Roman" w:hAnsi="Times New Roman" w:cs="Times New Roman"/>
          <w:sz w:val="28"/>
          <w:szCs w:val="28"/>
        </w:rPr>
        <w:t>2</w:t>
      </w:r>
      <w:r w:rsidR="00801DF8">
        <w:rPr>
          <w:rFonts w:ascii="Times New Roman" w:hAnsi="Times New Roman" w:cs="Times New Roman"/>
          <w:sz w:val="28"/>
          <w:szCs w:val="28"/>
        </w:rPr>
        <w:t>1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года, предусмотрев мероприятия по энергосбере</w:t>
      </w:r>
      <w:r w:rsidR="00CF2E49" w:rsidRPr="00B5261A">
        <w:rPr>
          <w:rFonts w:ascii="Times New Roman" w:hAnsi="Times New Roman" w:cs="Times New Roman"/>
          <w:sz w:val="28"/>
          <w:szCs w:val="28"/>
        </w:rPr>
        <w:t>жению</w:t>
      </w:r>
      <w:r w:rsidR="005A0089" w:rsidRPr="00B5261A">
        <w:rPr>
          <w:rFonts w:ascii="Times New Roman" w:hAnsi="Times New Roman" w:cs="Times New Roman"/>
          <w:sz w:val="28"/>
          <w:szCs w:val="28"/>
        </w:rPr>
        <w:t>.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.2. Заключить с потребителями различных форм собственности договоры на поставку им тепловой энергии, с обществом с ограниченной ответственностью «Газпром </w:t>
      </w:r>
      <w:proofErr w:type="spellStart"/>
      <w:r w:rsidR="005A0089" w:rsidRPr="00B5261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5A0089" w:rsidRPr="00B5261A">
        <w:rPr>
          <w:rFonts w:ascii="Times New Roman" w:hAnsi="Times New Roman" w:cs="Times New Roman"/>
          <w:sz w:val="28"/>
          <w:szCs w:val="28"/>
        </w:rPr>
        <w:t xml:space="preserve"> Смоленск» – договор на поставку природного газа.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>.3.</w:t>
      </w:r>
      <w:r w:rsidR="002B14AD" w:rsidRPr="00B5261A">
        <w:rPr>
          <w:rFonts w:ascii="Times New Roman" w:hAnsi="Times New Roman" w:cs="Times New Roman"/>
          <w:sz w:val="28"/>
          <w:szCs w:val="28"/>
        </w:rPr>
        <w:t> Обеспечить в срок до 01.10.20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создание 45-дневного запаса твердого топлива и 30-дневного запаса жидкого топлива по основным видам топлива и </w:t>
      </w:r>
      <w:r w:rsidR="009E2071" w:rsidRPr="00B5261A">
        <w:rPr>
          <w:rFonts w:ascii="Times New Roman" w:hAnsi="Times New Roman" w:cs="Times New Roman"/>
          <w:sz w:val="28"/>
          <w:szCs w:val="28"/>
        </w:rPr>
        <w:t>10</w:t>
      </w:r>
      <w:r w:rsidR="009E2071" w:rsidRPr="00B5261A">
        <w:rPr>
          <w:rFonts w:ascii="Times New Roman" w:hAnsi="Times New Roman" w:cs="Times New Roman"/>
          <w:sz w:val="28"/>
          <w:szCs w:val="28"/>
        </w:rPr>
        <w:noBreakHyphen/>
      </w:r>
      <w:r w:rsidR="005A0089" w:rsidRPr="00B5261A">
        <w:rPr>
          <w:rFonts w:ascii="Times New Roman" w:hAnsi="Times New Roman" w:cs="Times New Roman"/>
          <w:sz w:val="28"/>
          <w:szCs w:val="28"/>
        </w:rPr>
        <w:t>дневного запаса по резервным видам топлива.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D61A8" w:rsidRPr="00B5261A">
        <w:rPr>
          <w:rFonts w:ascii="Times New Roman" w:hAnsi="Times New Roman" w:cs="Times New Roman"/>
          <w:sz w:val="28"/>
          <w:szCs w:val="28"/>
        </w:rPr>
        <w:t>.4. Осуществить в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году необходимый капитальный и средний ремонт энергетического оборудования, перекладку и ремонт тепловых сетей.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.5. Обеспечить </w:t>
      </w:r>
      <w:r w:rsidR="00CF2E49" w:rsidRPr="00B5261A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ежемесячные расчеты с </w:t>
      </w:r>
      <w:r w:rsidR="008F38CA" w:rsidRPr="00B5261A">
        <w:rPr>
          <w:rFonts w:ascii="Times New Roman" w:hAnsi="Times New Roman" w:cs="Times New Roman"/>
          <w:sz w:val="28"/>
          <w:szCs w:val="28"/>
        </w:rPr>
        <w:t>организациями</w:t>
      </w:r>
      <w:r w:rsidR="005A0089" w:rsidRPr="00B5261A">
        <w:rPr>
          <w:rFonts w:ascii="Times New Roman" w:hAnsi="Times New Roman" w:cs="Times New Roman"/>
          <w:sz w:val="28"/>
          <w:szCs w:val="28"/>
        </w:rPr>
        <w:t>-поставщиками за потребленный природный газ, а также за полученные энергетические ресурсы.</w:t>
      </w:r>
    </w:p>
    <w:p w:rsidR="005A0089" w:rsidRPr="00B5261A" w:rsidRDefault="007E03D0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3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.6. Представлять в Департамент Смоленской области по </w:t>
      </w:r>
      <w:r w:rsidR="002B14AD" w:rsidRPr="00B5261A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A0089" w:rsidRPr="00B5261A">
        <w:rPr>
          <w:rFonts w:ascii="Times New Roman" w:hAnsi="Times New Roman" w:cs="Times New Roman"/>
          <w:sz w:val="28"/>
          <w:szCs w:val="28"/>
        </w:rPr>
        <w:t>жилищно-коммунальному хозяйству: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 xml:space="preserve">- ежемесячно в срок до 20-го числа месяца, следующего за </w:t>
      </w:r>
      <w:r w:rsidR="008F38CA" w:rsidRPr="00B5261A">
        <w:rPr>
          <w:rFonts w:ascii="Times New Roman" w:hAnsi="Times New Roman" w:cs="Times New Roman"/>
          <w:sz w:val="28"/>
          <w:szCs w:val="28"/>
        </w:rPr>
        <w:t>отчетным,</w:t>
      </w:r>
      <w:r w:rsidR="00383582" w:rsidRPr="00B5261A">
        <w:rPr>
          <w:rFonts w:ascii="Times New Roman" w:hAnsi="Times New Roman" w:cs="Times New Roman"/>
          <w:sz w:val="28"/>
          <w:szCs w:val="28"/>
        </w:rPr>
        <w:t> </w:t>
      </w:r>
      <w:r w:rsidR="009E2071" w:rsidRPr="00B5261A">
        <w:rPr>
          <w:rFonts w:ascii="Times New Roman" w:hAnsi="Times New Roman" w:cs="Times New Roman"/>
          <w:sz w:val="28"/>
          <w:szCs w:val="28"/>
        </w:rPr>
        <w:noBreakHyphen/>
      </w:r>
      <w:r w:rsidR="00383582" w:rsidRPr="00B5261A">
        <w:rPr>
          <w:rFonts w:ascii="Times New Roman" w:hAnsi="Times New Roman" w:cs="Times New Roman"/>
          <w:sz w:val="28"/>
          <w:szCs w:val="28"/>
        </w:rPr>
        <w:t> </w:t>
      </w:r>
      <w:r w:rsidRPr="00B5261A">
        <w:rPr>
          <w:rFonts w:ascii="Times New Roman" w:hAnsi="Times New Roman" w:cs="Times New Roman"/>
          <w:sz w:val="28"/>
          <w:szCs w:val="28"/>
        </w:rPr>
        <w:t xml:space="preserve">информацию о начислении, оплате и задолженности за отпущенную обществом с ограниченной ответственностью </w:t>
      </w:r>
      <w:r w:rsidR="007E03D0" w:rsidRPr="00B5261A">
        <w:rPr>
          <w:rFonts w:ascii="Times New Roman" w:hAnsi="Times New Roman" w:cs="Times New Roman"/>
          <w:sz w:val="28"/>
          <w:szCs w:val="28"/>
        </w:rPr>
        <w:t>«Смоленская региональная теплоэнергетическая компания «</w:t>
      </w:r>
      <w:proofErr w:type="spellStart"/>
      <w:r w:rsidR="007E03D0" w:rsidRPr="00B5261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7E03D0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Pr="00B5261A">
        <w:rPr>
          <w:rFonts w:ascii="Times New Roman" w:hAnsi="Times New Roman" w:cs="Times New Roman"/>
          <w:sz w:val="28"/>
          <w:szCs w:val="28"/>
        </w:rPr>
        <w:t>тепловую энергию потребителей Смоленской области, полностью или частично финансируемых из бюджетов всех уровней;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- ежедекадно - оперативный отчет по дебиторской задолженности;</w:t>
      </w:r>
    </w:p>
    <w:p w:rsidR="005A0089" w:rsidRPr="00B5261A" w:rsidRDefault="005A0089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 xml:space="preserve">- еженедельно по </w:t>
      </w:r>
      <w:r w:rsidR="00244AB6" w:rsidRPr="00B5261A">
        <w:rPr>
          <w:rFonts w:ascii="Times New Roman" w:hAnsi="Times New Roman" w:cs="Times New Roman"/>
          <w:sz w:val="28"/>
          <w:szCs w:val="28"/>
        </w:rPr>
        <w:t>понедельникам</w:t>
      </w:r>
      <w:r w:rsidRPr="00B5261A">
        <w:rPr>
          <w:rFonts w:ascii="Times New Roman" w:hAnsi="Times New Roman" w:cs="Times New Roman"/>
          <w:sz w:val="28"/>
          <w:szCs w:val="28"/>
        </w:rPr>
        <w:t xml:space="preserve"> - информацию о динамике задолженности общества с ограниченной ответственностью </w:t>
      </w:r>
      <w:r w:rsidR="007E03D0" w:rsidRPr="00B5261A">
        <w:rPr>
          <w:rFonts w:ascii="Times New Roman" w:hAnsi="Times New Roman" w:cs="Times New Roman"/>
          <w:sz w:val="28"/>
          <w:szCs w:val="28"/>
        </w:rPr>
        <w:t>«Смоленская региональная теплоэнергетическая компания «</w:t>
      </w:r>
      <w:proofErr w:type="spellStart"/>
      <w:r w:rsidR="007E03D0" w:rsidRPr="00B5261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7E03D0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="008F38CA" w:rsidRPr="00B5261A">
        <w:rPr>
          <w:rFonts w:ascii="Times New Roman" w:hAnsi="Times New Roman" w:cs="Times New Roman"/>
          <w:sz w:val="28"/>
          <w:szCs w:val="28"/>
        </w:rPr>
        <w:t>перед организациями</w:t>
      </w:r>
      <w:r w:rsidRPr="00B5261A">
        <w:rPr>
          <w:rFonts w:ascii="Times New Roman" w:hAnsi="Times New Roman" w:cs="Times New Roman"/>
          <w:sz w:val="28"/>
          <w:szCs w:val="28"/>
        </w:rPr>
        <w:t xml:space="preserve"> Смоленской области за полученную тепловую энергию и задолженности перед обществом с ограниченной ответственностью «Газпром </w:t>
      </w:r>
      <w:proofErr w:type="spellStart"/>
      <w:r w:rsidRPr="00B5261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B5261A">
        <w:rPr>
          <w:rFonts w:ascii="Times New Roman" w:hAnsi="Times New Roman" w:cs="Times New Roman"/>
          <w:sz w:val="28"/>
          <w:szCs w:val="28"/>
        </w:rPr>
        <w:t xml:space="preserve"> Смоленск» за полученный газ, задолженности перед </w:t>
      </w:r>
      <w:r w:rsidR="00FA5D51" w:rsidRPr="00B5261A">
        <w:rPr>
          <w:rFonts w:ascii="Times New Roman" w:hAnsi="Times New Roman" w:cs="Times New Roman"/>
          <w:sz w:val="28"/>
          <w:szCs w:val="28"/>
        </w:rPr>
        <w:t>публичным</w:t>
      </w:r>
      <w:r w:rsidR="00244AB6" w:rsidRPr="00B5261A">
        <w:rPr>
          <w:rFonts w:ascii="Times New Roman" w:hAnsi="Times New Roman" w:cs="Times New Roman"/>
          <w:sz w:val="28"/>
          <w:szCs w:val="28"/>
        </w:rPr>
        <w:t xml:space="preserve"> акционерным обществом «Межрегиональная распределительная сетевая компания Центра» – «</w:t>
      </w:r>
      <w:proofErr w:type="spellStart"/>
      <w:r w:rsidR="00244AB6" w:rsidRPr="00B5261A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="00244AB6" w:rsidRPr="00B5261A">
        <w:rPr>
          <w:rFonts w:ascii="Times New Roman" w:hAnsi="Times New Roman" w:cs="Times New Roman"/>
          <w:sz w:val="28"/>
          <w:szCs w:val="28"/>
        </w:rPr>
        <w:t>»</w:t>
      </w:r>
      <w:r w:rsidR="009D59AC" w:rsidRPr="00B5261A">
        <w:rPr>
          <w:rFonts w:ascii="Times New Roman" w:hAnsi="Times New Roman" w:cs="Times New Roman"/>
          <w:sz w:val="28"/>
          <w:szCs w:val="28"/>
        </w:rPr>
        <w:t>и филиалом «</w:t>
      </w:r>
      <w:proofErr w:type="spellStart"/>
      <w:r w:rsidR="009D59AC" w:rsidRPr="00B5261A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="009D59AC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="00A90D8A" w:rsidRPr="00B5261A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="00A90D8A" w:rsidRPr="00B5261A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A90D8A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Pr="00B5261A">
        <w:rPr>
          <w:rFonts w:ascii="Times New Roman" w:hAnsi="Times New Roman" w:cs="Times New Roman"/>
          <w:sz w:val="28"/>
          <w:szCs w:val="28"/>
        </w:rPr>
        <w:t>за электрическую энергию.</w:t>
      </w:r>
    </w:p>
    <w:p w:rsidR="001C5E4D" w:rsidRPr="00B5261A" w:rsidRDefault="007E03D0" w:rsidP="00A40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4</w:t>
      </w:r>
      <w:r w:rsidR="00BD5A09" w:rsidRPr="00B5261A">
        <w:rPr>
          <w:sz w:val="28"/>
          <w:szCs w:val="28"/>
        </w:rPr>
        <w:t>. Предложить организациям независимо от их организацион</w:t>
      </w:r>
      <w:r w:rsidR="001C5E4D" w:rsidRPr="00B5261A">
        <w:rPr>
          <w:sz w:val="28"/>
          <w:szCs w:val="28"/>
        </w:rPr>
        <w:t xml:space="preserve">но-правовой формы </w:t>
      </w:r>
      <w:r w:rsidR="001E48B7" w:rsidRPr="00B5261A">
        <w:rPr>
          <w:sz w:val="28"/>
          <w:szCs w:val="28"/>
        </w:rPr>
        <w:t xml:space="preserve">и формы </w:t>
      </w:r>
      <w:r w:rsidR="001C5E4D" w:rsidRPr="00B5261A">
        <w:rPr>
          <w:sz w:val="28"/>
          <w:szCs w:val="28"/>
        </w:rPr>
        <w:t>собственности</w:t>
      </w:r>
      <w:r w:rsidR="004D06B0" w:rsidRPr="00B5261A">
        <w:rPr>
          <w:sz w:val="28"/>
          <w:szCs w:val="28"/>
        </w:rPr>
        <w:t>,</w:t>
      </w:r>
      <w:r w:rsidR="001C5E4D" w:rsidRPr="00B5261A">
        <w:rPr>
          <w:sz w:val="28"/>
          <w:szCs w:val="28"/>
        </w:rPr>
        <w:t xml:space="preserve"> осуществляющим эксплуатацию объектов коммунальной инфраструктуры:</w:t>
      </w:r>
    </w:p>
    <w:p w:rsidR="008C64BF" w:rsidRPr="00776AF4" w:rsidRDefault="007E03D0" w:rsidP="00A40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4</w:t>
      </w:r>
      <w:r w:rsidR="009F3EB3" w:rsidRPr="00B5261A">
        <w:rPr>
          <w:sz w:val="28"/>
          <w:szCs w:val="28"/>
        </w:rPr>
        <w:t>.1. П</w:t>
      </w:r>
      <w:r w:rsidRPr="00B5261A">
        <w:rPr>
          <w:sz w:val="28"/>
          <w:szCs w:val="28"/>
        </w:rPr>
        <w:t>ред</w:t>
      </w:r>
      <w:r w:rsidR="00BD5A09" w:rsidRPr="00B5261A">
        <w:rPr>
          <w:sz w:val="28"/>
          <w:szCs w:val="28"/>
        </w:rPr>
        <w:t xml:space="preserve">ставлять </w:t>
      </w:r>
      <w:r w:rsidR="005223BB" w:rsidRPr="00B5261A">
        <w:rPr>
          <w:sz w:val="28"/>
          <w:szCs w:val="28"/>
        </w:rPr>
        <w:t xml:space="preserve">ежемесячно </w:t>
      </w:r>
      <w:r w:rsidR="00383582" w:rsidRPr="00B5261A">
        <w:rPr>
          <w:sz w:val="28"/>
          <w:szCs w:val="28"/>
        </w:rPr>
        <w:t xml:space="preserve">в период </w:t>
      </w:r>
      <w:r w:rsidR="005223BB" w:rsidRPr="00B5261A">
        <w:rPr>
          <w:sz w:val="28"/>
          <w:szCs w:val="28"/>
        </w:rPr>
        <w:t>с 0</w:t>
      </w:r>
      <w:r w:rsidR="001C2F46" w:rsidRPr="00B5261A">
        <w:rPr>
          <w:sz w:val="28"/>
          <w:szCs w:val="28"/>
        </w:rPr>
        <w:t>1</w:t>
      </w:r>
      <w:r w:rsidR="005223BB" w:rsidRPr="00B5261A">
        <w:rPr>
          <w:sz w:val="28"/>
          <w:szCs w:val="28"/>
        </w:rPr>
        <w:t>.06.20</w:t>
      </w:r>
      <w:r w:rsidR="00801DF8">
        <w:rPr>
          <w:sz w:val="28"/>
          <w:szCs w:val="28"/>
        </w:rPr>
        <w:t>20</w:t>
      </w:r>
      <w:r w:rsidR="005223BB" w:rsidRPr="00B5261A">
        <w:rPr>
          <w:sz w:val="28"/>
          <w:szCs w:val="28"/>
        </w:rPr>
        <w:t xml:space="preserve"> по 0</w:t>
      </w:r>
      <w:r w:rsidR="001C2F46" w:rsidRPr="00B5261A">
        <w:rPr>
          <w:sz w:val="28"/>
          <w:szCs w:val="28"/>
        </w:rPr>
        <w:t>1</w:t>
      </w:r>
      <w:r w:rsidR="005223BB" w:rsidRPr="00B5261A">
        <w:rPr>
          <w:sz w:val="28"/>
          <w:szCs w:val="28"/>
        </w:rPr>
        <w:t>.11.20</w:t>
      </w:r>
      <w:r w:rsidR="00801DF8">
        <w:rPr>
          <w:sz w:val="28"/>
          <w:szCs w:val="28"/>
        </w:rPr>
        <w:t xml:space="preserve">20 </w:t>
      </w:r>
      <w:r w:rsidR="00C44A3F" w:rsidRPr="00B5261A">
        <w:rPr>
          <w:sz w:val="28"/>
          <w:szCs w:val="28"/>
        </w:rPr>
        <w:t xml:space="preserve">информацию о подготовке к работе в зимних условиях объектов жилищно-коммунального хозяйства, расположенных в границах </w:t>
      </w:r>
      <w:r w:rsidR="00546B43" w:rsidRPr="00B5261A">
        <w:rPr>
          <w:sz w:val="28"/>
          <w:szCs w:val="28"/>
        </w:rPr>
        <w:t>муниципального района (городского округа)</w:t>
      </w:r>
      <w:r w:rsidR="00C44A3F" w:rsidRPr="00B5261A">
        <w:rPr>
          <w:sz w:val="28"/>
          <w:szCs w:val="28"/>
        </w:rPr>
        <w:t xml:space="preserve">, </w:t>
      </w:r>
      <w:r w:rsidR="008C64BF" w:rsidRPr="00B5261A">
        <w:rPr>
          <w:sz w:val="28"/>
          <w:szCs w:val="28"/>
        </w:rPr>
        <w:t>по форме</w:t>
      </w:r>
      <w:r w:rsidR="00B35FE8">
        <w:rPr>
          <w:sz w:val="28"/>
          <w:szCs w:val="28"/>
        </w:rPr>
        <w:t xml:space="preserve"> федерального государственного статистического </w:t>
      </w:r>
      <w:r w:rsidR="00B35FE8">
        <w:rPr>
          <w:sz w:val="28"/>
          <w:szCs w:val="28"/>
        </w:rPr>
        <w:lastRenderedPageBreak/>
        <w:t>наблюдения</w:t>
      </w:r>
      <w:r w:rsidR="008C64BF" w:rsidRPr="00B5261A">
        <w:rPr>
          <w:sz w:val="28"/>
          <w:szCs w:val="28"/>
        </w:rPr>
        <w:t xml:space="preserve">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</w:t>
      </w:r>
      <w:r w:rsidR="00152855" w:rsidRPr="00B5261A">
        <w:rPr>
          <w:sz w:val="28"/>
          <w:szCs w:val="28"/>
        </w:rPr>
        <w:br/>
        <w:t>№ </w:t>
      </w:r>
      <w:r w:rsidR="008C64BF" w:rsidRPr="00B5261A">
        <w:rPr>
          <w:sz w:val="28"/>
          <w:szCs w:val="28"/>
        </w:rPr>
        <w:t xml:space="preserve">7, в адрес соответствующих </w:t>
      </w:r>
      <w:r w:rsidR="008C64BF" w:rsidRPr="00776AF4">
        <w:rPr>
          <w:sz w:val="28"/>
          <w:szCs w:val="28"/>
        </w:rPr>
        <w:t xml:space="preserve">исполнительно-распорядительных органов </w:t>
      </w:r>
      <w:r w:rsidR="005223BB" w:rsidRPr="00776AF4">
        <w:rPr>
          <w:sz w:val="28"/>
          <w:szCs w:val="28"/>
        </w:rPr>
        <w:t>муниципальных образований</w:t>
      </w:r>
      <w:r w:rsidR="00583FAB" w:rsidRPr="00776AF4">
        <w:rPr>
          <w:sz w:val="28"/>
          <w:szCs w:val="28"/>
        </w:rPr>
        <w:t xml:space="preserve"> Смоленской области</w:t>
      </w:r>
      <w:r w:rsidR="008C64BF" w:rsidRPr="00776AF4">
        <w:rPr>
          <w:sz w:val="28"/>
          <w:szCs w:val="28"/>
        </w:rPr>
        <w:t>.</w:t>
      </w:r>
    </w:p>
    <w:p w:rsidR="003C41C9" w:rsidRPr="003319AC" w:rsidRDefault="007E03D0" w:rsidP="003C4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F4">
        <w:rPr>
          <w:sz w:val="28"/>
          <w:szCs w:val="28"/>
        </w:rPr>
        <w:t>4</w:t>
      </w:r>
      <w:r w:rsidR="00C44A3F" w:rsidRPr="00776AF4">
        <w:rPr>
          <w:sz w:val="28"/>
          <w:szCs w:val="28"/>
        </w:rPr>
        <w:t>.2. </w:t>
      </w:r>
      <w:r w:rsidR="0035520F" w:rsidRPr="00776AF4">
        <w:rPr>
          <w:sz w:val="28"/>
          <w:szCs w:val="28"/>
        </w:rPr>
        <w:t xml:space="preserve">Представить </w:t>
      </w:r>
      <w:r w:rsidR="00C44A3F" w:rsidRPr="00776AF4">
        <w:rPr>
          <w:sz w:val="28"/>
          <w:szCs w:val="28"/>
        </w:rPr>
        <w:t>в Департамент Смоленской</w:t>
      </w:r>
      <w:r w:rsidR="00C44A3F" w:rsidRPr="003319AC">
        <w:rPr>
          <w:sz w:val="28"/>
          <w:szCs w:val="28"/>
        </w:rPr>
        <w:t xml:space="preserve"> области по энергетике, </w:t>
      </w:r>
      <w:proofErr w:type="spellStart"/>
      <w:r w:rsidR="00C44A3F" w:rsidRPr="003319AC">
        <w:rPr>
          <w:sz w:val="28"/>
          <w:szCs w:val="28"/>
        </w:rPr>
        <w:t>энергоэффективности</w:t>
      </w:r>
      <w:proofErr w:type="spellEnd"/>
      <w:r w:rsidR="00C44A3F" w:rsidRPr="003319AC">
        <w:rPr>
          <w:sz w:val="28"/>
          <w:szCs w:val="28"/>
        </w:rPr>
        <w:t xml:space="preserve">, тарифной политике </w:t>
      </w:r>
      <w:r w:rsidR="001C5E4D" w:rsidRPr="003319AC">
        <w:rPr>
          <w:sz w:val="28"/>
          <w:szCs w:val="28"/>
        </w:rPr>
        <w:t xml:space="preserve">материалы </w:t>
      </w:r>
      <w:r w:rsidR="00121F26" w:rsidRPr="003319AC">
        <w:rPr>
          <w:sz w:val="28"/>
          <w:szCs w:val="28"/>
        </w:rPr>
        <w:t>для утверждения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 в соответствии с</w:t>
      </w:r>
      <w:r w:rsidR="003A560E" w:rsidRPr="003319AC">
        <w:rPr>
          <w:sz w:val="28"/>
          <w:szCs w:val="28"/>
        </w:rPr>
        <w:t xml:space="preserve"> Порядком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</w:t>
      </w:r>
      <w:r w:rsidR="001C5E4D" w:rsidRPr="003319AC">
        <w:rPr>
          <w:sz w:val="28"/>
          <w:szCs w:val="28"/>
        </w:rPr>
        <w:t>, утвержденн</w:t>
      </w:r>
      <w:r w:rsidR="00121F26" w:rsidRPr="003319AC">
        <w:rPr>
          <w:sz w:val="28"/>
          <w:szCs w:val="28"/>
        </w:rPr>
        <w:t>ым</w:t>
      </w:r>
      <w:r w:rsidR="001C5E4D" w:rsidRPr="003319AC">
        <w:rPr>
          <w:sz w:val="28"/>
          <w:szCs w:val="28"/>
        </w:rPr>
        <w:t xml:space="preserve"> приказом Мин</w:t>
      </w:r>
      <w:r w:rsidR="005223BB" w:rsidRPr="003319AC">
        <w:rPr>
          <w:sz w:val="28"/>
          <w:szCs w:val="28"/>
        </w:rPr>
        <w:t>истерства энергетики Российской Федерации</w:t>
      </w:r>
      <w:r w:rsidR="001C5E4D" w:rsidRPr="003319AC">
        <w:rPr>
          <w:sz w:val="28"/>
          <w:szCs w:val="28"/>
        </w:rPr>
        <w:t xml:space="preserve"> от 10.08.2012№ 377.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5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 Департаменту Смоленской области по энергетике, </w:t>
      </w:r>
      <w:proofErr w:type="spellStart"/>
      <w:r w:rsidR="005A0089" w:rsidRPr="00B5261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A0089" w:rsidRPr="00B5261A">
        <w:rPr>
          <w:rFonts w:ascii="Times New Roman" w:hAnsi="Times New Roman" w:cs="Times New Roman"/>
          <w:sz w:val="28"/>
          <w:szCs w:val="28"/>
        </w:rPr>
        <w:t>, тарифной политике (</w:t>
      </w:r>
      <w:r w:rsidR="00FE4A98">
        <w:rPr>
          <w:rFonts w:ascii="Times New Roman" w:hAnsi="Times New Roman" w:cs="Times New Roman"/>
          <w:sz w:val="28"/>
          <w:szCs w:val="28"/>
        </w:rPr>
        <w:t>Н.И. Борисов</w:t>
      </w:r>
      <w:r w:rsidR="005A0089" w:rsidRPr="00B5261A">
        <w:rPr>
          <w:rFonts w:ascii="Times New Roman" w:hAnsi="Times New Roman" w:cs="Times New Roman"/>
          <w:sz w:val="28"/>
          <w:szCs w:val="28"/>
        </w:rPr>
        <w:t>):</w:t>
      </w:r>
    </w:p>
    <w:p w:rsidR="00DC633C" w:rsidRPr="00B5261A" w:rsidRDefault="009D391B" w:rsidP="00DC6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5</w:t>
      </w:r>
      <w:r w:rsidR="007B6778" w:rsidRPr="00B5261A">
        <w:rPr>
          <w:rFonts w:ascii="Times New Roman" w:hAnsi="Times New Roman" w:cs="Times New Roman"/>
          <w:sz w:val="28"/>
          <w:szCs w:val="28"/>
        </w:rPr>
        <w:t>.1</w:t>
      </w:r>
      <w:r w:rsidR="005A0089" w:rsidRPr="00B5261A">
        <w:rPr>
          <w:rFonts w:ascii="Times New Roman" w:hAnsi="Times New Roman" w:cs="Times New Roman"/>
          <w:sz w:val="28"/>
          <w:szCs w:val="28"/>
        </w:rPr>
        <w:t>. 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Осуществлять мониторинг подготовки электрических сетей и трансформаторных подстанций по всем видам собственности, в том числе </w:t>
      </w:r>
      <w:r w:rsidR="00E764C8" w:rsidRPr="00B5261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</w:t>
      </w:r>
      <w:r w:rsidR="00E764C8" w:rsidRPr="00B5261A">
        <w:rPr>
          <w:rFonts w:ascii="Times New Roman" w:hAnsi="Times New Roman" w:cs="Times New Roman"/>
          <w:sz w:val="28"/>
          <w:szCs w:val="28"/>
        </w:rPr>
        <w:t>,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966FC">
        <w:rPr>
          <w:rFonts w:ascii="Times New Roman" w:hAnsi="Times New Roman" w:cs="Times New Roman"/>
          <w:sz w:val="28"/>
          <w:szCs w:val="28"/>
        </w:rPr>
        <w:t>/2</w:t>
      </w:r>
      <w:r w:rsidR="00801DF8">
        <w:rPr>
          <w:rFonts w:ascii="Times New Roman" w:hAnsi="Times New Roman" w:cs="Times New Roman"/>
          <w:sz w:val="28"/>
          <w:szCs w:val="28"/>
        </w:rPr>
        <w:t>1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5</w:t>
      </w:r>
      <w:r w:rsidR="007B6778" w:rsidRPr="00B5261A">
        <w:rPr>
          <w:rFonts w:ascii="Times New Roman" w:hAnsi="Times New Roman" w:cs="Times New Roman"/>
          <w:sz w:val="28"/>
          <w:szCs w:val="28"/>
        </w:rPr>
        <w:t>.2</w:t>
      </w:r>
      <w:r w:rsidR="005A0089" w:rsidRPr="00B5261A">
        <w:rPr>
          <w:rFonts w:ascii="Times New Roman" w:hAnsi="Times New Roman" w:cs="Times New Roman"/>
          <w:sz w:val="28"/>
          <w:szCs w:val="28"/>
        </w:rPr>
        <w:t>. </w:t>
      </w:r>
      <w:r w:rsidR="002210EB" w:rsidRPr="00B5261A">
        <w:rPr>
          <w:rFonts w:ascii="Times New Roman" w:hAnsi="Times New Roman" w:cs="Times New Roman"/>
          <w:sz w:val="28"/>
          <w:szCs w:val="28"/>
        </w:rPr>
        <w:t>П</w:t>
      </w:r>
      <w:r w:rsidR="005A1168" w:rsidRPr="00B5261A">
        <w:rPr>
          <w:rFonts w:ascii="Times New Roman" w:hAnsi="Times New Roman" w:cs="Times New Roman"/>
          <w:sz w:val="28"/>
          <w:szCs w:val="28"/>
        </w:rPr>
        <w:t>одготовить в срок до 1</w:t>
      </w:r>
      <w:r w:rsidR="002F7F85" w:rsidRPr="00B5261A">
        <w:rPr>
          <w:rFonts w:ascii="Times New Roman" w:hAnsi="Times New Roman" w:cs="Times New Roman"/>
          <w:sz w:val="28"/>
          <w:szCs w:val="28"/>
        </w:rPr>
        <w:t>0</w:t>
      </w:r>
      <w:r w:rsidR="005A1168" w:rsidRPr="00B5261A">
        <w:rPr>
          <w:rFonts w:ascii="Times New Roman" w:hAnsi="Times New Roman" w:cs="Times New Roman"/>
          <w:sz w:val="28"/>
          <w:szCs w:val="28"/>
        </w:rPr>
        <w:t>.09.20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Смоленской области об утверждении графиков перевода </w:t>
      </w:r>
      <w:proofErr w:type="spellStart"/>
      <w:r w:rsidR="005A0089" w:rsidRPr="00B5261A">
        <w:rPr>
          <w:rFonts w:ascii="Times New Roman" w:hAnsi="Times New Roman" w:cs="Times New Roman"/>
          <w:sz w:val="28"/>
          <w:szCs w:val="28"/>
        </w:rPr>
        <w:t>газопотребляющих</w:t>
      </w:r>
      <w:r w:rsidR="00B30D16" w:rsidRPr="00B5261A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на резервные виды топлива на </w:t>
      </w:r>
      <w:r w:rsidR="005A0089" w:rsidRPr="00B526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ABD" w:rsidRPr="00B5261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967AC9" w:rsidRPr="00B5261A">
        <w:rPr>
          <w:rFonts w:ascii="Times New Roman" w:hAnsi="Times New Roman" w:cs="Times New Roman"/>
          <w:sz w:val="28"/>
          <w:szCs w:val="28"/>
        </w:rPr>
        <w:t xml:space="preserve"> года и в срок до </w:t>
      </w:r>
      <w:r w:rsidR="00586D44" w:rsidRPr="00B5261A">
        <w:rPr>
          <w:rFonts w:ascii="Times New Roman" w:hAnsi="Times New Roman" w:cs="Times New Roman"/>
          <w:sz w:val="28"/>
          <w:szCs w:val="28"/>
        </w:rPr>
        <w:t>10</w:t>
      </w:r>
      <w:r w:rsidR="00667ABD" w:rsidRPr="00B5261A">
        <w:rPr>
          <w:rFonts w:ascii="Times New Roman" w:hAnsi="Times New Roman" w:cs="Times New Roman"/>
          <w:sz w:val="28"/>
          <w:szCs w:val="28"/>
        </w:rPr>
        <w:t>.1</w:t>
      </w:r>
      <w:r w:rsidR="00586D44" w:rsidRPr="00B5261A">
        <w:rPr>
          <w:rFonts w:ascii="Times New Roman" w:hAnsi="Times New Roman" w:cs="Times New Roman"/>
          <w:sz w:val="28"/>
          <w:szCs w:val="28"/>
        </w:rPr>
        <w:t>2</w:t>
      </w:r>
      <w:r w:rsidR="00667ABD" w:rsidRPr="00B5261A">
        <w:rPr>
          <w:rFonts w:ascii="Times New Roman" w:hAnsi="Times New Roman" w:cs="Times New Roman"/>
          <w:sz w:val="28"/>
          <w:szCs w:val="28"/>
        </w:rPr>
        <w:t>.20</w:t>
      </w:r>
      <w:r w:rsidR="00801DF8">
        <w:rPr>
          <w:rFonts w:ascii="Times New Roman" w:hAnsi="Times New Roman" w:cs="Times New Roman"/>
          <w:sz w:val="28"/>
          <w:szCs w:val="28"/>
        </w:rPr>
        <w:t>20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– </w:t>
      </w:r>
      <w:r w:rsidR="00E76E18" w:rsidRPr="00B5261A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Смоленской области об утверждении 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графиков перевода </w:t>
      </w:r>
      <w:proofErr w:type="spellStart"/>
      <w:r w:rsidR="005A0089" w:rsidRPr="00B5261A">
        <w:rPr>
          <w:rFonts w:ascii="Times New Roman" w:hAnsi="Times New Roman" w:cs="Times New Roman"/>
          <w:sz w:val="28"/>
          <w:szCs w:val="28"/>
        </w:rPr>
        <w:t>газопотребляющих</w:t>
      </w:r>
      <w:proofErr w:type="spellEnd"/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предприятий на резервные виды топлива на </w:t>
      </w:r>
      <w:r w:rsidR="005A0089" w:rsidRPr="00B526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66F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01DF8">
        <w:rPr>
          <w:rFonts w:ascii="Times New Roman" w:hAnsi="Times New Roman" w:cs="Times New Roman"/>
          <w:sz w:val="28"/>
          <w:szCs w:val="28"/>
        </w:rPr>
        <w:t>1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6</w:t>
      </w:r>
      <w:r w:rsidR="005A0089" w:rsidRPr="00B5261A">
        <w:rPr>
          <w:rFonts w:ascii="Times New Roman" w:hAnsi="Times New Roman" w:cs="Times New Roman"/>
          <w:sz w:val="28"/>
          <w:szCs w:val="28"/>
        </w:rPr>
        <w:t>. Главным распорядителям и распорядителям средств областного бюджета обеспечить контроль за проведением подведомственными организациями своевременных расчетов с поставщиками за потребляемые топливно-энергетические ресурсы в пределах средств, предусмотренных в областном бюджете.</w:t>
      </w:r>
    </w:p>
    <w:p w:rsidR="005A0089" w:rsidRPr="00FA68AA" w:rsidRDefault="009D391B" w:rsidP="000231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7</w:t>
      </w:r>
      <w:r w:rsidR="005A0089" w:rsidRPr="00FA68AA">
        <w:rPr>
          <w:rFonts w:ascii="Times New Roman" w:hAnsi="Times New Roman" w:cs="Times New Roman"/>
          <w:sz w:val="28"/>
          <w:szCs w:val="28"/>
        </w:rPr>
        <w:t>. Департаменту Смоленской области по социальному развитию (</w:t>
      </w:r>
      <w:r w:rsidR="00FA68AA">
        <w:rPr>
          <w:rFonts w:ascii="Times New Roman" w:hAnsi="Times New Roman" w:cs="Times New Roman"/>
          <w:sz w:val="28"/>
          <w:szCs w:val="28"/>
        </w:rPr>
        <w:t>Т.Н. </w:t>
      </w:r>
      <w:proofErr w:type="spellStart"/>
      <w:r w:rsidR="00FA68AA">
        <w:rPr>
          <w:rFonts w:ascii="Times New Roman" w:hAnsi="Times New Roman" w:cs="Times New Roman"/>
          <w:sz w:val="28"/>
          <w:szCs w:val="28"/>
        </w:rPr>
        <w:t>Конашенкова</w:t>
      </w:r>
      <w:proofErr w:type="spellEnd"/>
      <w:r w:rsidR="005A0089" w:rsidRPr="00FA68AA">
        <w:rPr>
          <w:rFonts w:ascii="Times New Roman" w:hAnsi="Times New Roman" w:cs="Times New Roman"/>
          <w:sz w:val="28"/>
          <w:szCs w:val="28"/>
        </w:rPr>
        <w:t xml:space="preserve">), Департаменту Смоленской области по строительству и </w:t>
      </w:r>
      <w:r w:rsidR="008E3A30" w:rsidRPr="00FA68AA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5A0089" w:rsidRPr="00FA68AA">
        <w:rPr>
          <w:rFonts w:ascii="Times New Roman" w:hAnsi="Times New Roman" w:cs="Times New Roman"/>
          <w:sz w:val="28"/>
          <w:szCs w:val="28"/>
        </w:rPr>
        <w:t>(</w:t>
      </w:r>
      <w:r w:rsidR="00FE4A98">
        <w:rPr>
          <w:rFonts w:ascii="Times New Roman" w:hAnsi="Times New Roman" w:cs="Times New Roman"/>
          <w:sz w:val="28"/>
          <w:szCs w:val="28"/>
        </w:rPr>
        <w:t>К.Н. Ростовцев</w:t>
      </w:r>
      <w:r w:rsidR="005A0089" w:rsidRPr="00FA68AA">
        <w:rPr>
          <w:rFonts w:ascii="Times New Roman" w:hAnsi="Times New Roman" w:cs="Times New Roman"/>
          <w:sz w:val="28"/>
          <w:szCs w:val="28"/>
        </w:rPr>
        <w:t xml:space="preserve">), Департаменту Смоленской области по энергетике, </w:t>
      </w:r>
      <w:proofErr w:type="spellStart"/>
      <w:r w:rsidR="005A0089" w:rsidRPr="00FA68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A0089" w:rsidRPr="00FA68AA">
        <w:rPr>
          <w:rFonts w:ascii="Times New Roman" w:hAnsi="Times New Roman" w:cs="Times New Roman"/>
          <w:sz w:val="28"/>
          <w:szCs w:val="28"/>
        </w:rPr>
        <w:t>, тарифной политике (</w:t>
      </w:r>
      <w:r w:rsidR="00FE4A98">
        <w:rPr>
          <w:rFonts w:ascii="Times New Roman" w:hAnsi="Times New Roman" w:cs="Times New Roman"/>
          <w:sz w:val="28"/>
          <w:szCs w:val="28"/>
        </w:rPr>
        <w:t>Н.И. Борисов</w:t>
      </w:r>
      <w:r w:rsidR="00E226D8" w:rsidRPr="00FA68AA">
        <w:rPr>
          <w:rFonts w:ascii="Times New Roman" w:hAnsi="Times New Roman" w:cs="Times New Roman"/>
          <w:sz w:val="28"/>
          <w:szCs w:val="28"/>
        </w:rPr>
        <w:t>), Департаменту</w:t>
      </w:r>
      <w:r w:rsidR="005A0089" w:rsidRPr="00FA68AA">
        <w:rPr>
          <w:rFonts w:ascii="Times New Roman" w:hAnsi="Times New Roman" w:cs="Times New Roman"/>
          <w:sz w:val="28"/>
          <w:szCs w:val="28"/>
        </w:rPr>
        <w:t xml:space="preserve"> Смоленской области по культуре</w:t>
      </w:r>
      <w:r w:rsidR="00C1470B" w:rsidRPr="00391DEA">
        <w:rPr>
          <w:rFonts w:ascii="Times New Roman" w:hAnsi="Times New Roman" w:cs="Times New Roman"/>
          <w:sz w:val="28"/>
          <w:szCs w:val="28"/>
        </w:rPr>
        <w:t>(</w:t>
      </w:r>
      <w:r w:rsidR="009B1878" w:rsidRPr="00391DEA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9B1878" w:rsidRPr="00391DEA">
        <w:rPr>
          <w:rFonts w:ascii="Times New Roman" w:hAnsi="Times New Roman" w:cs="Times New Roman"/>
          <w:sz w:val="28"/>
          <w:szCs w:val="28"/>
        </w:rPr>
        <w:t>Ивушин</w:t>
      </w:r>
      <w:proofErr w:type="spellEnd"/>
      <w:r w:rsidR="005A0089" w:rsidRPr="00391DEA">
        <w:rPr>
          <w:rFonts w:ascii="Times New Roman" w:hAnsi="Times New Roman" w:cs="Times New Roman"/>
          <w:sz w:val="28"/>
          <w:szCs w:val="28"/>
        </w:rPr>
        <w:t>),</w:t>
      </w:r>
      <w:r w:rsidR="005A0089" w:rsidRPr="00FA68AA">
        <w:rPr>
          <w:rFonts w:ascii="Times New Roman" w:hAnsi="Times New Roman" w:cs="Times New Roman"/>
          <w:sz w:val="28"/>
          <w:szCs w:val="28"/>
        </w:rPr>
        <w:t xml:space="preserve"> Департаменту Смоленской области по здравоохранению (</w:t>
      </w:r>
      <w:r w:rsidR="00F51F9D" w:rsidRPr="00391DE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F51F9D" w:rsidRPr="00391DEA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="005A0089" w:rsidRPr="00391DEA">
        <w:rPr>
          <w:rFonts w:ascii="Times New Roman" w:hAnsi="Times New Roman" w:cs="Times New Roman"/>
          <w:sz w:val="28"/>
          <w:szCs w:val="28"/>
        </w:rPr>
        <w:t>), Департаменту Смоленской области по образованию</w:t>
      </w:r>
      <w:r w:rsidR="00285051" w:rsidRPr="00391DEA">
        <w:rPr>
          <w:rFonts w:ascii="Times New Roman" w:hAnsi="Times New Roman" w:cs="Times New Roman"/>
          <w:sz w:val="28"/>
          <w:szCs w:val="28"/>
        </w:rPr>
        <w:t xml:space="preserve"> и</w:t>
      </w:r>
      <w:r w:rsidR="005A0089" w:rsidRPr="00391DEA">
        <w:rPr>
          <w:rFonts w:ascii="Times New Roman" w:hAnsi="Times New Roman" w:cs="Times New Roman"/>
          <w:sz w:val="28"/>
          <w:szCs w:val="28"/>
        </w:rPr>
        <w:t xml:space="preserve"> науке (</w:t>
      </w:r>
      <w:r w:rsidR="00FE4A98" w:rsidRPr="00391DEA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FE4A98" w:rsidRPr="00391DEA">
        <w:rPr>
          <w:rFonts w:ascii="Times New Roman" w:hAnsi="Times New Roman" w:cs="Times New Roman"/>
          <w:sz w:val="28"/>
          <w:szCs w:val="28"/>
        </w:rPr>
        <w:t>Талкина</w:t>
      </w:r>
      <w:proofErr w:type="spellEnd"/>
      <w:r w:rsidR="005A0089" w:rsidRPr="00391DEA">
        <w:rPr>
          <w:rFonts w:ascii="Times New Roman" w:hAnsi="Times New Roman" w:cs="Times New Roman"/>
          <w:sz w:val="28"/>
          <w:szCs w:val="28"/>
        </w:rPr>
        <w:t>), Департаменту</w:t>
      </w:r>
      <w:r w:rsidR="005A0089" w:rsidRPr="00FA68AA">
        <w:rPr>
          <w:rFonts w:ascii="Times New Roman" w:hAnsi="Times New Roman" w:cs="Times New Roman"/>
          <w:sz w:val="28"/>
          <w:szCs w:val="28"/>
        </w:rPr>
        <w:t xml:space="preserve"> Смоленской области по природным ресурсам</w:t>
      </w:r>
      <w:r w:rsidR="00E76E18" w:rsidRPr="00FA68AA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FA68AA">
        <w:rPr>
          <w:rFonts w:ascii="Times New Roman" w:hAnsi="Times New Roman" w:cs="Times New Roman"/>
          <w:sz w:val="28"/>
          <w:szCs w:val="28"/>
        </w:rPr>
        <w:br/>
      </w:r>
      <w:r w:rsidR="005A0089" w:rsidRPr="00FA68AA">
        <w:rPr>
          <w:rFonts w:ascii="Times New Roman" w:hAnsi="Times New Roman" w:cs="Times New Roman"/>
          <w:sz w:val="28"/>
          <w:szCs w:val="28"/>
        </w:rPr>
        <w:t>(</w:t>
      </w:r>
      <w:r w:rsidR="008E3A30" w:rsidRPr="00FA68AA">
        <w:rPr>
          <w:rFonts w:ascii="Times New Roman" w:hAnsi="Times New Roman" w:cs="Times New Roman"/>
          <w:sz w:val="28"/>
          <w:szCs w:val="28"/>
        </w:rPr>
        <w:t>Р.А. Захаров</w:t>
      </w:r>
      <w:r w:rsidR="005A0089" w:rsidRPr="00FA68AA">
        <w:rPr>
          <w:rFonts w:ascii="Times New Roman" w:hAnsi="Times New Roman" w:cs="Times New Roman"/>
          <w:sz w:val="28"/>
          <w:szCs w:val="28"/>
        </w:rPr>
        <w:t>), Департаменту Смоленской области по сельскому хозяйству и продовольствию (</w:t>
      </w:r>
      <w:r w:rsidR="009B1878">
        <w:rPr>
          <w:rFonts w:ascii="Times New Roman" w:hAnsi="Times New Roman" w:cs="Times New Roman"/>
          <w:sz w:val="28"/>
          <w:szCs w:val="28"/>
        </w:rPr>
        <w:t xml:space="preserve">А.А. </w:t>
      </w:r>
      <w:r w:rsidR="009B1878" w:rsidRPr="009B1878">
        <w:rPr>
          <w:rFonts w:ascii="Times New Roman" w:hAnsi="Times New Roman" w:cs="Times New Roman"/>
          <w:sz w:val="28"/>
          <w:szCs w:val="28"/>
        </w:rPr>
        <w:t>Царев</w:t>
      </w:r>
      <w:r w:rsidR="005A0089" w:rsidRPr="00FA68AA">
        <w:rPr>
          <w:rFonts w:ascii="Times New Roman" w:hAnsi="Times New Roman" w:cs="Times New Roman"/>
          <w:sz w:val="28"/>
          <w:szCs w:val="28"/>
        </w:rPr>
        <w:t xml:space="preserve">), </w:t>
      </w:r>
      <w:r w:rsidR="00A20E35" w:rsidRPr="00FA68AA">
        <w:rPr>
          <w:rFonts w:ascii="Times New Roman" w:hAnsi="Times New Roman" w:cs="Times New Roman"/>
          <w:sz w:val="28"/>
          <w:szCs w:val="28"/>
        </w:rPr>
        <w:t>Департаменту государственного строительного и технического надзора Смоленской области (</w:t>
      </w:r>
      <w:r w:rsidR="00FE4A98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FE4A98">
        <w:rPr>
          <w:rFonts w:ascii="Times New Roman" w:hAnsi="Times New Roman" w:cs="Times New Roman"/>
          <w:sz w:val="28"/>
          <w:szCs w:val="28"/>
        </w:rPr>
        <w:t>Степенок</w:t>
      </w:r>
      <w:proofErr w:type="spellEnd"/>
      <w:r w:rsidR="00A20E35" w:rsidRPr="00FA68AA">
        <w:rPr>
          <w:rFonts w:ascii="Times New Roman" w:hAnsi="Times New Roman" w:cs="Times New Roman"/>
          <w:sz w:val="28"/>
          <w:szCs w:val="28"/>
        </w:rPr>
        <w:t xml:space="preserve">), </w:t>
      </w:r>
      <w:r w:rsidR="005A0089" w:rsidRPr="008D1AB6">
        <w:rPr>
          <w:rFonts w:ascii="Times New Roman" w:hAnsi="Times New Roman" w:cs="Times New Roman"/>
          <w:sz w:val="28"/>
          <w:szCs w:val="28"/>
        </w:rPr>
        <w:t>Главному управлению «Государственная жилищная инспекция Смоленской области» (</w:t>
      </w:r>
      <w:r w:rsidR="00BC00EE" w:rsidRPr="008D1AB6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BC00EE" w:rsidRPr="008D1AB6"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 w:rsidR="005A0089" w:rsidRPr="008D1AB6">
        <w:rPr>
          <w:rFonts w:ascii="Times New Roman" w:hAnsi="Times New Roman" w:cs="Times New Roman"/>
          <w:sz w:val="28"/>
          <w:szCs w:val="28"/>
        </w:rPr>
        <w:t>), Главному управлению ветеринарии Смоленской области (</w:t>
      </w:r>
      <w:r w:rsidR="00F51F9D" w:rsidRPr="008D1AB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51F9D" w:rsidRPr="008D1AB6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="005A0089" w:rsidRPr="008D1AB6">
        <w:rPr>
          <w:rFonts w:ascii="Times New Roman" w:hAnsi="Times New Roman" w:cs="Times New Roman"/>
          <w:sz w:val="28"/>
          <w:szCs w:val="28"/>
        </w:rPr>
        <w:t>):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7</w:t>
      </w:r>
      <w:r w:rsidR="005A0089" w:rsidRPr="00B5261A">
        <w:rPr>
          <w:rFonts w:ascii="Times New Roman" w:hAnsi="Times New Roman" w:cs="Times New Roman"/>
          <w:sz w:val="28"/>
          <w:szCs w:val="28"/>
        </w:rPr>
        <w:t xml:space="preserve">.1. Обеспечить участие своих представителей в заседаниях областного штаба, на которых будет заслушиваться информация о ходе подготовки жилищного </w:t>
      </w:r>
      <w:r w:rsidR="005A0089" w:rsidRPr="00B5261A">
        <w:rPr>
          <w:rFonts w:ascii="Times New Roman" w:hAnsi="Times New Roman" w:cs="Times New Roman"/>
          <w:spacing w:val="-2"/>
          <w:sz w:val="28"/>
          <w:szCs w:val="28"/>
        </w:rPr>
        <w:lastRenderedPageBreak/>
        <w:t>фонда,объектов социально-культурной сферы и жилищно-коммунального хозяйства, подведомственных организаций к ра</w:t>
      </w:r>
      <w:r w:rsidR="005E4E24" w:rsidRPr="00B5261A">
        <w:rPr>
          <w:rFonts w:ascii="Times New Roman" w:hAnsi="Times New Roman" w:cs="Times New Roman"/>
          <w:spacing w:val="-2"/>
          <w:sz w:val="28"/>
          <w:szCs w:val="28"/>
        </w:rPr>
        <w:t>боте в осенне-зимний период 20</w:t>
      </w:r>
      <w:r w:rsidR="00FE4A98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CE421D" w:rsidRPr="00B5261A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F13B4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E4A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A0089" w:rsidRPr="00B5261A">
        <w:rPr>
          <w:rFonts w:ascii="Times New Roman" w:hAnsi="Times New Roman" w:cs="Times New Roman"/>
          <w:spacing w:val="-2"/>
          <w:sz w:val="28"/>
          <w:szCs w:val="28"/>
        </w:rPr>
        <w:t xml:space="preserve"> года.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64">
        <w:rPr>
          <w:rFonts w:ascii="Times New Roman" w:hAnsi="Times New Roman" w:cs="Times New Roman"/>
          <w:sz w:val="28"/>
          <w:szCs w:val="28"/>
        </w:rPr>
        <w:t>7</w:t>
      </w:r>
      <w:r w:rsidR="005A0089" w:rsidRPr="00B63264">
        <w:rPr>
          <w:rFonts w:ascii="Times New Roman" w:hAnsi="Times New Roman" w:cs="Times New Roman"/>
          <w:sz w:val="28"/>
          <w:szCs w:val="28"/>
        </w:rPr>
        <w:t>.2. Обеспечить контроль за подготовкой жилищного фонда, объектов социально-культурной сферы и жилищно-коммунального хозяй</w:t>
      </w:r>
      <w:r w:rsidRPr="00B63264">
        <w:rPr>
          <w:rFonts w:ascii="Times New Roman" w:hAnsi="Times New Roman" w:cs="Times New Roman"/>
          <w:sz w:val="28"/>
          <w:szCs w:val="28"/>
        </w:rPr>
        <w:t>ства, подвед</w:t>
      </w:r>
      <w:r w:rsidR="005A0089" w:rsidRPr="00B63264">
        <w:rPr>
          <w:rFonts w:ascii="Times New Roman" w:hAnsi="Times New Roman" w:cs="Times New Roman"/>
          <w:sz w:val="28"/>
          <w:szCs w:val="28"/>
        </w:rPr>
        <w:t>омственных организаций к ра</w:t>
      </w:r>
      <w:r w:rsidR="005256B9" w:rsidRPr="00B63264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FE4A98" w:rsidRPr="00B63264">
        <w:rPr>
          <w:rFonts w:ascii="Times New Roman" w:hAnsi="Times New Roman" w:cs="Times New Roman"/>
          <w:sz w:val="28"/>
          <w:szCs w:val="28"/>
        </w:rPr>
        <w:t>20</w:t>
      </w:r>
      <w:r w:rsidR="005A0089" w:rsidRPr="00B63264">
        <w:rPr>
          <w:rFonts w:ascii="Times New Roman" w:hAnsi="Times New Roman" w:cs="Times New Roman"/>
          <w:sz w:val="28"/>
          <w:szCs w:val="28"/>
        </w:rPr>
        <w:t>/</w:t>
      </w:r>
      <w:r w:rsidR="00AA1C3E" w:rsidRPr="00B63264">
        <w:rPr>
          <w:rFonts w:ascii="Times New Roman" w:hAnsi="Times New Roman" w:cs="Times New Roman"/>
          <w:sz w:val="28"/>
          <w:szCs w:val="28"/>
        </w:rPr>
        <w:t>2</w:t>
      </w:r>
      <w:r w:rsidR="00FE4A98" w:rsidRPr="00B63264">
        <w:rPr>
          <w:rFonts w:ascii="Times New Roman" w:hAnsi="Times New Roman" w:cs="Times New Roman"/>
          <w:sz w:val="28"/>
          <w:szCs w:val="28"/>
        </w:rPr>
        <w:t>1</w:t>
      </w:r>
      <w:r w:rsidR="005A0089" w:rsidRPr="00B632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7</w:t>
      </w:r>
      <w:r w:rsidR="005A0089" w:rsidRPr="00B5261A">
        <w:rPr>
          <w:rFonts w:ascii="Times New Roman" w:hAnsi="Times New Roman" w:cs="Times New Roman"/>
          <w:sz w:val="28"/>
          <w:szCs w:val="28"/>
        </w:rPr>
        <w:t>.3. Обеспечить контроль осуществления ежемесячных расчетов за потребленный природный газ, полученную тепловую и электрическую энергию, оказанные услуги по водоснабжению и водоотведению подведомственными организациями.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7</w:t>
      </w:r>
      <w:r w:rsidR="005A0089" w:rsidRPr="00B5261A">
        <w:rPr>
          <w:rFonts w:ascii="Times New Roman" w:hAnsi="Times New Roman" w:cs="Times New Roman"/>
          <w:sz w:val="28"/>
          <w:szCs w:val="28"/>
        </w:rPr>
        <w:t>.4. Обеспечить контроль за бесперебойной работой систем теплоснабжения подведомственных организаций.</w:t>
      </w:r>
    </w:p>
    <w:p w:rsidR="005A0089" w:rsidRPr="00B5261A" w:rsidRDefault="009D391B" w:rsidP="005A0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7</w:t>
      </w:r>
      <w:r w:rsidR="005A0089" w:rsidRPr="00B5261A">
        <w:rPr>
          <w:rFonts w:ascii="Times New Roman" w:hAnsi="Times New Roman" w:cs="Times New Roman"/>
          <w:sz w:val="28"/>
          <w:szCs w:val="28"/>
        </w:rPr>
        <w:t>.5. Обеспечить контроль за состоянием резервных топливных хозяйств объектов теплоснабжения и созданием необходимого запаса резервного топлива в подведомственных организациях.</w:t>
      </w:r>
    </w:p>
    <w:p w:rsidR="005360F7" w:rsidRPr="00B5261A" w:rsidRDefault="009D391B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8</w:t>
      </w:r>
      <w:r w:rsidR="005360F7" w:rsidRPr="00B5261A">
        <w:rPr>
          <w:rFonts w:ascii="Times New Roman" w:hAnsi="Times New Roman" w:cs="Times New Roman"/>
          <w:sz w:val="28"/>
          <w:szCs w:val="28"/>
        </w:rPr>
        <w:t>. Департаменту Смоленской области по</w:t>
      </w:r>
      <w:r w:rsidR="00CE421D" w:rsidRPr="00B5261A">
        <w:rPr>
          <w:rFonts w:ascii="Times New Roman" w:hAnsi="Times New Roman" w:cs="Times New Roman"/>
          <w:sz w:val="28"/>
          <w:szCs w:val="28"/>
        </w:rPr>
        <w:t xml:space="preserve"> строительству и </w:t>
      </w:r>
      <w:r w:rsidR="005360F7" w:rsidRPr="00B5261A">
        <w:rPr>
          <w:rFonts w:ascii="Times New Roman" w:hAnsi="Times New Roman" w:cs="Times New Roman"/>
          <w:sz w:val="28"/>
          <w:szCs w:val="28"/>
        </w:rPr>
        <w:t>жилищно-коммунальному хозяйству (</w:t>
      </w:r>
      <w:r w:rsidR="00FE4A98">
        <w:rPr>
          <w:rFonts w:ascii="Times New Roman" w:hAnsi="Times New Roman" w:cs="Times New Roman"/>
          <w:sz w:val="28"/>
          <w:szCs w:val="28"/>
        </w:rPr>
        <w:t>К.Н. Ростовцев</w:t>
      </w:r>
      <w:r w:rsidR="005360F7" w:rsidRPr="00B5261A">
        <w:rPr>
          <w:rFonts w:ascii="Times New Roman" w:hAnsi="Times New Roman" w:cs="Times New Roman"/>
          <w:sz w:val="28"/>
          <w:szCs w:val="28"/>
        </w:rPr>
        <w:t>):</w:t>
      </w:r>
    </w:p>
    <w:p w:rsidR="005360F7" w:rsidRPr="00B5261A" w:rsidRDefault="009D391B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8</w:t>
      </w:r>
      <w:r w:rsidR="005360F7" w:rsidRPr="00B5261A">
        <w:rPr>
          <w:rFonts w:ascii="Times New Roman" w:hAnsi="Times New Roman" w:cs="Times New Roman"/>
          <w:sz w:val="28"/>
          <w:szCs w:val="28"/>
        </w:rPr>
        <w:t>.1. Обеспечить организацию заседаний областного штаба.</w:t>
      </w:r>
    </w:p>
    <w:p w:rsidR="00DC633C" w:rsidRPr="00B5261A" w:rsidRDefault="00BF17D1" w:rsidP="00DC6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8</w:t>
      </w:r>
      <w:r w:rsidR="00DC633C" w:rsidRPr="00B5261A">
        <w:rPr>
          <w:rFonts w:ascii="Times New Roman" w:hAnsi="Times New Roman" w:cs="Times New Roman"/>
          <w:sz w:val="28"/>
          <w:szCs w:val="28"/>
        </w:rPr>
        <w:t>.</w:t>
      </w:r>
      <w:r w:rsidRPr="00B5261A">
        <w:rPr>
          <w:rFonts w:ascii="Times New Roman" w:hAnsi="Times New Roman" w:cs="Times New Roman"/>
          <w:sz w:val="28"/>
          <w:szCs w:val="28"/>
        </w:rPr>
        <w:t>2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. Осуществлять мониторинг подготовки </w:t>
      </w:r>
      <w:r w:rsidRPr="00B5261A">
        <w:rPr>
          <w:rFonts w:ascii="Times New Roman" w:hAnsi="Times New Roman" w:cs="Times New Roman"/>
          <w:sz w:val="28"/>
          <w:szCs w:val="28"/>
        </w:rPr>
        <w:t xml:space="preserve">котельных, центральных тепловых пунктов, тепловых, водопроводных и канализационных </w:t>
      </w:r>
      <w:r w:rsidR="00DC633C" w:rsidRPr="00B5261A">
        <w:rPr>
          <w:rFonts w:ascii="Times New Roman" w:hAnsi="Times New Roman" w:cs="Times New Roman"/>
          <w:sz w:val="28"/>
          <w:szCs w:val="28"/>
        </w:rPr>
        <w:t>сетей</w:t>
      </w:r>
      <w:r w:rsidRPr="00B5261A">
        <w:rPr>
          <w:rFonts w:ascii="Times New Roman" w:hAnsi="Times New Roman" w:cs="Times New Roman"/>
          <w:sz w:val="28"/>
          <w:szCs w:val="28"/>
        </w:rPr>
        <w:t>, водозаборов, насосных станций водопровода, очистных сооружений водопровода и канализации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по всем видам собственности, в том числе </w:t>
      </w:r>
      <w:r w:rsidR="0055694E" w:rsidRPr="00B5261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</w:t>
      </w:r>
      <w:r w:rsidR="00DE5D50" w:rsidRPr="00B5261A">
        <w:rPr>
          <w:rFonts w:ascii="Times New Roman" w:hAnsi="Times New Roman" w:cs="Times New Roman"/>
          <w:sz w:val="28"/>
          <w:szCs w:val="28"/>
        </w:rPr>
        <w:t>,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</w:t>
      </w:r>
      <w:r w:rsidR="00FE4A98">
        <w:rPr>
          <w:rFonts w:ascii="Times New Roman" w:hAnsi="Times New Roman" w:cs="Times New Roman"/>
          <w:sz w:val="28"/>
          <w:szCs w:val="28"/>
        </w:rPr>
        <w:t>20</w:t>
      </w:r>
      <w:r w:rsidR="00C924B6" w:rsidRPr="00B5261A">
        <w:rPr>
          <w:rFonts w:ascii="Times New Roman" w:hAnsi="Times New Roman" w:cs="Times New Roman"/>
          <w:sz w:val="28"/>
          <w:szCs w:val="28"/>
        </w:rPr>
        <w:t>/</w:t>
      </w:r>
      <w:r w:rsidR="00AB2FB9">
        <w:rPr>
          <w:rFonts w:ascii="Times New Roman" w:hAnsi="Times New Roman" w:cs="Times New Roman"/>
          <w:sz w:val="28"/>
          <w:szCs w:val="28"/>
        </w:rPr>
        <w:t>2</w:t>
      </w:r>
      <w:r w:rsidR="00FE4A98">
        <w:rPr>
          <w:rFonts w:ascii="Times New Roman" w:hAnsi="Times New Roman" w:cs="Times New Roman"/>
          <w:sz w:val="28"/>
          <w:szCs w:val="28"/>
        </w:rPr>
        <w:t>1</w:t>
      </w:r>
      <w:r w:rsidR="00DC633C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0F7" w:rsidRPr="00B5261A" w:rsidRDefault="009D391B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8</w:t>
      </w:r>
      <w:r w:rsidR="00BF17D1" w:rsidRPr="00B5261A">
        <w:rPr>
          <w:rFonts w:ascii="Times New Roman" w:hAnsi="Times New Roman" w:cs="Times New Roman"/>
          <w:sz w:val="28"/>
          <w:szCs w:val="28"/>
        </w:rPr>
        <w:t>.3</w:t>
      </w:r>
      <w:r w:rsidR="005360F7" w:rsidRPr="00B5261A">
        <w:rPr>
          <w:rFonts w:ascii="Times New Roman" w:hAnsi="Times New Roman" w:cs="Times New Roman"/>
          <w:sz w:val="28"/>
          <w:szCs w:val="28"/>
        </w:rPr>
        <w:t>. Представить в Департамент бюджета и финансов Смоленс</w:t>
      </w:r>
      <w:r w:rsidRPr="00B5261A">
        <w:rPr>
          <w:rFonts w:ascii="Times New Roman" w:hAnsi="Times New Roman" w:cs="Times New Roman"/>
          <w:sz w:val="28"/>
          <w:szCs w:val="28"/>
        </w:rPr>
        <w:t>кой области в срок до 01.0</w:t>
      </w:r>
      <w:r w:rsidR="00AD664A">
        <w:rPr>
          <w:rFonts w:ascii="Times New Roman" w:hAnsi="Times New Roman" w:cs="Times New Roman"/>
          <w:sz w:val="28"/>
          <w:szCs w:val="28"/>
        </w:rPr>
        <w:t>9</w:t>
      </w:r>
      <w:r w:rsidRPr="00B5261A">
        <w:rPr>
          <w:rFonts w:ascii="Times New Roman" w:hAnsi="Times New Roman" w:cs="Times New Roman"/>
          <w:sz w:val="28"/>
          <w:szCs w:val="28"/>
        </w:rPr>
        <w:t>.20</w:t>
      </w:r>
      <w:r w:rsidR="00FE4A98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проект лимитов потребления топливно</w:t>
      </w:r>
      <w:r w:rsidRPr="00B5261A">
        <w:rPr>
          <w:rFonts w:ascii="Times New Roman" w:hAnsi="Times New Roman" w:cs="Times New Roman"/>
          <w:sz w:val="28"/>
          <w:szCs w:val="28"/>
        </w:rPr>
        <w:t>-энергетических ресурсов на 20</w:t>
      </w:r>
      <w:r w:rsidR="00AB2FB9">
        <w:rPr>
          <w:rFonts w:ascii="Times New Roman" w:hAnsi="Times New Roman" w:cs="Times New Roman"/>
          <w:sz w:val="28"/>
          <w:szCs w:val="28"/>
        </w:rPr>
        <w:t>2</w:t>
      </w:r>
      <w:r w:rsidR="00FE4A98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 (в натуральном и стоимостном выражении) по областным государственным учреждениям, органам исполнительной власти Смоленской области, в отношении которых такие лимиты устанавливаются.</w:t>
      </w:r>
    </w:p>
    <w:p w:rsidR="00987158" w:rsidRPr="00B5261A" w:rsidRDefault="00DD0CD0" w:rsidP="009871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9</w:t>
      </w:r>
      <w:r w:rsidR="00987158" w:rsidRPr="00B5261A">
        <w:rPr>
          <w:rFonts w:ascii="Times New Roman" w:hAnsi="Times New Roman" w:cs="Times New Roman"/>
          <w:sz w:val="28"/>
          <w:szCs w:val="28"/>
        </w:rPr>
        <w:t>. Департаменту Смоленской области по транспорту и дорожному хозяйству (</w:t>
      </w:r>
      <w:r w:rsidR="00531DB7">
        <w:rPr>
          <w:rFonts w:ascii="Times New Roman" w:hAnsi="Times New Roman" w:cs="Times New Roman"/>
          <w:sz w:val="28"/>
          <w:szCs w:val="28"/>
        </w:rPr>
        <w:t>Д</w:t>
      </w:r>
      <w:r w:rsidR="00FE4A98">
        <w:rPr>
          <w:rFonts w:ascii="Times New Roman" w:hAnsi="Times New Roman" w:cs="Times New Roman"/>
          <w:sz w:val="28"/>
          <w:szCs w:val="28"/>
        </w:rPr>
        <w:t>.</w:t>
      </w:r>
      <w:r w:rsidR="00531DB7">
        <w:rPr>
          <w:rFonts w:ascii="Times New Roman" w:hAnsi="Times New Roman" w:cs="Times New Roman"/>
          <w:sz w:val="28"/>
          <w:szCs w:val="28"/>
        </w:rPr>
        <w:t>В</w:t>
      </w:r>
      <w:r w:rsidR="00FE4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1DB7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="00384AA8" w:rsidRPr="00B5261A">
        <w:rPr>
          <w:rFonts w:ascii="Times New Roman" w:hAnsi="Times New Roman" w:cs="Times New Roman"/>
          <w:sz w:val="28"/>
          <w:szCs w:val="28"/>
        </w:rPr>
        <w:t>)о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существлять мониторинг подготовки </w:t>
      </w:r>
      <w:r w:rsidR="00384AA8" w:rsidRPr="00B5261A">
        <w:rPr>
          <w:rFonts w:ascii="Times New Roman" w:hAnsi="Times New Roman" w:cs="Times New Roman"/>
          <w:sz w:val="28"/>
          <w:szCs w:val="28"/>
        </w:rPr>
        <w:t xml:space="preserve">улично-дорожной сети, специальных машин для механизированной уборки, мостовых сооружений (транспортных и пешеходных мостов и путепроводов), труб, </w:t>
      </w:r>
      <w:r w:rsidRPr="00B5261A">
        <w:rPr>
          <w:rFonts w:ascii="Times New Roman" w:hAnsi="Times New Roman" w:cs="Times New Roman"/>
          <w:sz w:val="28"/>
          <w:szCs w:val="28"/>
        </w:rPr>
        <w:t>а также</w:t>
      </w:r>
      <w:r w:rsidR="00384AA8" w:rsidRPr="00B5261A">
        <w:rPr>
          <w:rFonts w:ascii="Times New Roman" w:hAnsi="Times New Roman" w:cs="Times New Roman"/>
          <w:sz w:val="28"/>
          <w:szCs w:val="28"/>
        </w:rPr>
        <w:t xml:space="preserve"> транспортных и пешеходных тоннелей 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по всем видам собственности, в том числе </w:t>
      </w:r>
      <w:r w:rsidR="00DE5D50" w:rsidRPr="00B5261A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987158" w:rsidRPr="00B5261A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</w:t>
      </w:r>
      <w:r w:rsidR="00DE5D50" w:rsidRPr="00B5261A">
        <w:rPr>
          <w:rFonts w:ascii="Times New Roman" w:hAnsi="Times New Roman" w:cs="Times New Roman"/>
          <w:sz w:val="28"/>
          <w:szCs w:val="28"/>
        </w:rPr>
        <w:t>,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</w:t>
      </w:r>
      <w:r w:rsidR="00FE4A98">
        <w:rPr>
          <w:rFonts w:ascii="Times New Roman" w:hAnsi="Times New Roman" w:cs="Times New Roman"/>
          <w:sz w:val="28"/>
          <w:szCs w:val="28"/>
        </w:rPr>
        <w:t>20</w:t>
      </w:r>
      <w:r w:rsidR="00987158" w:rsidRPr="00B5261A">
        <w:rPr>
          <w:rFonts w:ascii="Times New Roman" w:hAnsi="Times New Roman" w:cs="Times New Roman"/>
          <w:sz w:val="28"/>
          <w:szCs w:val="28"/>
        </w:rPr>
        <w:t>/</w:t>
      </w:r>
      <w:r w:rsidR="00AB2FB9">
        <w:rPr>
          <w:rFonts w:ascii="Times New Roman" w:hAnsi="Times New Roman" w:cs="Times New Roman"/>
          <w:sz w:val="28"/>
          <w:szCs w:val="28"/>
        </w:rPr>
        <w:t>2</w:t>
      </w:r>
      <w:r w:rsidR="00FE4A98">
        <w:rPr>
          <w:rFonts w:ascii="Times New Roman" w:hAnsi="Times New Roman" w:cs="Times New Roman"/>
          <w:sz w:val="28"/>
          <w:szCs w:val="28"/>
        </w:rPr>
        <w:t>1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7CC" w:rsidRPr="00B63264" w:rsidRDefault="00E128F4" w:rsidP="00DE5D5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64">
        <w:rPr>
          <w:rFonts w:ascii="Times New Roman" w:hAnsi="Times New Roman" w:cs="Times New Roman"/>
          <w:sz w:val="28"/>
          <w:szCs w:val="28"/>
        </w:rPr>
        <w:t>10</w:t>
      </w:r>
      <w:r w:rsidR="00987158" w:rsidRPr="00B63264">
        <w:rPr>
          <w:rFonts w:ascii="Times New Roman" w:hAnsi="Times New Roman" w:cs="Times New Roman"/>
          <w:sz w:val="28"/>
          <w:szCs w:val="28"/>
        </w:rPr>
        <w:t>. </w:t>
      </w:r>
      <w:r w:rsidRPr="00B63264">
        <w:rPr>
          <w:rFonts w:ascii="Times New Roman" w:hAnsi="Times New Roman" w:cs="Times New Roman"/>
          <w:sz w:val="28"/>
          <w:szCs w:val="28"/>
        </w:rPr>
        <w:t xml:space="preserve">Главному управлению </w:t>
      </w:r>
      <w:r w:rsidR="00DE5D50" w:rsidRPr="00B63264">
        <w:rPr>
          <w:rFonts w:ascii="Times New Roman" w:hAnsi="Times New Roman" w:cs="Times New Roman"/>
          <w:sz w:val="28"/>
          <w:szCs w:val="28"/>
        </w:rPr>
        <w:t>«</w:t>
      </w:r>
      <w:r w:rsidRPr="00B63264">
        <w:rPr>
          <w:rFonts w:ascii="Times New Roman" w:hAnsi="Times New Roman" w:cs="Times New Roman"/>
          <w:sz w:val="28"/>
          <w:szCs w:val="28"/>
        </w:rPr>
        <w:t>Государственная жилищна</w:t>
      </w:r>
      <w:r w:rsidR="000C2683" w:rsidRPr="00B63264">
        <w:rPr>
          <w:rFonts w:ascii="Times New Roman" w:hAnsi="Times New Roman" w:cs="Times New Roman"/>
          <w:sz w:val="28"/>
          <w:szCs w:val="28"/>
        </w:rPr>
        <w:t xml:space="preserve">я инспекция </w:t>
      </w:r>
      <w:r w:rsidR="00A768AF" w:rsidRPr="00B6326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E5D50" w:rsidRPr="00B63264">
        <w:rPr>
          <w:rFonts w:ascii="Times New Roman" w:hAnsi="Times New Roman" w:cs="Times New Roman"/>
          <w:sz w:val="28"/>
          <w:szCs w:val="28"/>
        </w:rPr>
        <w:t>»</w:t>
      </w:r>
      <w:r w:rsidR="00987158" w:rsidRPr="00B63264">
        <w:rPr>
          <w:rFonts w:ascii="Times New Roman" w:hAnsi="Times New Roman" w:cs="Times New Roman"/>
          <w:sz w:val="28"/>
          <w:szCs w:val="28"/>
        </w:rPr>
        <w:t>(</w:t>
      </w:r>
      <w:r w:rsidR="00BC00EE" w:rsidRPr="00B63264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BC00EE" w:rsidRPr="00B63264"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 w:rsidR="00987158" w:rsidRPr="00B63264">
        <w:rPr>
          <w:rFonts w:ascii="Times New Roman" w:hAnsi="Times New Roman" w:cs="Times New Roman"/>
          <w:sz w:val="28"/>
          <w:szCs w:val="28"/>
        </w:rPr>
        <w:t>)</w:t>
      </w:r>
      <w:r w:rsidR="00F757CC" w:rsidRPr="00B63264">
        <w:rPr>
          <w:rFonts w:ascii="Times New Roman" w:hAnsi="Times New Roman" w:cs="Times New Roman"/>
          <w:sz w:val="28"/>
          <w:szCs w:val="28"/>
        </w:rPr>
        <w:t>:</w:t>
      </w:r>
    </w:p>
    <w:p w:rsidR="00F757CC" w:rsidRDefault="00F757CC" w:rsidP="00DE5D5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64">
        <w:rPr>
          <w:rFonts w:ascii="Times New Roman" w:hAnsi="Times New Roman" w:cs="Times New Roman"/>
          <w:sz w:val="28"/>
          <w:szCs w:val="28"/>
        </w:rPr>
        <w:t>10.1</w:t>
      </w:r>
      <w:r w:rsidR="00EF199F" w:rsidRPr="00B63264">
        <w:rPr>
          <w:rFonts w:ascii="Times New Roman" w:hAnsi="Times New Roman" w:cs="Times New Roman"/>
          <w:sz w:val="28"/>
          <w:szCs w:val="28"/>
        </w:rPr>
        <w:t>.</w:t>
      </w:r>
      <w:r w:rsidRPr="00B63264">
        <w:rPr>
          <w:rFonts w:ascii="Times New Roman" w:hAnsi="Times New Roman" w:cs="Times New Roman"/>
          <w:sz w:val="28"/>
          <w:szCs w:val="28"/>
        </w:rPr>
        <w:t> </w:t>
      </w:r>
      <w:r w:rsidR="00EF199F" w:rsidRPr="00B63264">
        <w:rPr>
          <w:rFonts w:ascii="Times New Roman" w:hAnsi="Times New Roman" w:cs="Times New Roman"/>
          <w:sz w:val="28"/>
          <w:szCs w:val="28"/>
        </w:rPr>
        <w:t>О</w:t>
      </w:r>
      <w:r w:rsidR="00987158" w:rsidRPr="00B6326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B63264" w:rsidRPr="00B63264">
        <w:rPr>
          <w:rFonts w:ascii="Times New Roman" w:hAnsi="Times New Roman" w:cs="Times New Roman"/>
          <w:sz w:val="28"/>
          <w:szCs w:val="28"/>
        </w:rPr>
        <w:t>контроль</w:t>
      </w:r>
      <w:r w:rsidR="00987158" w:rsidRPr="00B6326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128F4" w:rsidRPr="00B6326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B63264">
        <w:rPr>
          <w:rFonts w:ascii="Times New Roman" w:hAnsi="Times New Roman" w:cs="Times New Roman"/>
          <w:sz w:val="28"/>
          <w:szCs w:val="28"/>
        </w:rPr>
        <w:t>,</w:t>
      </w:r>
      <w:r w:rsidR="00A61769" w:rsidRPr="00B63264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</w:t>
      </w:r>
      <w:r w:rsidR="00E128F4" w:rsidRPr="00B6326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63264">
        <w:rPr>
          <w:rFonts w:ascii="Times New Roman" w:hAnsi="Times New Roman" w:cs="Times New Roman"/>
          <w:sz w:val="28"/>
          <w:szCs w:val="28"/>
        </w:rPr>
        <w:t>,к работе в осенне-зимний период 20</w:t>
      </w:r>
      <w:r w:rsidR="00FE4A98" w:rsidRPr="00B63264">
        <w:rPr>
          <w:rFonts w:ascii="Times New Roman" w:hAnsi="Times New Roman" w:cs="Times New Roman"/>
          <w:sz w:val="28"/>
          <w:szCs w:val="28"/>
        </w:rPr>
        <w:t>20</w:t>
      </w:r>
      <w:r w:rsidR="00046CA8" w:rsidRPr="00B63264">
        <w:rPr>
          <w:rFonts w:ascii="Times New Roman" w:hAnsi="Times New Roman" w:cs="Times New Roman"/>
          <w:sz w:val="28"/>
          <w:szCs w:val="28"/>
        </w:rPr>
        <w:t>/2</w:t>
      </w:r>
      <w:r w:rsidR="00FE4A98" w:rsidRPr="00B63264">
        <w:rPr>
          <w:rFonts w:ascii="Times New Roman" w:hAnsi="Times New Roman" w:cs="Times New Roman"/>
          <w:sz w:val="28"/>
          <w:szCs w:val="28"/>
        </w:rPr>
        <w:t>1</w:t>
      </w:r>
      <w:r w:rsidRPr="00B632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1769" w:rsidRPr="00B63264">
        <w:rPr>
          <w:rFonts w:ascii="Times New Roman" w:hAnsi="Times New Roman" w:cs="Times New Roman"/>
          <w:sz w:val="28"/>
          <w:szCs w:val="28"/>
        </w:rPr>
        <w:t>.</w:t>
      </w:r>
    </w:p>
    <w:p w:rsidR="00987158" w:rsidRPr="00B5261A" w:rsidRDefault="00F757CC" w:rsidP="00DE5D5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EF1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199F">
        <w:rPr>
          <w:rFonts w:ascii="Times New Roman" w:hAnsi="Times New Roman" w:cs="Times New Roman"/>
          <w:sz w:val="28"/>
          <w:szCs w:val="28"/>
        </w:rPr>
        <w:t>О</w:t>
      </w:r>
      <w:r w:rsidR="00A61769" w:rsidRPr="00B5261A">
        <w:rPr>
          <w:rFonts w:ascii="Times New Roman" w:hAnsi="Times New Roman" w:cs="Times New Roman"/>
          <w:sz w:val="28"/>
          <w:szCs w:val="28"/>
        </w:rPr>
        <w:t>беспечить своевременное формирование и представление государственной статистической отчетности о подготовке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61A">
        <w:rPr>
          <w:rFonts w:ascii="Times New Roman" w:hAnsi="Times New Roman" w:cs="Times New Roman"/>
          <w:sz w:val="28"/>
          <w:szCs w:val="28"/>
        </w:rPr>
        <w:t>расположенного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1769" w:rsidRPr="00B5261A">
        <w:rPr>
          <w:rFonts w:ascii="Times New Roman" w:hAnsi="Times New Roman" w:cs="Times New Roman"/>
          <w:sz w:val="28"/>
          <w:szCs w:val="28"/>
        </w:rPr>
        <w:t>к работе в осенне-зимний период 20</w:t>
      </w:r>
      <w:r w:rsidR="00FE4A98">
        <w:rPr>
          <w:rFonts w:ascii="Times New Roman" w:hAnsi="Times New Roman" w:cs="Times New Roman"/>
          <w:sz w:val="28"/>
          <w:szCs w:val="28"/>
        </w:rPr>
        <w:t>20</w:t>
      </w:r>
      <w:r w:rsidR="00A61769" w:rsidRPr="00B5261A">
        <w:rPr>
          <w:rFonts w:ascii="Times New Roman" w:hAnsi="Times New Roman" w:cs="Times New Roman"/>
          <w:sz w:val="28"/>
          <w:szCs w:val="28"/>
        </w:rPr>
        <w:t>/</w:t>
      </w:r>
      <w:r w:rsidR="00C12560">
        <w:rPr>
          <w:rFonts w:ascii="Times New Roman" w:hAnsi="Times New Roman" w:cs="Times New Roman"/>
          <w:sz w:val="28"/>
          <w:szCs w:val="28"/>
        </w:rPr>
        <w:t>2</w:t>
      </w:r>
      <w:r w:rsidR="00FE4A98">
        <w:rPr>
          <w:rFonts w:ascii="Times New Roman" w:hAnsi="Times New Roman" w:cs="Times New Roman"/>
          <w:sz w:val="28"/>
          <w:szCs w:val="28"/>
        </w:rPr>
        <w:t>1</w:t>
      </w:r>
      <w:r w:rsidR="00A61769" w:rsidRPr="00B52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по всем видам собственности, в том числе </w:t>
      </w:r>
      <w:r w:rsidR="00DE5D50" w:rsidRPr="00B5261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87158" w:rsidRPr="00B526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области.</w:t>
      </w:r>
    </w:p>
    <w:p w:rsidR="005360F7" w:rsidRPr="00B5261A" w:rsidRDefault="00A768AF" w:rsidP="0082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Предложить филиалу </w:t>
      </w:r>
      <w:r w:rsidR="00E9381D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5360F7" w:rsidRPr="00B5261A">
        <w:rPr>
          <w:rFonts w:ascii="Times New Roman" w:hAnsi="Times New Roman" w:cs="Times New Roman"/>
          <w:sz w:val="28"/>
          <w:szCs w:val="28"/>
        </w:rPr>
        <w:lastRenderedPageBreak/>
        <w:t>«Межрегиональная распределительная сетевая компания Центра» – «</w:t>
      </w:r>
      <w:proofErr w:type="spellStart"/>
      <w:r w:rsidR="005360F7" w:rsidRPr="00B5261A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» (С.Р. Агамалиев), филиалу </w:t>
      </w:r>
      <w:r w:rsidR="00E9381D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="005360F7" w:rsidRPr="00B5261A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>» - «</w:t>
      </w:r>
      <w:r w:rsidR="00E9381D" w:rsidRPr="00B5261A">
        <w:rPr>
          <w:rFonts w:ascii="Times New Roman" w:hAnsi="Times New Roman" w:cs="Times New Roman"/>
          <w:sz w:val="28"/>
          <w:szCs w:val="28"/>
        </w:rPr>
        <w:t>Смоленская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генерация» (</w:t>
      </w:r>
      <w:r w:rsidR="002E3052" w:rsidRPr="00B526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9381D" w:rsidRPr="00B5261A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), филиалу </w:t>
      </w:r>
      <w:r w:rsidR="001A6D03" w:rsidRPr="00B5261A">
        <w:rPr>
          <w:rFonts w:ascii="Times New Roman" w:hAnsi="Times New Roman" w:cs="Times New Roman"/>
          <w:sz w:val="28"/>
          <w:szCs w:val="28"/>
        </w:rPr>
        <w:t>публичного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="001A6D03" w:rsidRPr="00B5261A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>» «Смоленская ГРЭС» (</w:t>
      </w:r>
      <w:r w:rsidR="00595290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95290">
        <w:rPr>
          <w:rFonts w:ascii="Times New Roman" w:hAnsi="Times New Roman" w:cs="Times New Roman"/>
          <w:sz w:val="28"/>
          <w:szCs w:val="28"/>
        </w:rPr>
        <w:t>Перемибеда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), обществу с ограниченной ответственностью </w:t>
      </w:r>
      <w:r w:rsidR="00AB56E4" w:rsidRPr="00B5261A">
        <w:rPr>
          <w:rFonts w:ascii="Times New Roman" w:hAnsi="Times New Roman" w:cs="Times New Roman"/>
          <w:sz w:val="28"/>
          <w:szCs w:val="28"/>
        </w:rPr>
        <w:t>«Смоленская региональная теплоэнергетическая компания «</w:t>
      </w:r>
      <w:proofErr w:type="spellStart"/>
      <w:r w:rsidR="00AB56E4" w:rsidRPr="00B5261A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AB56E4" w:rsidRPr="00B5261A">
        <w:rPr>
          <w:rFonts w:ascii="Times New Roman" w:hAnsi="Times New Roman" w:cs="Times New Roman"/>
          <w:sz w:val="28"/>
          <w:szCs w:val="28"/>
        </w:rPr>
        <w:t xml:space="preserve">» </w:t>
      </w:r>
      <w:r w:rsidR="005360F7" w:rsidRPr="00B5261A">
        <w:rPr>
          <w:rFonts w:ascii="Times New Roman" w:hAnsi="Times New Roman" w:cs="Times New Roman"/>
          <w:sz w:val="28"/>
          <w:szCs w:val="28"/>
        </w:rPr>
        <w:t>(</w:t>
      </w:r>
      <w:r w:rsidR="00FE4A98" w:rsidRPr="00FE4A98">
        <w:rPr>
          <w:rFonts w:ascii="Times New Roman" w:hAnsi="Times New Roman" w:cs="Times New Roman"/>
          <w:sz w:val="28"/>
          <w:szCs w:val="28"/>
        </w:rPr>
        <w:t>Д.В. Гаврилов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), обществу с ограниченной ответственностью «Газпром </w:t>
      </w:r>
      <w:proofErr w:type="spellStart"/>
      <w:r w:rsidR="005360F7" w:rsidRPr="00B5261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Смоленск» (</w:t>
      </w:r>
      <w:r w:rsidR="00FE4A98" w:rsidRPr="00FE4A98">
        <w:rPr>
          <w:rFonts w:ascii="Times New Roman" w:hAnsi="Times New Roman" w:cs="Times New Roman"/>
          <w:sz w:val="28"/>
          <w:szCs w:val="28"/>
        </w:rPr>
        <w:t>С.В. Стоянов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), </w:t>
      </w:r>
      <w:r w:rsidR="005360F7" w:rsidRPr="008D1AB6">
        <w:rPr>
          <w:rFonts w:ascii="Times New Roman" w:hAnsi="Times New Roman" w:cs="Times New Roman"/>
          <w:sz w:val="28"/>
          <w:szCs w:val="28"/>
        </w:rPr>
        <w:t>филиалу акционерного общества «</w:t>
      </w:r>
      <w:proofErr w:type="spellStart"/>
      <w:r w:rsidR="00595290" w:rsidRPr="008D1AB6">
        <w:rPr>
          <w:rFonts w:ascii="Times New Roman" w:hAnsi="Times New Roman" w:cs="Times New Roman"/>
          <w:sz w:val="28"/>
          <w:szCs w:val="28"/>
        </w:rPr>
        <w:t>К</w:t>
      </w:r>
      <w:r w:rsidR="005360F7" w:rsidRPr="008D1AB6">
        <w:rPr>
          <w:rFonts w:ascii="Times New Roman" w:hAnsi="Times New Roman" w:cs="Times New Roman"/>
          <w:sz w:val="28"/>
          <w:szCs w:val="28"/>
        </w:rPr>
        <w:t>онцерн</w:t>
      </w:r>
      <w:r w:rsidR="004E3F3D" w:rsidRPr="008D1AB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E3F3D" w:rsidRPr="008D1AB6">
        <w:rPr>
          <w:rFonts w:ascii="Times New Roman" w:hAnsi="Times New Roman" w:cs="Times New Roman"/>
          <w:sz w:val="28"/>
          <w:szCs w:val="28"/>
        </w:rPr>
        <w:t xml:space="preserve"> производству электрической и тепловой энергии на атомных станциях</w:t>
      </w:r>
      <w:r w:rsidR="005360F7" w:rsidRPr="008D1AB6">
        <w:rPr>
          <w:rFonts w:ascii="Times New Roman" w:hAnsi="Times New Roman" w:cs="Times New Roman"/>
          <w:sz w:val="28"/>
          <w:szCs w:val="28"/>
        </w:rPr>
        <w:t>» «Смоленская</w:t>
      </w:r>
      <w:r w:rsidR="00EB7E84" w:rsidRPr="008D1AB6">
        <w:rPr>
          <w:rFonts w:ascii="Times New Roman" w:hAnsi="Times New Roman" w:cs="Times New Roman"/>
          <w:sz w:val="28"/>
          <w:szCs w:val="28"/>
        </w:rPr>
        <w:t xml:space="preserve"> атомная станция» (</w:t>
      </w:r>
      <w:r w:rsidR="001A6D03" w:rsidRPr="008D1AB6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1A6D03" w:rsidRPr="008D1AB6">
        <w:rPr>
          <w:rFonts w:ascii="Times New Roman" w:hAnsi="Times New Roman" w:cs="Times New Roman"/>
          <w:sz w:val="28"/>
          <w:szCs w:val="28"/>
        </w:rPr>
        <w:t>Лубенский</w:t>
      </w:r>
      <w:proofErr w:type="spellEnd"/>
      <w:r w:rsidR="00EB7E84" w:rsidRPr="008D1AB6">
        <w:rPr>
          <w:rFonts w:ascii="Times New Roman" w:hAnsi="Times New Roman" w:cs="Times New Roman"/>
          <w:sz w:val="28"/>
          <w:szCs w:val="28"/>
        </w:rPr>
        <w:t>),</w:t>
      </w:r>
      <w:r w:rsidR="00EB7E84" w:rsidRPr="00B5261A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«Дорогобужская ТЭЦ» (В.П. Грачев)</w:t>
      </w:r>
      <w:r w:rsidR="009477F8" w:rsidRPr="00B5261A">
        <w:rPr>
          <w:rFonts w:ascii="Times New Roman" w:hAnsi="Times New Roman" w:cs="Times New Roman"/>
          <w:sz w:val="28"/>
          <w:szCs w:val="28"/>
        </w:rPr>
        <w:t xml:space="preserve">, </w:t>
      </w:r>
      <w:r w:rsidR="009477F8" w:rsidRPr="00A75E73">
        <w:rPr>
          <w:rFonts w:ascii="Times New Roman" w:hAnsi="Times New Roman" w:cs="Times New Roman"/>
          <w:sz w:val="28"/>
          <w:szCs w:val="28"/>
        </w:rPr>
        <w:t>филиалу</w:t>
      </w:r>
      <w:r w:rsidR="00B35FE8" w:rsidRPr="00A75E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FE8" w:rsidRPr="00A75E73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="00B35FE8" w:rsidRPr="00A75E73">
        <w:rPr>
          <w:rFonts w:ascii="Times New Roman" w:hAnsi="Times New Roman" w:cs="Times New Roman"/>
          <w:sz w:val="28"/>
          <w:szCs w:val="28"/>
        </w:rPr>
        <w:t>»</w:t>
      </w:r>
      <w:r w:rsidR="009477F8" w:rsidRPr="00A75E73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="009477F8" w:rsidRPr="00A75E73">
        <w:rPr>
          <w:rFonts w:ascii="Times New Roman" w:hAnsi="Times New Roman" w:cs="Times New Roman"/>
          <w:sz w:val="28"/>
          <w:szCs w:val="28"/>
        </w:rPr>
        <w:t>АтомЭнергоС</w:t>
      </w:r>
      <w:r w:rsidR="00D60786" w:rsidRPr="00A75E73">
        <w:rPr>
          <w:rFonts w:ascii="Times New Roman" w:hAnsi="Times New Roman" w:cs="Times New Roman"/>
          <w:sz w:val="28"/>
          <w:szCs w:val="28"/>
        </w:rPr>
        <w:t>быт</w:t>
      </w:r>
      <w:proofErr w:type="spellEnd"/>
      <w:r w:rsidR="00D60786" w:rsidRPr="00A75E73">
        <w:rPr>
          <w:rFonts w:ascii="Times New Roman" w:hAnsi="Times New Roman" w:cs="Times New Roman"/>
          <w:sz w:val="28"/>
          <w:szCs w:val="28"/>
        </w:rPr>
        <w:t>» (</w:t>
      </w:r>
      <w:r w:rsidR="00A75E73" w:rsidRPr="00A75E73">
        <w:rPr>
          <w:rFonts w:ascii="Times New Roman" w:hAnsi="Times New Roman" w:cs="Times New Roman"/>
          <w:sz w:val="28"/>
          <w:szCs w:val="28"/>
        </w:rPr>
        <w:t>А.Н. Горчаков</w:t>
      </w:r>
      <w:r w:rsidR="007B15D1" w:rsidRPr="00A75E73">
        <w:rPr>
          <w:rFonts w:ascii="Times New Roman" w:hAnsi="Times New Roman" w:cs="Times New Roman"/>
          <w:sz w:val="28"/>
          <w:szCs w:val="28"/>
        </w:rPr>
        <w:t>)</w:t>
      </w:r>
      <w:r w:rsidR="005360F7" w:rsidRPr="00A75E73">
        <w:rPr>
          <w:rFonts w:ascii="Times New Roman" w:hAnsi="Times New Roman" w:cs="Times New Roman"/>
          <w:sz w:val="28"/>
          <w:szCs w:val="28"/>
        </w:rPr>
        <w:t xml:space="preserve">по запросу Департамента Смоленской области по </w:t>
      </w:r>
      <w:r w:rsidR="002E3052" w:rsidRPr="00A75E73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360F7" w:rsidRPr="00A75E73">
        <w:rPr>
          <w:rFonts w:ascii="Times New Roman" w:hAnsi="Times New Roman" w:cs="Times New Roman"/>
          <w:sz w:val="28"/>
          <w:szCs w:val="28"/>
        </w:rPr>
        <w:t>жилищно-коммунальному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хозяйству представить информацию в целях формирования топливно-энергетического ба</w:t>
      </w:r>
      <w:r w:rsidR="00625A25" w:rsidRPr="00B5261A">
        <w:rPr>
          <w:rFonts w:ascii="Times New Roman" w:hAnsi="Times New Roman" w:cs="Times New Roman"/>
          <w:sz w:val="28"/>
          <w:szCs w:val="28"/>
        </w:rPr>
        <w:t>ланса Смоленской области за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60F7" w:rsidRPr="00B5261A" w:rsidRDefault="00B84D9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261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>. Департаменту Смоленской области по социальному развитию (</w:t>
      </w:r>
      <w:r w:rsidR="00C3076E">
        <w:rPr>
          <w:rFonts w:ascii="Times New Roman" w:hAnsi="Times New Roman" w:cs="Times New Roman"/>
          <w:spacing w:val="-4"/>
          <w:sz w:val="28"/>
          <w:szCs w:val="28"/>
        </w:rPr>
        <w:t>Т.Н. </w:t>
      </w:r>
      <w:proofErr w:type="spellStart"/>
      <w:r w:rsidR="00C3076E">
        <w:rPr>
          <w:rFonts w:ascii="Times New Roman" w:hAnsi="Times New Roman" w:cs="Times New Roman"/>
          <w:spacing w:val="-4"/>
          <w:sz w:val="28"/>
          <w:szCs w:val="28"/>
        </w:rPr>
        <w:t>Конашенкова</w:t>
      </w:r>
      <w:proofErr w:type="spellEnd"/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="007E57FD" w:rsidRPr="00B5261A">
        <w:rPr>
          <w:rFonts w:ascii="Times New Roman" w:hAnsi="Times New Roman" w:cs="Times New Roman"/>
          <w:spacing w:val="-4"/>
          <w:sz w:val="28"/>
          <w:szCs w:val="28"/>
        </w:rPr>
        <w:t>Департаменту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 по культуре</w:t>
      </w:r>
      <w:r w:rsidR="005360F7" w:rsidRPr="00391DE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9B1878" w:rsidRPr="00391DEA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9B1878" w:rsidRPr="00391DEA">
        <w:rPr>
          <w:rFonts w:ascii="Times New Roman" w:hAnsi="Times New Roman" w:cs="Times New Roman"/>
          <w:sz w:val="28"/>
          <w:szCs w:val="28"/>
        </w:rPr>
        <w:t>Ивушин</w:t>
      </w:r>
      <w:proofErr w:type="spellEnd"/>
      <w:r w:rsidR="005360F7" w:rsidRPr="00391DEA">
        <w:rPr>
          <w:rFonts w:ascii="Times New Roman" w:hAnsi="Times New Roman" w:cs="Times New Roman"/>
          <w:spacing w:val="-4"/>
          <w:sz w:val="28"/>
          <w:szCs w:val="28"/>
        </w:rPr>
        <w:t>), Департаменту Смоленской области по здравоохранению(</w:t>
      </w:r>
      <w:r w:rsidR="00277BC0" w:rsidRPr="00391DEA">
        <w:rPr>
          <w:rFonts w:ascii="Times New Roman" w:hAnsi="Times New Roman" w:cs="Times New Roman"/>
          <w:spacing w:val="-4"/>
          <w:sz w:val="28"/>
          <w:szCs w:val="28"/>
        </w:rPr>
        <w:t xml:space="preserve">Е.Н. </w:t>
      </w:r>
      <w:proofErr w:type="spellStart"/>
      <w:r w:rsidR="00277BC0" w:rsidRPr="00391DEA">
        <w:rPr>
          <w:rFonts w:ascii="Times New Roman" w:hAnsi="Times New Roman" w:cs="Times New Roman"/>
          <w:spacing w:val="-4"/>
          <w:sz w:val="28"/>
          <w:szCs w:val="28"/>
        </w:rPr>
        <w:t>Войтова</w:t>
      </w:r>
      <w:proofErr w:type="spellEnd"/>
      <w:r w:rsidR="005360F7" w:rsidRPr="00391DEA">
        <w:rPr>
          <w:rFonts w:ascii="Times New Roman" w:hAnsi="Times New Roman" w:cs="Times New Roman"/>
          <w:spacing w:val="-4"/>
          <w:sz w:val="28"/>
          <w:szCs w:val="28"/>
        </w:rPr>
        <w:t>), Департаменту Смоленской области по образованию</w:t>
      </w:r>
      <w:r w:rsidR="00023115" w:rsidRPr="00391DEA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5360F7" w:rsidRPr="00391DEA">
        <w:rPr>
          <w:rFonts w:ascii="Times New Roman" w:hAnsi="Times New Roman" w:cs="Times New Roman"/>
          <w:spacing w:val="-4"/>
          <w:sz w:val="28"/>
          <w:szCs w:val="28"/>
        </w:rPr>
        <w:t xml:space="preserve"> науке(</w:t>
      </w:r>
      <w:r w:rsidR="005E4655" w:rsidRPr="00391DEA">
        <w:rPr>
          <w:rFonts w:ascii="Times New Roman" w:hAnsi="Times New Roman" w:cs="Times New Roman"/>
          <w:spacing w:val="-4"/>
          <w:sz w:val="28"/>
          <w:szCs w:val="28"/>
        </w:rPr>
        <w:t xml:space="preserve">Е.П. </w:t>
      </w:r>
      <w:proofErr w:type="spellStart"/>
      <w:r w:rsidR="005E4655" w:rsidRPr="00391DEA">
        <w:rPr>
          <w:rFonts w:ascii="Times New Roman" w:hAnsi="Times New Roman" w:cs="Times New Roman"/>
          <w:spacing w:val="-4"/>
          <w:sz w:val="28"/>
          <w:szCs w:val="28"/>
        </w:rPr>
        <w:t>Талкина</w:t>
      </w:r>
      <w:proofErr w:type="spellEnd"/>
      <w:r w:rsidR="005360F7" w:rsidRPr="00391DEA">
        <w:rPr>
          <w:rFonts w:ascii="Times New Roman" w:hAnsi="Times New Roman" w:cs="Times New Roman"/>
          <w:spacing w:val="-4"/>
          <w:sz w:val="28"/>
          <w:szCs w:val="28"/>
        </w:rPr>
        <w:t>), Д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епартаменту Смоленской области 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по строительству и </w:t>
      </w:r>
      <w:r w:rsidR="00F34251" w:rsidRPr="00B5261A">
        <w:rPr>
          <w:rFonts w:ascii="Times New Roman" w:hAnsi="Times New Roman" w:cs="Times New Roman"/>
          <w:spacing w:val="-4"/>
          <w:sz w:val="28"/>
          <w:szCs w:val="28"/>
        </w:rPr>
        <w:t>жилищно-коммунальному хозяйству</w:t>
      </w:r>
      <w:r w:rsidR="009B1878" w:rsidRPr="009B1878">
        <w:rPr>
          <w:rFonts w:ascii="Times New Roman" w:hAnsi="Times New Roman" w:cs="Times New Roman"/>
          <w:sz w:val="28"/>
          <w:szCs w:val="28"/>
        </w:rPr>
        <w:br/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E4655">
        <w:rPr>
          <w:rFonts w:ascii="Times New Roman" w:hAnsi="Times New Roman" w:cs="Times New Roman"/>
          <w:spacing w:val="-4"/>
          <w:sz w:val="28"/>
          <w:szCs w:val="28"/>
        </w:rPr>
        <w:t>К.Н. Ростовцев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Департаменту Смоленской области по энергетике, </w:t>
      </w:r>
      <w:proofErr w:type="spellStart"/>
      <w:r w:rsidR="005360F7" w:rsidRPr="00B5261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>, тарифной политике (</w:t>
      </w:r>
      <w:r w:rsidR="005E4655">
        <w:rPr>
          <w:rFonts w:ascii="Times New Roman" w:hAnsi="Times New Roman" w:cs="Times New Roman"/>
          <w:sz w:val="28"/>
          <w:szCs w:val="28"/>
        </w:rPr>
        <w:t>Н.И. Борисов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), 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>Департаменту Смоленской области по сельско</w:t>
      </w:r>
      <w:r w:rsidR="001B66E7" w:rsidRPr="00B5261A">
        <w:rPr>
          <w:rFonts w:ascii="Times New Roman" w:hAnsi="Times New Roman" w:cs="Times New Roman"/>
          <w:spacing w:val="-4"/>
          <w:sz w:val="28"/>
          <w:szCs w:val="28"/>
        </w:rPr>
        <w:t>му х</w:t>
      </w:r>
      <w:r w:rsidR="008302A7" w:rsidRPr="00B5261A">
        <w:rPr>
          <w:rFonts w:ascii="Times New Roman" w:hAnsi="Times New Roman" w:cs="Times New Roman"/>
          <w:spacing w:val="-4"/>
          <w:sz w:val="28"/>
          <w:szCs w:val="28"/>
        </w:rPr>
        <w:t>озяйству и продовольствию (</w:t>
      </w:r>
      <w:r w:rsidR="009B1878">
        <w:rPr>
          <w:rFonts w:ascii="Times New Roman" w:hAnsi="Times New Roman" w:cs="Times New Roman"/>
          <w:sz w:val="28"/>
          <w:szCs w:val="28"/>
        </w:rPr>
        <w:t xml:space="preserve">А.А. </w:t>
      </w:r>
      <w:r w:rsidR="009B1878" w:rsidRPr="009B1878">
        <w:rPr>
          <w:rFonts w:ascii="Times New Roman" w:hAnsi="Times New Roman" w:cs="Times New Roman"/>
          <w:sz w:val="28"/>
          <w:szCs w:val="28"/>
        </w:rPr>
        <w:t>Царев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>), Главному управлению ветер</w:t>
      </w:r>
      <w:r w:rsidR="008302A7" w:rsidRPr="00B5261A">
        <w:rPr>
          <w:rFonts w:ascii="Times New Roman" w:hAnsi="Times New Roman" w:cs="Times New Roman"/>
          <w:spacing w:val="-4"/>
          <w:sz w:val="28"/>
          <w:szCs w:val="28"/>
        </w:rPr>
        <w:t>инарии Смоленской области (</w:t>
      </w:r>
      <w:r w:rsidR="00277BC0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277BC0">
        <w:rPr>
          <w:rFonts w:ascii="Times New Roman" w:hAnsi="Times New Roman" w:cs="Times New Roman"/>
          <w:spacing w:val="-4"/>
          <w:sz w:val="28"/>
          <w:szCs w:val="28"/>
        </w:rPr>
        <w:t>Карамышев</w:t>
      </w:r>
      <w:proofErr w:type="spellEnd"/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>) обеспечить до начала</w:t>
      </w:r>
      <w:r w:rsidR="00887EE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 отопительного сезона 20</w:t>
      </w:r>
      <w:r w:rsidR="005E4655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2210EB" w:rsidRPr="00B5261A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277BC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E465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pacing w:val="-4"/>
          <w:sz w:val="28"/>
          <w:szCs w:val="28"/>
        </w:rPr>
        <w:t xml:space="preserve"> года ввод в эксплуатацию объектов коммунального хозяйства, строительство и модернизация которых осуществляются за счет средств федерального и областного бюджетов.</w:t>
      </w:r>
    </w:p>
    <w:p w:rsidR="005360F7" w:rsidRPr="00B5261A" w:rsidRDefault="00B84D9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Рекомендовать органам местного самоуправления муниципальных образований Смоленской области (далее </w:t>
      </w:r>
      <w:r w:rsidR="000E34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360F7" w:rsidRPr="00B5261A">
        <w:rPr>
          <w:rFonts w:ascii="Times New Roman" w:hAnsi="Times New Roman" w:cs="Times New Roman"/>
          <w:sz w:val="28"/>
          <w:szCs w:val="28"/>
        </w:rPr>
        <w:t>– муниципальные образования):</w:t>
      </w:r>
    </w:p>
    <w:p w:rsidR="005360F7" w:rsidRPr="00B5261A" w:rsidRDefault="00B84D9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360F7" w:rsidRPr="00B5261A">
        <w:rPr>
          <w:rFonts w:ascii="Times New Roman" w:hAnsi="Times New Roman" w:cs="Times New Roman"/>
          <w:sz w:val="28"/>
          <w:szCs w:val="28"/>
        </w:rPr>
        <w:t>.1. Разработать план мероприятий по подготовке жилищного фонда, объектов жилищно-коммунального хозяйства и социально-культурной сферы муниципальных районов Смоленской области к работе в</w:t>
      </w:r>
      <w:r w:rsidR="00203826" w:rsidRPr="00B5261A">
        <w:rPr>
          <w:rFonts w:ascii="Times New Roman" w:hAnsi="Times New Roman" w:cs="Times New Roman"/>
          <w:sz w:val="28"/>
          <w:szCs w:val="28"/>
        </w:rPr>
        <w:t xml:space="preserve"> осенне-зимний период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D0120B" w:rsidRPr="00B5261A">
        <w:rPr>
          <w:rFonts w:ascii="Times New Roman" w:hAnsi="Times New Roman" w:cs="Times New Roman"/>
          <w:sz w:val="28"/>
          <w:szCs w:val="28"/>
        </w:rPr>
        <w:t>/</w:t>
      </w:r>
      <w:r w:rsidR="00005BBB">
        <w:rPr>
          <w:rFonts w:ascii="Times New Roman" w:hAnsi="Times New Roman" w:cs="Times New Roman"/>
          <w:sz w:val="28"/>
          <w:szCs w:val="28"/>
        </w:rPr>
        <w:t>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 с учетом мероприятий по подготовке жилищного фонда, объектов жилищно-коммунального хозяйства и социально-культурной сферы городских и сельских поселений Смоленской области и представить его в срок </w:t>
      </w:r>
      <w:r w:rsidR="00B8454F" w:rsidRPr="00B5261A">
        <w:rPr>
          <w:rFonts w:ascii="Times New Roman" w:hAnsi="Times New Roman" w:cs="Times New Roman"/>
          <w:sz w:val="28"/>
          <w:szCs w:val="28"/>
        </w:rPr>
        <w:t>до 01.06</w:t>
      </w:r>
      <w:r w:rsidR="00294914" w:rsidRPr="00B5261A">
        <w:rPr>
          <w:rFonts w:ascii="Times New Roman" w:hAnsi="Times New Roman" w:cs="Times New Roman"/>
          <w:sz w:val="28"/>
          <w:szCs w:val="28"/>
        </w:rPr>
        <w:t>.20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в Департамент Смоленской области по </w:t>
      </w:r>
      <w:r w:rsidR="00D0120B" w:rsidRPr="00B5261A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хозяйству. </w:t>
      </w:r>
    </w:p>
    <w:p w:rsidR="005360F7" w:rsidRPr="00B5261A" w:rsidRDefault="00B84D9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360F7" w:rsidRPr="00B5261A">
        <w:rPr>
          <w:rFonts w:ascii="Times New Roman" w:hAnsi="Times New Roman" w:cs="Times New Roman"/>
          <w:sz w:val="28"/>
          <w:szCs w:val="28"/>
        </w:rPr>
        <w:t>.2. Подготовить объекты жилищно-коммунального хозяйства и социально-культурной сферы муниципальных образований к ра</w:t>
      </w:r>
      <w:r w:rsidR="00D0120B" w:rsidRPr="00B5261A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D0120B" w:rsidRPr="00B5261A">
        <w:rPr>
          <w:rFonts w:ascii="Times New Roman" w:hAnsi="Times New Roman" w:cs="Times New Roman"/>
          <w:sz w:val="28"/>
          <w:szCs w:val="28"/>
        </w:rPr>
        <w:t>/</w:t>
      </w:r>
      <w:r w:rsidR="00E00DF2">
        <w:rPr>
          <w:rFonts w:ascii="Times New Roman" w:hAnsi="Times New Roman" w:cs="Times New Roman"/>
          <w:sz w:val="28"/>
          <w:szCs w:val="28"/>
        </w:rPr>
        <w:t>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61A" w:rsidRDefault="00B84D97" w:rsidP="00B526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.3. Выявить бесхозяйные тепловые сети и до </w:t>
      </w:r>
      <w:r w:rsidR="002210EB" w:rsidRPr="00B5261A">
        <w:rPr>
          <w:rFonts w:ascii="Times New Roman" w:hAnsi="Times New Roman" w:cs="Times New Roman"/>
          <w:sz w:val="28"/>
          <w:szCs w:val="28"/>
        </w:rPr>
        <w:t>нач</w:t>
      </w:r>
      <w:r w:rsidR="00676C46" w:rsidRPr="00B5261A">
        <w:rPr>
          <w:rFonts w:ascii="Times New Roman" w:hAnsi="Times New Roman" w:cs="Times New Roman"/>
          <w:sz w:val="28"/>
          <w:szCs w:val="28"/>
        </w:rPr>
        <w:t>ала отопительного сезона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676C46" w:rsidRPr="00B5261A">
        <w:rPr>
          <w:rFonts w:ascii="Times New Roman" w:hAnsi="Times New Roman" w:cs="Times New Roman"/>
          <w:sz w:val="28"/>
          <w:szCs w:val="28"/>
        </w:rPr>
        <w:t>/</w:t>
      </w:r>
      <w:r w:rsidR="00E00DF2">
        <w:rPr>
          <w:rFonts w:ascii="Times New Roman" w:hAnsi="Times New Roman" w:cs="Times New Roman"/>
          <w:sz w:val="28"/>
          <w:szCs w:val="28"/>
        </w:rPr>
        <w:t>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года, но не более чем в течение 30 дней с даты их выявления определить </w:t>
      </w:r>
      <w:proofErr w:type="spellStart"/>
      <w:r w:rsidR="005360F7" w:rsidRPr="00B5261A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 и которая до признания права </w:t>
      </w:r>
      <w:r w:rsidR="005360F7" w:rsidRPr="00B5261A">
        <w:rPr>
          <w:rFonts w:ascii="Times New Roman" w:hAnsi="Times New Roman" w:cs="Times New Roman"/>
          <w:sz w:val="28"/>
          <w:szCs w:val="28"/>
        </w:rPr>
        <w:lastRenderedPageBreak/>
        <w:t>собственности на указанные бесхозяйные тепловые сети будет осуществлять их содержание и обслуживание.</w:t>
      </w:r>
    </w:p>
    <w:p w:rsidR="00B8454F" w:rsidRPr="00B5261A" w:rsidRDefault="00B84D97" w:rsidP="00B5261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97974" w:rsidRPr="00B5261A">
        <w:rPr>
          <w:rFonts w:ascii="Times New Roman" w:hAnsi="Times New Roman" w:cs="Times New Roman"/>
          <w:sz w:val="28"/>
          <w:szCs w:val="28"/>
        </w:rPr>
        <w:t>.4. </w:t>
      </w:r>
      <w:r w:rsidR="00C12E93" w:rsidRPr="00B5261A">
        <w:rPr>
          <w:rFonts w:ascii="Times New Roman" w:hAnsi="Times New Roman" w:cs="Times New Roman"/>
          <w:sz w:val="28"/>
          <w:szCs w:val="28"/>
        </w:rPr>
        <w:t>Разработать и утвердить календарный план-график постановки на государственн</w:t>
      </w:r>
      <w:r w:rsidR="000C2683" w:rsidRPr="00B5261A">
        <w:rPr>
          <w:rFonts w:ascii="Times New Roman" w:hAnsi="Times New Roman" w:cs="Times New Roman"/>
          <w:sz w:val="28"/>
          <w:szCs w:val="28"/>
        </w:rPr>
        <w:t>ы</w:t>
      </w:r>
      <w:r w:rsidR="00C12E93" w:rsidRPr="00B5261A">
        <w:rPr>
          <w:rFonts w:ascii="Times New Roman" w:hAnsi="Times New Roman" w:cs="Times New Roman"/>
          <w:sz w:val="28"/>
          <w:szCs w:val="28"/>
        </w:rPr>
        <w:t>й кадастровый учет объектов коммунальной инфраструктуры, находящихся в муниципальной собственности</w:t>
      </w:r>
      <w:r w:rsidR="00B8454F" w:rsidRPr="00B5261A">
        <w:rPr>
          <w:rFonts w:ascii="Times New Roman" w:hAnsi="Times New Roman" w:cs="Times New Roman"/>
          <w:sz w:val="28"/>
          <w:szCs w:val="28"/>
        </w:rPr>
        <w:t>.</w:t>
      </w:r>
    </w:p>
    <w:p w:rsidR="005360F7" w:rsidRPr="00B5261A" w:rsidRDefault="00B84D9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.5</w:t>
      </w:r>
      <w:r w:rsidR="005360F7" w:rsidRPr="00B5261A">
        <w:rPr>
          <w:rFonts w:ascii="Times New Roman" w:hAnsi="Times New Roman" w:cs="Times New Roman"/>
          <w:sz w:val="28"/>
          <w:szCs w:val="28"/>
        </w:rPr>
        <w:t>. Обеспечить выделение денежных средств из местных бюджетов на проведение работ по подготовке объектов жилищно-коммунального хозяйства и социально-культурной сферы муниципальных образований к работе в осенне-зимний период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045920">
        <w:rPr>
          <w:rFonts w:ascii="Times New Roman" w:hAnsi="Times New Roman" w:cs="Times New Roman"/>
          <w:sz w:val="28"/>
          <w:szCs w:val="28"/>
        </w:rPr>
        <w:t>/2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2683" w:rsidRPr="00B5261A">
        <w:rPr>
          <w:rFonts w:ascii="Times New Roman" w:hAnsi="Times New Roman" w:cs="Times New Roman"/>
          <w:sz w:val="28"/>
          <w:szCs w:val="28"/>
        </w:rPr>
        <w:t>,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на приобретение необходимых материально-технических ресурсов и создание запаса топлива для котельных установок.</w:t>
      </w:r>
    </w:p>
    <w:p w:rsidR="00B8454F" w:rsidRPr="00B5261A" w:rsidRDefault="00B84D97" w:rsidP="002C539C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.6</w:t>
      </w:r>
      <w:r w:rsidR="005360F7" w:rsidRPr="00B5261A">
        <w:rPr>
          <w:rFonts w:ascii="Times New Roman" w:hAnsi="Times New Roman" w:cs="Times New Roman"/>
          <w:sz w:val="28"/>
          <w:szCs w:val="28"/>
        </w:rPr>
        <w:t>. Обеспечить контроль за проведением текущего и капитального ремонта (реконструкции) зданий и объектов жилищно-коммунального хозяйства муниципальных образований с периодичностью, обеспечивающей эффективную эксплуатацию указанных зданий и объектов.</w:t>
      </w:r>
    </w:p>
    <w:p w:rsidR="002C539C" w:rsidRPr="00B5261A" w:rsidRDefault="00B84D97" w:rsidP="00EE45F8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.7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Создать в городских округах, городских и сельских поселениях Смоленской области штабы по подготовке жилищного фонда различных форм собственности и объектов жилищно-коммунального хозяйства к работе в </w:t>
      </w:r>
      <w:r w:rsidR="00FB56E0" w:rsidRPr="00B5261A">
        <w:rPr>
          <w:rFonts w:ascii="Times New Roman" w:hAnsi="Times New Roman" w:cs="Times New Roman"/>
          <w:sz w:val="28"/>
          <w:szCs w:val="28"/>
        </w:rPr>
        <w:t>осенне-зимний</w:t>
      </w:r>
      <w:r w:rsidR="001C06B8" w:rsidRPr="00B5261A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1C06B8" w:rsidRPr="00B5261A">
        <w:rPr>
          <w:rFonts w:ascii="Times New Roman" w:hAnsi="Times New Roman" w:cs="Times New Roman"/>
          <w:sz w:val="28"/>
          <w:szCs w:val="28"/>
        </w:rPr>
        <w:t>/</w:t>
      </w:r>
      <w:r w:rsidR="00045920">
        <w:rPr>
          <w:rFonts w:ascii="Times New Roman" w:hAnsi="Times New Roman" w:cs="Times New Roman"/>
          <w:sz w:val="28"/>
          <w:szCs w:val="28"/>
        </w:rPr>
        <w:t>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0F7" w:rsidRPr="00B5261A" w:rsidRDefault="00B84D97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.8</w:t>
      </w:r>
      <w:r w:rsidR="005360F7" w:rsidRPr="00B5261A">
        <w:rPr>
          <w:rFonts w:ascii="Times New Roman" w:hAnsi="Times New Roman" w:cs="Times New Roman"/>
          <w:sz w:val="28"/>
          <w:szCs w:val="28"/>
        </w:rPr>
        <w:t>. Создать в муниципальных районах Смоленской области штабы по координации подготовки жилищного фонда и объектов жилищно-коммунального хозяйства городских округов, городских и сельских поселений независимо от форм собственности к работе в осенне-зим</w:t>
      </w:r>
      <w:r w:rsidR="0056277C" w:rsidRPr="00B5261A">
        <w:rPr>
          <w:rFonts w:ascii="Times New Roman" w:hAnsi="Times New Roman" w:cs="Times New Roman"/>
          <w:sz w:val="28"/>
          <w:szCs w:val="28"/>
        </w:rPr>
        <w:t xml:space="preserve">ний </w:t>
      </w:r>
      <w:r w:rsidR="002624A3" w:rsidRPr="00B5261A">
        <w:rPr>
          <w:rFonts w:ascii="Times New Roman" w:hAnsi="Times New Roman" w:cs="Times New Roman"/>
          <w:sz w:val="28"/>
          <w:szCs w:val="28"/>
        </w:rPr>
        <w:t>период 20</w:t>
      </w:r>
      <w:r w:rsidR="005E4655">
        <w:rPr>
          <w:rFonts w:ascii="Times New Roman" w:hAnsi="Times New Roman" w:cs="Times New Roman"/>
          <w:sz w:val="28"/>
          <w:szCs w:val="28"/>
        </w:rPr>
        <w:t>20</w:t>
      </w:r>
      <w:r w:rsidR="0056277C" w:rsidRPr="00B5261A">
        <w:rPr>
          <w:rFonts w:ascii="Times New Roman" w:hAnsi="Times New Roman" w:cs="Times New Roman"/>
          <w:sz w:val="28"/>
          <w:szCs w:val="28"/>
        </w:rPr>
        <w:t>/</w:t>
      </w:r>
      <w:r w:rsidR="00045920">
        <w:rPr>
          <w:rFonts w:ascii="Times New Roman" w:hAnsi="Times New Roman" w:cs="Times New Roman"/>
          <w:sz w:val="28"/>
          <w:szCs w:val="28"/>
        </w:rPr>
        <w:t>2</w:t>
      </w:r>
      <w:r w:rsidR="005E4655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0F7" w:rsidRPr="00B5261A" w:rsidRDefault="00B84D97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.9</w:t>
      </w:r>
      <w:r w:rsidR="005360F7" w:rsidRPr="00B5261A">
        <w:rPr>
          <w:rFonts w:ascii="Times New Roman" w:hAnsi="Times New Roman" w:cs="Times New Roman"/>
          <w:sz w:val="28"/>
          <w:szCs w:val="28"/>
        </w:rPr>
        <w:t>. Рассмотреть на заседаниях ш</w:t>
      </w:r>
      <w:r w:rsidR="006954BB" w:rsidRPr="00B5261A">
        <w:rPr>
          <w:rFonts w:ascii="Times New Roman" w:hAnsi="Times New Roman" w:cs="Times New Roman"/>
          <w:sz w:val="28"/>
          <w:szCs w:val="28"/>
        </w:rPr>
        <w:t>табо</w:t>
      </w:r>
      <w:r w:rsidRPr="00B5261A">
        <w:rPr>
          <w:rFonts w:ascii="Times New Roman" w:hAnsi="Times New Roman" w:cs="Times New Roman"/>
          <w:sz w:val="28"/>
          <w:szCs w:val="28"/>
        </w:rPr>
        <w:t>в, указанных в подпунктах 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61112F" w:rsidRPr="00B5261A">
        <w:rPr>
          <w:rFonts w:ascii="Times New Roman" w:hAnsi="Times New Roman" w:cs="Times New Roman"/>
          <w:sz w:val="28"/>
          <w:szCs w:val="28"/>
        </w:rPr>
        <w:t>.</w:t>
      </w:r>
      <w:r w:rsidR="00E76E18" w:rsidRPr="00B5261A">
        <w:rPr>
          <w:rFonts w:ascii="Times New Roman" w:hAnsi="Times New Roman" w:cs="Times New Roman"/>
          <w:sz w:val="28"/>
          <w:szCs w:val="28"/>
        </w:rPr>
        <w:t>7</w:t>
      </w:r>
      <w:r w:rsidR="0061112F" w:rsidRPr="00B5261A">
        <w:rPr>
          <w:rFonts w:ascii="Times New Roman" w:hAnsi="Times New Roman" w:cs="Times New Roman"/>
          <w:sz w:val="28"/>
          <w:szCs w:val="28"/>
        </w:rPr>
        <w:t>, </w:t>
      </w: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61112F" w:rsidRPr="00B5261A">
        <w:rPr>
          <w:rFonts w:ascii="Times New Roman" w:hAnsi="Times New Roman" w:cs="Times New Roman"/>
          <w:sz w:val="28"/>
          <w:szCs w:val="28"/>
        </w:rPr>
        <w:t>.</w:t>
      </w:r>
      <w:r w:rsidR="00E76E18" w:rsidRPr="00B5261A">
        <w:rPr>
          <w:rFonts w:ascii="Times New Roman" w:hAnsi="Times New Roman" w:cs="Times New Roman"/>
          <w:sz w:val="28"/>
          <w:szCs w:val="28"/>
        </w:rPr>
        <w:t>8</w:t>
      </w:r>
      <w:r w:rsidR="0061112F" w:rsidRPr="00B5261A">
        <w:rPr>
          <w:rFonts w:ascii="Times New Roman" w:hAnsi="Times New Roman" w:cs="Times New Roman"/>
          <w:sz w:val="28"/>
          <w:szCs w:val="28"/>
        </w:rPr>
        <w:t> </w:t>
      </w:r>
      <w:r w:rsidR="005360F7" w:rsidRPr="00B5261A">
        <w:rPr>
          <w:rFonts w:ascii="Times New Roman" w:hAnsi="Times New Roman" w:cs="Times New Roman"/>
          <w:sz w:val="28"/>
          <w:szCs w:val="28"/>
        </w:rPr>
        <w:t>настоящего пункта, причины образования и порядок погашения задолженности потребителей, полностью или частично финансируемых из бюджета соответствующего муниципального образования, за полученные топливно-энергетические ресурсы и оказанные услуги по теплоснабжению, водоснабжению и водоотведению перед организациями-поставщиками энергии и услуг.</w:t>
      </w:r>
    </w:p>
    <w:p w:rsidR="005360F7" w:rsidRPr="00B5261A" w:rsidRDefault="00AD6AA6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.10</w:t>
      </w:r>
      <w:r w:rsidR="005360F7" w:rsidRPr="00B5261A">
        <w:rPr>
          <w:rFonts w:ascii="Times New Roman" w:hAnsi="Times New Roman" w:cs="Times New Roman"/>
          <w:sz w:val="28"/>
          <w:szCs w:val="28"/>
        </w:rPr>
        <w:t>. Установить для муниципальных учреждений, органов местного самоуправления муниципальных образований</w:t>
      </w:r>
      <w:r w:rsidR="00E350F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лимиты потребления топливно-энергетических ресурсов (в натуральном и стоимостном выражении) не ниже уровня, обеспечивающего жизнедеятельность объектов жилищно-коммунального хозяйства и социально-культурной сферы муниципального образования.</w:t>
      </w:r>
    </w:p>
    <w:p w:rsidR="005360F7" w:rsidRPr="00B5261A" w:rsidRDefault="00AD6AA6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.11</w:t>
      </w:r>
      <w:r w:rsidR="005360F7" w:rsidRPr="00B5261A">
        <w:rPr>
          <w:rFonts w:ascii="Times New Roman" w:hAnsi="Times New Roman" w:cs="Times New Roman"/>
          <w:sz w:val="28"/>
          <w:szCs w:val="28"/>
        </w:rPr>
        <w:t>. Организовать контроль за восстановлением резервных топливных хозяйств объектов теплоснабжения независимо от форм собственности на территории муниципального образования.</w:t>
      </w:r>
    </w:p>
    <w:p w:rsidR="00A10424" w:rsidRPr="00B5261A" w:rsidRDefault="00AD6AA6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A403FF" w:rsidRPr="00B5261A">
        <w:rPr>
          <w:rFonts w:ascii="Times New Roman" w:hAnsi="Times New Roman" w:cs="Times New Roman"/>
          <w:sz w:val="28"/>
          <w:szCs w:val="28"/>
        </w:rPr>
        <w:t>.12</w:t>
      </w:r>
      <w:r w:rsidR="005360F7" w:rsidRPr="00B5261A">
        <w:rPr>
          <w:rFonts w:ascii="Times New Roman" w:hAnsi="Times New Roman" w:cs="Times New Roman"/>
          <w:sz w:val="28"/>
          <w:szCs w:val="28"/>
        </w:rPr>
        <w:t>.</w:t>
      </w:r>
      <w:r w:rsidR="00A10424" w:rsidRPr="00B5261A">
        <w:rPr>
          <w:rFonts w:ascii="Times New Roman" w:hAnsi="Times New Roman" w:cs="Times New Roman"/>
          <w:sz w:val="28"/>
          <w:szCs w:val="28"/>
        </w:rPr>
        <w:t> Организовать к</w:t>
      </w:r>
      <w:r w:rsidR="002B6D34" w:rsidRPr="00B5261A">
        <w:rPr>
          <w:rFonts w:ascii="Times New Roman" w:hAnsi="Times New Roman" w:cs="Times New Roman"/>
          <w:sz w:val="28"/>
          <w:szCs w:val="28"/>
        </w:rPr>
        <w:t xml:space="preserve">онтроль за выполнением </w:t>
      </w:r>
      <w:r w:rsidR="00631A58" w:rsidRPr="00B5261A">
        <w:rPr>
          <w:rFonts w:ascii="Times New Roman" w:hAnsi="Times New Roman" w:cs="Times New Roman"/>
          <w:sz w:val="28"/>
          <w:szCs w:val="28"/>
        </w:rPr>
        <w:t>под</w:t>
      </w:r>
      <w:r w:rsidR="002B6D34" w:rsidRPr="00B5261A">
        <w:rPr>
          <w:rFonts w:ascii="Times New Roman" w:hAnsi="Times New Roman" w:cs="Times New Roman"/>
          <w:sz w:val="28"/>
          <w:szCs w:val="28"/>
        </w:rPr>
        <w:t>пункта 4.</w:t>
      </w:r>
      <w:r w:rsidR="00631A58" w:rsidRPr="00B5261A">
        <w:rPr>
          <w:rFonts w:ascii="Times New Roman" w:hAnsi="Times New Roman" w:cs="Times New Roman"/>
          <w:sz w:val="28"/>
          <w:szCs w:val="28"/>
        </w:rPr>
        <w:t>2 пункта 4 настоящего распоряжения.</w:t>
      </w:r>
    </w:p>
    <w:p w:rsidR="005360F7" w:rsidRPr="00B5261A" w:rsidRDefault="005B656C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Pr="00B5261A">
        <w:rPr>
          <w:rFonts w:ascii="Times New Roman" w:hAnsi="Times New Roman" w:cs="Times New Roman"/>
          <w:sz w:val="28"/>
          <w:szCs w:val="28"/>
        </w:rPr>
        <w:t>.13.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 Обеспечить создание 45-дневного запаса по основным и 10-дневного запаса по резервным видам топлива к </w:t>
      </w:r>
      <w:r w:rsidR="0056277C" w:rsidRPr="00B5261A">
        <w:rPr>
          <w:rFonts w:ascii="Times New Roman" w:hAnsi="Times New Roman" w:cs="Times New Roman"/>
          <w:sz w:val="28"/>
          <w:szCs w:val="28"/>
        </w:rPr>
        <w:t>началу отопительного сезона 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="0056277C" w:rsidRPr="00B5261A">
        <w:rPr>
          <w:rFonts w:ascii="Times New Roman" w:hAnsi="Times New Roman" w:cs="Times New Roman"/>
          <w:sz w:val="28"/>
          <w:szCs w:val="28"/>
        </w:rPr>
        <w:t>/</w:t>
      </w:r>
      <w:r w:rsidR="00045920">
        <w:rPr>
          <w:rFonts w:ascii="Times New Roman" w:hAnsi="Times New Roman" w:cs="Times New Roman"/>
          <w:sz w:val="28"/>
          <w:szCs w:val="28"/>
        </w:rPr>
        <w:t>2</w:t>
      </w:r>
      <w:r w:rsidR="00406257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0F7" w:rsidRPr="00B5261A" w:rsidRDefault="00AD6AA6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B656C" w:rsidRPr="00B5261A">
        <w:rPr>
          <w:rFonts w:ascii="Times New Roman" w:hAnsi="Times New Roman" w:cs="Times New Roman"/>
          <w:sz w:val="28"/>
          <w:szCs w:val="28"/>
        </w:rPr>
        <w:t>.14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Завершить в срок </w:t>
      </w:r>
      <w:r w:rsidR="00927D95" w:rsidRPr="00B5261A">
        <w:rPr>
          <w:rFonts w:ascii="Times New Roman" w:hAnsi="Times New Roman" w:cs="Times New Roman"/>
          <w:sz w:val="28"/>
          <w:szCs w:val="28"/>
        </w:rPr>
        <w:t xml:space="preserve">до </w:t>
      </w:r>
      <w:r w:rsidR="00386F4F" w:rsidRPr="00B5261A">
        <w:rPr>
          <w:rFonts w:ascii="Times New Roman" w:hAnsi="Times New Roman" w:cs="Times New Roman"/>
          <w:sz w:val="28"/>
          <w:szCs w:val="28"/>
        </w:rPr>
        <w:t>01</w:t>
      </w:r>
      <w:r w:rsidR="0056277C" w:rsidRPr="00B5261A">
        <w:rPr>
          <w:rFonts w:ascii="Times New Roman" w:hAnsi="Times New Roman" w:cs="Times New Roman"/>
          <w:sz w:val="28"/>
          <w:szCs w:val="28"/>
        </w:rPr>
        <w:t>.09.20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ремонт систем отопления, электроснабжения, водоснабжения, конструктивных элементов зданий, утепление жилых домов, производственных и общественных зданий. Оформить </w:t>
      </w:r>
      <w:r w:rsidR="006E5F98">
        <w:rPr>
          <w:rFonts w:ascii="Times New Roman" w:hAnsi="Times New Roman" w:cs="Times New Roman"/>
          <w:sz w:val="28"/>
          <w:szCs w:val="28"/>
        </w:rPr>
        <w:br/>
      </w:r>
      <w:r w:rsidR="005360F7" w:rsidRPr="00B5261A"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="0056277C" w:rsidRPr="00B5261A">
        <w:rPr>
          <w:rFonts w:ascii="Times New Roman" w:hAnsi="Times New Roman" w:cs="Times New Roman"/>
          <w:sz w:val="28"/>
          <w:szCs w:val="28"/>
        </w:rPr>
        <w:t>до 01.11.20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паспорта готовности муниципального образования к работе в </w:t>
      </w:r>
      <w:r w:rsidR="0056277C" w:rsidRPr="00B5261A">
        <w:rPr>
          <w:rFonts w:ascii="Times New Roman" w:hAnsi="Times New Roman" w:cs="Times New Roman"/>
          <w:sz w:val="28"/>
          <w:szCs w:val="28"/>
        </w:rPr>
        <w:t>осенне-зимний период 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="0056277C" w:rsidRPr="00B5261A">
        <w:rPr>
          <w:rFonts w:ascii="Times New Roman" w:hAnsi="Times New Roman" w:cs="Times New Roman"/>
          <w:sz w:val="28"/>
          <w:szCs w:val="28"/>
        </w:rPr>
        <w:t>/</w:t>
      </w:r>
      <w:r w:rsidR="00045920">
        <w:rPr>
          <w:rFonts w:ascii="Times New Roman" w:hAnsi="Times New Roman" w:cs="Times New Roman"/>
          <w:sz w:val="28"/>
          <w:szCs w:val="28"/>
        </w:rPr>
        <w:t>2</w:t>
      </w:r>
      <w:r w:rsidR="00406257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года в соответствии с федеральным законодательством. </w:t>
      </w:r>
    </w:p>
    <w:p w:rsidR="003F0EED" w:rsidRPr="00B5261A" w:rsidRDefault="00AD6AA6" w:rsidP="003F0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1</w:t>
      </w:r>
      <w:r w:rsidR="00A768AF" w:rsidRPr="00B5261A">
        <w:rPr>
          <w:sz w:val="28"/>
          <w:szCs w:val="28"/>
        </w:rPr>
        <w:t>3</w:t>
      </w:r>
      <w:r w:rsidR="005B656C" w:rsidRPr="00B5261A">
        <w:rPr>
          <w:sz w:val="28"/>
          <w:szCs w:val="28"/>
        </w:rPr>
        <w:t>.15</w:t>
      </w:r>
      <w:r w:rsidR="005360F7" w:rsidRPr="00B5261A">
        <w:rPr>
          <w:sz w:val="28"/>
          <w:szCs w:val="28"/>
        </w:rPr>
        <w:t>. Обеспечить своевременн</w:t>
      </w:r>
      <w:r w:rsidR="00451CF7" w:rsidRPr="00B5261A">
        <w:rPr>
          <w:sz w:val="28"/>
          <w:szCs w:val="28"/>
        </w:rPr>
        <w:t>уюподготовку и представление в установленном порядке статистической отчетности</w:t>
      </w:r>
      <w:r w:rsidR="00AD664A">
        <w:rPr>
          <w:sz w:val="28"/>
          <w:szCs w:val="28"/>
        </w:rPr>
        <w:t>, сформированной в разрезе муниципальных районов и городских округов</w:t>
      </w:r>
      <w:r w:rsidR="00451CF7" w:rsidRPr="00B5261A">
        <w:rPr>
          <w:sz w:val="28"/>
          <w:szCs w:val="28"/>
        </w:rPr>
        <w:t>по</w:t>
      </w:r>
      <w:r w:rsidR="005360F7" w:rsidRPr="00B5261A">
        <w:rPr>
          <w:sz w:val="28"/>
          <w:szCs w:val="28"/>
        </w:rPr>
        <w:t>:</w:t>
      </w:r>
    </w:p>
    <w:p w:rsidR="005360F7" w:rsidRPr="00B5261A" w:rsidRDefault="005360F7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 xml:space="preserve">- форме </w:t>
      </w:r>
      <w:r w:rsidR="00B35FE8" w:rsidRPr="00B35FE8">
        <w:rPr>
          <w:rFonts w:ascii="Times New Roman" w:hAnsi="Times New Roman" w:cs="Times New Roman"/>
          <w:sz w:val="28"/>
          <w:szCs w:val="28"/>
        </w:rPr>
        <w:t>федерального</w:t>
      </w:r>
      <w:r w:rsidR="003B7E0D" w:rsidRPr="00D5723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35FE8" w:rsidRPr="00B35FE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</w:t>
      </w:r>
      <w:r w:rsidR="003B7E0D">
        <w:rPr>
          <w:rFonts w:ascii="Times New Roman" w:hAnsi="Times New Roman" w:cs="Times New Roman"/>
          <w:sz w:val="28"/>
          <w:szCs w:val="28"/>
        </w:rPr>
        <w:br/>
      </w:r>
      <w:r w:rsidRPr="00B5261A">
        <w:rPr>
          <w:rFonts w:ascii="Times New Roman" w:hAnsi="Times New Roman" w:cs="Times New Roman"/>
          <w:sz w:val="28"/>
          <w:szCs w:val="28"/>
        </w:rPr>
        <w:t>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</w:t>
      </w:r>
      <w:r w:rsidR="009E2071" w:rsidRPr="00B5261A">
        <w:rPr>
          <w:rFonts w:ascii="Times New Roman" w:hAnsi="Times New Roman" w:cs="Times New Roman"/>
          <w:sz w:val="28"/>
          <w:szCs w:val="28"/>
        </w:rPr>
        <w:t>венной статистики от 27.02.2006 № </w:t>
      </w:r>
      <w:r w:rsidR="0056277C" w:rsidRPr="00B5261A">
        <w:rPr>
          <w:rFonts w:ascii="Times New Roman" w:hAnsi="Times New Roman" w:cs="Times New Roman"/>
          <w:sz w:val="28"/>
          <w:szCs w:val="28"/>
        </w:rPr>
        <w:t>7, - ежемесячно с 01.06.20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="0056277C" w:rsidRPr="00B5261A">
        <w:rPr>
          <w:rFonts w:ascii="Times New Roman" w:hAnsi="Times New Roman" w:cs="Times New Roman"/>
          <w:sz w:val="28"/>
          <w:szCs w:val="28"/>
        </w:rPr>
        <w:t xml:space="preserve"> по 01.11.20</w:t>
      </w:r>
      <w:r w:rsidR="00406257">
        <w:rPr>
          <w:rFonts w:ascii="Times New Roman" w:hAnsi="Times New Roman" w:cs="Times New Roman"/>
          <w:sz w:val="28"/>
          <w:szCs w:val="28"/>
        </w:rPr>
        <w:t>20</w:t>
      </w:r>
      <w:r w:rsidRPr="00B5261A">
        <w:rPr>
          <w:rFonts w:ascii="Times New Roman" w:hAnsi="Times New Roman" w:cs="Times New Roman"/>
          <w:sz w:val="28"/>
          <w:szCs w:val="28"/>
        </w:rPr>
        <w:t>;</w:t>
      </w:r>
    </w:p>
    <w:p w:rsidR="005360F7" w:rsidRPr="00B5261A" w:rsidRDefault="005360F7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- форме</w:t>
      </w:r>
      <w:r w:rsidR="00B35FE8" w:rsidRPr="00B35FE8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Pr="00B5261A">
        <w:rPr>
          <w:rFonts w:ascii="Times New Roman" w:hAnsi="Times New Roman" w:cs="Times New Roman"/>
          <w:sz w:val="28"/>
          <w:szCs w:val="28"/>
        </w:rPr>
        <w:t xml:space="preserve"> № 2-ЖКХ (зима) «Сведения о работе жилищно-коммунального хозяйства иобъектов энергетики в зимних условиях», утвержденной приказом Федеральной службыгосударственной статистики от 23.09.2009 № 2</w:t>
      </w:r>
      <w:r w:rsidR="0056277C" w:rsidRPr="00B5261A">
        <w:rPr>
          <w:rFonts w:ascii="Times New Roman" w:hAnsi="Times New Roman" w:cs="Times New Roman"/>
          <w:sz w:val="28"/>
          <w:szCs w:val="28"/>
        </w:rPr>
        <w:t>06, - по состоянию на 01.12.20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Pr="00B5261A">
        <w:rPr>
          <w:rFonts w:ascii="Times New Roman" w:hAnsi="Times New Roman" w:cs="Times New Roman"/>
          <w:sz w:val="28"/>
          <w:szCs w:val="28"/>
        </w:rPr>
        <w:t>;</w:t>
      </w:r>
    </w:p>
    <w:p w:rsidR="005360F7" w:rsidRPr="00B5261A" w:rsidRDefault="005360F7" w:rsidP="00A2498B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 xml:space="preserve">- форме </w:t>
      </w:r>
      <w:r w:rsidR="00B35FE8" w:rsidRPr="00B35FE8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Pr="00B5261A">
        <w:rPr>
          <w:rFonts w:ascii="Times New Roman" w:hAnsi="Times New Roman" w:cs="Times New Roman"/>
          <w:sz w:val="28"/>
          <w:szCs w:val="28"/>
        </w:rPr>
        <w:t xml:space="preserve">№ 3-ЖКХ (зима) </w:t>
      </w:r>
      <w:r w:rsidR="006E5F98">
        <w:rPr>
          <w:rFonts w:ascii="Times New Roman" w:hAnsi="Times New Roman" w:cs="Times New Roman"/>
          <w:sz w:val="28"/>
          <w:szCs w:val="28"/>
        </w:rPr>
        <w:br/>
      </w:r>
      <w:r w:rsidR="00E350F4">
        <w:rPr>
          <w:rFonts w:ascii="Times New Roman" w:hAnsi="Times New Roman" w:cs="Times New Roman"/>
          <w:sz w:val="28"/>
          <w:szCs w:val="28"/>
        </w:rPr>
        <w:t xml:space="preserve">срочная </w:t>
      </w:r>
      <w:r w:rsidRPr="00B5261A">
        <w:rPr>
          <w:rFonts w:ascii="Times New Roman" w:hAnsi="Times New Roman" w:cs="Times New Roman"/>
          <w:sz w:val="28"/>
          <w:szCs w:val="28"/>
        </w:rPr>
        <w:t xml:space="preserve">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государственной статистики </w:t>
      </w:r>
      <w:r w:rsidR="006E5F98">
        <w:rPr>
          <w:rFonts w:ascii="Times New Roman" w:hAnsi="Times New Roman" w:cs="Times New Roman"/>
          <w:sz w:val="28"/>
          <w:szCs w:val="28"/>
        </w:rPr>
        <w:br/>
      </w:r>
      <w:r w:rsidRPr="00B5261A">
        <w:rPr>
          <w:rFonts w:ascii="Times New Roman" w:hAnsi="Times New Roman" w:cs="Times New Roman"/>
          <w:sz w:val="28"/>
          <w:szCs w:val="28"/>
        </w:rPr>
        <w:t xml:space="preserve">от 23.09.2009 </w:t>
      </w:r>
      <w:r w:rsidR="0056277C" w:rsidRPr="00B5261A">
        <w:rPr>
          <w:rFonts w:ascii="Times New Roman" w:hAnsi="Times New Roman" w:cs="Times New Roman"/>
          <w:sz w:val="28"/>
          <w:szCs w:val="28"/>
        </w:rPr>
        <w:t>№ 206, - ежемесячно с 01.11.20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6277C" w:rsidRPr="00B5261A">
        <w:rPr>
          <w:rFonts w:ascii="Times New Roman" w:hAnsi="Times New Roman" w:cs="Times New Roman"/>
          <w:sz w:val="28"/>
          <w:szCs w:val="28"/>
        </w:rPr>
        <w:t xml:space="preserve"> по 01.04.20</w:t>
      </w:r>
      <w:r w:rsidR="003A689D">
        <w:rPr>
          <w:rFonts w:ascii="Times New Roman" w:hAnsi="Times New Roman" w:cs="Times New Roman"/>
          <w:sz w:val="28"/>
          <w:szCs w:val="28"/>
        </w:rPr>
        <w:t>2</w:t>
      </w:r>
      <w:r w:rsidR="00AD664A">
        <w:rPr>
          <w:rFonts w:ascii="Times New Roman" w:hAnsi="Times New Roman" w:cs="Times New Roman"/>
          <w:sz w:val="28"/>
          <w:szCs w:val="28"/>
        </w:rPr>
        <w:t>1</w:t>
      </w:r>
      <w:r w:rsidRPr="00B5261A">
        <w:rPr>
          <w:rFonts w:ascii="Times New Roman" w:hAnsi="Times New Roman" w:cs="Times New Roman"/>
          <w:sz w:val="28"/>
          <w:szCs w:val="28"/>
        </w:rPr>
        <w:t>.</w:t>
      </w:r>
    </w:p>
    <w:p w:rsidR="005360F7" w:rsidRPr="00B5261A" w:rsidRDefault="00A403FF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B656C" w:rsidRPr="00B5261A">
        <w:rPr>
          <w:rFonts w:ascii="Times New Roman" w:hAnsi="Times New Roman" w:cs="Times New Roman"/>
          <w:sz w:val="28"/>
          <w:szCs w:val="28"/>
        </w:rPr>
        <w:t>.16</w:t>
      </w:r>
      <w:r w:rsidR="00927D95" w:rsidRPr="00B5261A">
        <w:rPr>
          <w:rFonts w:ascii="Times New Roman" w:hAnsi="Times New Roman" w:cs="Times New Roman"/>
          <w:sz w:val="28"/>
          <w:szCs w:val="28"/>
        </w:rPr>
        <w:t>. Завершить в срок д</w:t>
      </w:r>
      <w:r w:rsidR="0056277C" w:rsidRPr="00B5261A">
        <w:rPr>
          <w:rFonts w:ascii="Times New Roman" w:hAnsi="Times New Roman" w:cs="Times New Roman"/>
          <w:sz w:val="28"/>
          <w:szCs w:val="28"/>
        </w:rPr>
        <w:t>о 01.08.20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формирование лимитов </w:t>
      </w:r>
      <w:r w:rsidR="006E5F98">
        <w:rPr>
          <w:rFonts w:ascii="Times New Roman" w:hAnsi="Times New Roman" w:cs="Times New Roman"/>
          <w:sz w:val="28"/>
          <w:szCs w:val="28"/>
        </w:rPr>
        <w:br/>
      </w:r>
      <w:r w:rsidR="005360F7" w:rsidRPr="00B5261A">
        <w:rPr>
          <w:rFonts w:ascii="Times New Roman" w:hAnsi="Times New Roman" w:cs="Times New Roman"/>
          <w:sz w:val="28"/>
          <w:szCs w:val="28"/>
        </w:rPr>
        <w:t>потребления топливно</w:t>
      </w:r>
      <w:r w:rsidR="0056277C" w:rsidRPr="00B5261A">
        <w:rPr>
          <w:rFonts w:ascii="Times New Roman" w:hAnsi="Times New Roman" w:cs="Times New Roman"/>
          <w:sz w:val="28"/>
          <w:szCs w:val="28"/>
        </w:rPr>
        <w:t>-энергетических ресурсов на 20</w:t>
      </w:r>
      <w:r w:rsidR="003A689D">
        <w:rPr>
          <w:rFonts w:ascii="Times New Roman" w:hAnsi="Times New Roman" w:cs="Times New Roman"/>
          <w:sz w:val="28"/>
          <w:szCs w:val="28"/>
        </w:rPr>
        <w:t>2</w:t>
      </w:r>
      <w:r w:rsidR="00AD664A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 для потребителей, финансируемых из местных бюджетов, и представить их на согласование в Департамент Смоленской области по</w:t>
      </w:r>
      <w:r w:rsidR="0056277C" w:rsidRPr="00B5261A">
        <w:rPr>
          <w:rFonts w:ascii="Times New Roman" w:hAnsi="Times New Roman" w:cs="Times New Roman"/>
          <w:sz w:val="28"/>
          <w:szCs w:val="28"/>
        </w:rPr>
        <w:t>строительству</w:t>
      </w:r>
      <w:r w:rsidR="008F47BC" w:rsidRPr="00B5261A">
        <w:rPr>
          <w:rFonts w:ascii="Times New Roman" w:hAnsi="Times New Roman" w:cs="Times New Roman"/>
          <w:sz w:val="28"/>
          <w:szCs w:val="28"/>
        </w:rPr>
        <w:t>и</w:t>
      </w:r>
      <w:r w:rsidR="005360F7" w:rsidRPr="00B5261A"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:rsidR="005360F7" w:rsidRPr="00B5261A" w:rsidRDefault="008F47BC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B656C" w:rsidRPr="00B5261A">
        <w:rPr>
          <w:rFonts w:ascii="Times New Roman" w:hAnsi="Times New Roman" w:cs="Times New Roman"/>
          <w:sz w:val="28"/>
          <w:szCs w:val="28"/>
        </w:rPr>
        <w:t>.17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Обеспечить в срок до </w:t>
      </w:r>
      <w:r w:rsidR="002C539C" w:rsidRPr="00B5261A">
        <w:rPr>
          <w:rFonts w:ascii="Times New Roman" w:hAnsi="Times New Roman" w:cs="Times New Roman"/>
          <w:sz w:val="28"/>
          <w:szCs w:val="28"/>
        </w:rPr>
        <w:t>2</w:t>
      </w:r>
      <w:r w:rsidR="005360F7" w:rsidRPr="00B5261A">
        <w:rPr>
          <w:rFonts w:ascii="Times New Roman" w:hAnsi="Times New Roman" w:cs="Times New Roman"/>
          <w:sz w:val="28"/>
          <w:szCs w:val="28"/>
        </w:rPr>
        <w:t>5.05.</w:t>
      </w:r>
      <w:r w:rsidR="008C3323" w:rsidRPr="00B5261A">
        <w:rPr>
          <w:rFonts w:ascii="Times New Roman" w:hAnsi="Times New Roman" w:cs="Times New Roman"/>
          <w:sz w:val="28"/>
          <w:szCs w:val="28"/>
        </w:rPr>
        <w:t>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подачу потребителями, финансируемыми из местного бюджета, заявок </w:t>
      </w:r>
      <w:r w:rsidR="002C539C" w:rsidRPr="00B5261A">
        <w:rPr>
          <w:rFonts w:ascii="Times New Roman" w:hAnsi="Times New Roman" w:cs="Times New Roman"/>
          <w:sz w:val="28"/>
          <w:szCs w:val="28"/>
        </w:rPr>
        <w:t xml:space="preserve">в Департамент Смоленской области по строительству и жилищно-коммунальному хозяйству </w:t>
      </w:r>
      <w:r w:rsidR="005360F7" w:rsidRPr="00B5261A">
        <w:rPr>
          <w:rFonts w:ascii="Times New Roman" w:hAnsi="Times New Roman" w:cs="Times New Roman"/>
          <w:sz w:val="28"/>
          <w:szCs w:val="28"/>
        </w:rPr>
        <w:t>на установление им лимитов по</w:t>
      </w:r>
      <w:r w:rsidR="008C3323" w:rsidRPr="00B5261A">
        <w:rPr>
          <w:rFonts w:ascii="Times New Roman" w:hAnsi="Times New Roman" w:cs="Times New Roman"/>
          <w:sz w:val="28"/>
          <w:szCs w:val="28"/>
        </w:rPr>
        <w:t>требления природного газа в 20</w:t>
      </w:r>
      <w:r w:rsidR="003A689D">
        <w:rPr>
          <w:rFonts w:ascii="Times New Roman" w:hAnsi="Times New Roman" w:cs="Times New Roman"/>
          <w:sz w:val="28"/>
          <w:szCs w:val="28"/>
        </w:rPr>
        <w:t>2</w:t>
      </w:r>
      <w:r w:rsidR="00AD664A">
        <w:rPr>
          <w:rFonts w:ascii="Times New Roman" w:hAnsi="Times New Roman" w:cs="Times New Roman"/>
          <w:sz w:val="28"/>
          <w:szCs w:val="28"/>
        </w:rPr>
        <w:t>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D64E7" w:rsidRPr="00B5261A" w:rsidRDefault="008F47BC" w:rsidP="004D64E7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1</w:t>
      </w:r>
      <w:r w:rsidR="00A768AF" w:rsidRPr="00B5261A">
        <w:rPr>
          <w:sz w:val="28"/>
          <w:szCs w:val="28"/>
        </w:rPr>
        <w:t>3</w:t>
      </w:r>
      <w:r w:rsidR="005B656C" w:rsidRPr="00B5261A">
        <w:rPr>
          <w:sz w:val="28"/>
          <w:szCs w:val="28"/>
        </w:rPr>
        <w:t>.18</w:t>
      </w:r>
      <w:r w:rsidR="005360F7" w:rsidRPr="00B5261A">
        <w:rPr>
          <w:sz w:val="28"/>
          <w:szCs w:val="28"/>
        </w:rPr>
        <w:t>. </w:t>
      </w:r>
      <w:r w:rsidR="004D64E7" w:rsidRPr="00B5261A">
        <w:rPr>
          <w:sz w:val="28"/>
          <w:szCs w:val="28"/>
        </w:rPr>
        <w:t xml:space="preserve">На основании типового </w:t>
      </w:r>
      <w:r w:rsidR="00E76E18" w:rsidRPr="00B5261A">
        <w:rPr>
          <w:sz w:val="28"/>
          <w:szCs w:val="28"/>
        </w:rPr>
        <w:t>р</w:t>
      </w:r>
      <w:r w:rsidR="004D64E7" w:rsidRPr="00B5261A">
        <w:rPr>
          <w:sz w:val="28"/>
          <w:szCs w:val="28"/>
        </w:rPr>
        <w:t xml:space="preserve">егламента организации и применения временного электроснабжения потребителей в условиях массовых нарушений электроснабжения потребителей на территории Смоленской области разработать и утвердить типовой регламент организации временного электроснабжения потребителей на территории </w:t>
      </w:r>
      <w:r w:rsidR="00837E21" w:rsidRPr="00B5261A">
        <w:rPr>
          <w:sz w:val="28"/>
          <w:szCs w:val="28"/>
        </w:rPr>
        <w:t>соответствующего</w:t>
      </w:r>
      <w:r w:rsidR="004D64E7" w:rsidRPr="00B5261A">
        <w:rPr>
          <w:sz w:val="28"/>
          <w:szCs w:val="28"/>
        </w:rPr>
        <w:t xml:space="preserve"> муниципального района и городского округа</w:t>
      </w:r>
      <w:r w:rsidR="00E76E18" w:rsidRPr="00B5261A">
        <w:rPr>
          <w:sz w:val="28"/>
          <w:szCs w:val="28"/>
        </w:rPr>
        <w:t xml:space="preserve"> Смоленской области</w:t>
      </w:r>
      <w:r w:rsidR="004D64E7" w:rsidRPr="00B5261A">
        <w:rPr>
          <w:sz w:val="28"/>
          <w:szCs w:val="28"/>
        </w:rPr>
        <w:t>.</w:t>
      </w:r>
    </w:p>
    <w:p w:rsidR="004D64E7" w:rsidRPr="00B5261A" w:rsidRDefault="008F47BC" w:rsidP="004D64E7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1</w:t>
      </w:r>
      <w:r w:rsidR="00A768AF" w:rsidRPr="00B5261A">
        <w:rPr>
          <w:sz w:val="28"/>
          <w:szCs w:val="28"/>
        </w:rPr>
        <w:t>3</w:t>
      </w:r>
      <w:r w:rsidR="005B656C" w:rsidRPr="00B5261A">
        <w:rPr>
          <w:sz w:val="28"/>
          <w:szCs w:val="28"/>
        </w:rPr>
        <w:t>.19</w:t>
      </w:r>
      <w:r w:rsidR="005360F7" w:rsidRPr="00B5261A">
        <w:rPr>
          <w:sz w:val="28"/>
          <w:szCs w:val="28"/>
        </w:rPr>
        <w:t>.</w:t>
      </w:r>
      <w:r w:rsidR="004D64E7" w:rsidRPr="00B5261A">
        <w:rPr>
          <w:sz w:val="28"/>
          <w:szCs w:val="28"/>
        </w:rPr>
        <w:t> Провести проверку соответствия существующей категории надежности электроснабжения всех социально значимых объектов, объектов жизнеобеспечения муниципального образования.</w:t>
      </w:r>
    </w:p>
    <w:p w:rsidR="004D64E7" w:rsidRPr="00B5261A" w:rsidRDefault="008F47BC" w:rsidP="004D64E7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1</w:t>
      </w:r>
      <w:r w:rsidR="00A768AF" w:rsidRPr="00B5261A">
        <w:rPr>
          <w:sz w:val="28"/>
          <w:szCs w:val="28"/>
        </w:rPr>
        <w:t>3</w:t>
      </w:r>
      <w:r w:rsidR="005B656C" w:rsidRPr="00B5261A">
        <w:rPr>
          <w:sz w:val="28"/>
          <w:szCs w:val="28"/>
        </w:rPr>
        <w:t>.20</w:t>
      </w:r>
      <w:r w:rsidR="004D64E7" w:rsidRPr="00B5261A">
        <w:rPr>
          <w:sz w:val="28"/>
          <w:szCs w:val="28"/>
        </w:rPr>
        <w:t>. Заключить договоры возмездного оказания услуг между собственником резервных источников снабжения электрической энергии и владельцем электроустановки, для которой организуется временное электроснабжение</w:t>
      </w:r>
      <w:r w:rsidR="00E76E18" w:rsidRPr="00B5261A">
        <w:rPr>
          <w:sz w:val="28"/>
          <w:szCs w:val="28"/>
        </w:rPr>
        <w:t>.</w:t>
      </w:r>
    </w:p>
    <w:p w:rsidR="005360F7" w:rsidRPr="00B5261A" w:rsidRDefault="008F47BC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3</w:t>
      </w:r>
      <w:r w:rsidR="005B656C" w:rsidRPr="00B5261A">
        <w:rPr>
          <w:rFonts w:ascii="Times New Roman" w:hAnsi="Times New Roman" w:cs="Times New Roman"/>
          <w:sz w:val="28"/>
          <w:szCs w:val="28"/>
        </w:rPr>
        <w:t>.21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. Обеспечить представление по запросу Департамента Смоленской области по </w:t>
      </w:r>
      <w:r w:rsidR="008C3323" w:rsidRPr="00B5261A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360F7" w:rsidRPr="00B5261A">
        <w:rPr>
          <w:rFonts w:ascii="Times New Roman" w:hAnsi="Times New Roman" w:cs="Times New Roman"/>
          <w:sz w:val="28"/>
          <w:szCs w:val="28"/>
        </w:rPr>
        <w:t>жилищно-коммунальному хозяйству информации в целях формирования топливно-энергетического ба</w:t>
      </w:r>
      <w:r w:rsidR="008C3323" w:rsidRPr="00B5261A">
        <w:rPr>
          <w:rFonts w:ascii="Times New Roman" w:hAnsi="Times New Roman" w:cs="Times New Roman"/>
          <w:sz w:val="28"/>
          <w:szCs w:val="28"/>
        </w:rPr>
        <w:t>ланса Смоленской области за 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60F7" w:rsidRPr="00B5261A" w:rsidRDefault="008F47BC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261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4</w:t>
      </w:r>
      <w:r w:rsidR="005360F7" w:rsidRPr="00B5261A">
        <w:rPr>
          <w:rFonts w:ascii="Times New Roman" w:hAnsi="Times New Roman" w:cs="Times New Roman"/>
          <w:sz w:val="28"/>
          <w:szCs w:val="28"/>
        </w:rPr>
        <w:t>. Департаменту Смоленской области по социальному развитию (</w:t>
      </w:r>
      <w:r w:rsidR="0088129E">
        <w:rPr>
          <w:rFonts w:ascii="Times New Roman" w:hAnsi="Times New Roman" w:cs="Times New Roman"/>
          <w:sz w:val="28"/>
          <w:szCs w:val="28"/>
        </w:rPr>
        <w:t>Т.Н. </w:t>
      </w:r>
      <w:proofErr w:type="spellStart"/>
      <w:r w:rsidR="0088129E">
        <w:rPr>
          <w:rFonts w:ascii="Times New Roman" w:hAnsi="Times New Roman" w:cs="Times New Roman"/>
          <w:sz w:val="28"/>
          <w:szCs w:val="28"/>
        </w:rPr>
        <w:t>Конашенкова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>), Департаменту Смоленской области по сельскому хозяйству и продовольствию (</w:t>
      </w:r>
      <w:r w:rsidR="009B1878">
        <w:rPr>
          <w:rFonts w:ascii="Times New Roman" w:hAnsi="Times New Roman" w:cs="Times New Roman"/>
          <w:sz w:val="28"/>
          <w:szCs w:val="28"/>
        </w:rPr>
        <w:t xml:space="preserve">А.А. </w:t>
      </w:r>
      <w:r w:rsidR="009B1878" w:rsidRPr="009B1878">
        <w:rPr>
          <w:rFonts w:ascii="Times New Roman" w:hAnsi="Times New Roman" w:cs="Times New Roman"/>
          <w:sz w:val="28"/>
          <w:szCs w:val="28"/>
        </w:rPr>
        <w:t>Царев</w:t>
      </w:r>
      <w:r w:rsidR="005360F7" w:rsidRPr="00B5261A">
        <w:rPr>
          <w:rFonts w:ascii="Times New Roman" w:hAnsi="Times New Roman" w:cs="Times New Roman"/>
          <w:sz w:val="28"/>
          <w:szCs w:val="28"/>
        </w:rPr>
        <w:t>), Главному управлению ветеринарии Смол</w:t>
      </w:r>
      <w:r w:rsidR="007E57FD" w:rsidRPr="00B5261A">
        <w:rPr>
          <w:rFonts w:ascii="Times New Roman" w:hAnsi="Times New Roman" w:cs="Times New Roman"/>
          <w:sz w:val="28"/>
          <w:szCs w:val="28"/>
        </w:rPr>
        <w:t>енской области (</w:t>
      </w:r>
      <w:r w:rsidR="003A689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A689D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="007E57FD" w:rsidRPr="00B5261A">
        <w:rPr>
          <w:rFonts w:ascii="Times New Roman" w:hAnsi="Times New Roman" w:cs="Times New Roman"/>
          <w:sz w:val="28"/>
          <w:szCs w:val="28"/>
        </w:rPr>
        <w:t>), Департаменту</w:t>
      </w:r>
      <w:r w:rsidR="00B209D4" w:rsidRPr="00B5261A">
        <w:rPr>
          <w:rFonts w:ascii="Times New Roman" w:hAnsi="Times New Roman" w:cs="Times New Roman"/>
          <w:sz w:val="28"/>
          <w:szCs w:val="28"/>
        </w:rPr>
        <w:t xml:space="preserve"> Смоленской области по культуре</w:t>
      </w:r>
      <w:r w:rsidR="009B1878">
        <w:rPr>
          <w:rFonts w:ascii="Times New Roman" w:hAnsi="Times New Roman" w:cs="Times New Roman"/>
          <w:sz w:val="28"/>
          <w:szCs w:val="28"/>
        </w:rPr>
        <w:br/>
      </w:r>
      <w:r w:rsidR="005360F7" w:rsidRPr="00391DEA">
        <w:rPr>
          <w:rFonts w:ascii="Times New Roman" w:hAnsi="Times New Roman" w:cs="Times New Roman"/>
          <w:sz w:val="28"/>
          <w:szCs w:val="28"/>
        </w:rPr>
        <w:t>(</w:t>
      </w:r>
      <w:r w:rsidR="009B1878" w:rsidRPr="00391DEA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9B1878" w:rsidRPr="00391DEA">
        <w:rPr>
          <w:rFonts w:ascii="Times New Roman" w:hAnsi="Times New Roman" w:cs="Times New Roman"/>
          <w:sz w:val="28"/>
          <w:szCs w:val="28"/>
        </w:rPr>
        <w:t>Ивушин</w:t>
      </w:r>
      <w:proofErr w:type="spellEnd"/>
      <w:r w:rsidR="005360F7" w:rsidRPr="00391DEA">
        <w:rPr>
          <w:rFonts w:ascii="Times New Roman" w:hAnsi="Times New Roman" w:cs="Times New Roman"/>
          <w:sz w:val="28"/>
          <w:szCs w:val="28"/>
        </w:rPr>
        <w:t xml:space="preserve">), Департаменту Смоленской области по здравоохранению </w:t>
      </w:r>
      <w:r w:rsidR="00BD31AD" w:rsidRPr="00391DEA">
        <w:rPr>
          <w:rFonts w:ascii="Times New Roman" w:hAnsi="Times New Roman" w:cs="Times New Roman"/>
          <w:sz w:val="28"/>
          <w:szCs w:val="28"/>
        </w:rPr>
        <w:br/>
      </w:r>
      <w:r w:rsidR="005360F7" w:rsidRPr="00391DEA">
        <w:rPr>
          <w:rFonts w:ascii="Times New Roman" w:hAnsi="Times New Roman" w:cs="Times New Roman"/>
          <w:sz w:val="28"/>
          <w:szCs w:val="28"/>
        </w:rPr>
        <w:t>(</w:t>
      </w:r>
      <w:r w:rsidR="003A689D" w:rsidRPr="00391DE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3A689D" w:rsidRPr="00391DEA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="005360F7" w:rsidRPr="00391DEA">
        <w:rPr>
          <w:rFonts w:ascii="Times New Roman" w:hAnsi="Times New Roman" w:cs="Times New Roman"/>
          <w:sz w:val="28"/>
          <w:szCs w:val="28"/>
        </w:rPr>
        <w:t>), Департаменту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B209D4" w:rsidRPr="00B5261A">
        <w:rPr>
          <w:rFonts w:ascii="Times New Roman" w:hAnsi="Times New Roman" w:cs="Times New Roman"/>
          <w:sz w:val="28"/>
          <w:szCs w:val="28"/>
        </w:rPr>
        <w:t>области по образованию</w:t>
      </w:r>
      <w:r w:rsidR="0057745A" w:rsidRPr="00B5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45A" w:rsidRPr="00B5261A">
        <w:rPr>
          <w:rFonts w:ascii="Times New Roman" w:hAnsi="Times New Roman" w:cs="Times New Roman"/>
          <w:sz w:val="28"/>
          <w:szCs w:val="28"/>
        </w:rPr>
        <w:t>и</w:t>
      </w:r>
      <w:r w:rsidR="00B209D4" w:rsidRPr="00B5261A">
        <w:rPr>
          <w:rFonts w:ascii="Times New Roman" w:hAnsi="Times New Roman" w:cs="Times New Roman"/>
          <w:sz w:val="28"/>
          <w:szCs w:val="28"/>
        </w:rPr>
        <w:t>науке</w:t>
      </w:r>
      <w:proofErr w:type="spellEnd"/>
      <w:r w:rsidR="00B209D4" w:rsidRPr="00B5261A">
        <w:rPr>
          <w:rFonts w:ascii="Times New Roman" w:hAnsi="Times New Roman" w:cs="Times New Roman"/>
          <w:sz w:val="28"/>
          <w:szCs w:val="28"/>
        </w:rPr>
        <w:t xml:space="preserve"> </w:t>
      </w:r>
      <w:r w:rsidR="003A689D">
        <w:rPr>
          <w:rFonts w:ascii="Times New Roman" w:hAnsi="Times New Roman" w:cs="Times New Roman"/>
          <w:sz w:val="28"/>
          <w:szCs w:val="28"/>
        </w:rPr>
        <w:br/>
      </w:r>
      <w:r w:rsidR="005360F7" w:rsidRPr="00B5261A">
        <w:rPr>
          <w:rFonts w:ascii="Times New Roman" w:hAnsi="Times New Roman" w:cs="Times New Roman"/>
          <w:sz w:val="28"/>
          <w:szCs w:val="28"/>
        </w:rPr>
        <w:t>(</w:t>
      </w:r>
      <w:r w:rsidR="00AD664A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AD664A">
        <w:rPr>
          <w:rFonts w:ascii="Times New Roman" w:hAnsi="Times New Roman" w:cs="Times New Roman"/>
          <w:sz w:val="28"/>
          <w:szCs w:val="28"/>
        </w:rPr>
        <w:t>Талкин</w:t>
      </w:r>
      <w:r w:rsidR="000F32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>)</w:t>
      </w:r>
      <w:r w:rsidR="006F417A" w:rsidRPr="00B5261A">
        <w:rPr>
          <w:rFonts w:ascii="Times New Roman" w:hAnsi="Times New Roman" w:cs="Times New Roman"/>
          <w:sz w:val="28"/>
          <w:szCs w:val="28"/>
        </w:rPr>
        <w:t xml:space="preserve"> обеспечить в срок до 01.10.20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резервны</w:t>
      </w:r>
      <w:r w:rsidR="00FA7148" w:rsidRPr="00B5261A">
        <w:rPr>
          <w:rFonts w:ascii="Times New Roman" w:hAnsi="Times New Roman" w:cs="Times New Roman"/>
          <w:sz w:val="28"/>
          <w:szCs w:val="28"/>
        </w:rPr>
        <w:t>ми источниками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электроснабжения котельны</w:t>
      </w:r>
      <w:r w:rsidR="00FA7148" w:rsidRPr="00B5261A">
        <w:rPr>
          <w:rFonts w:ascii="Times New Roman" w:hAnsi="Times New Roman" w:cs="Times New Roman"/>
          <w:sz w:val="28"/>
          <w:szCs w:val="28"/>
        </w:rPr>
        <w:t>е</w:t>
      </w:r>
      <w:r w:rsidR="005360F7" w:rsidRPr="00B5261A">
        <w:rPr>
          <w:rFonts w:ascii="Times New Roman" w:hAnsi="Times New Roman" w:cs="Times New Roman"/>
          <w:sz w:val="28"/>
          <w:szCs w:val="28"/>
        </w:rPr>
        <w:t>, относящи</w:t>
      </w:r>
      <w:r w:rsidR="00586E93" w:rsidRPr="00B5261A">
        <w:rPr>
          <w:rFonts w:ascii="Times New Roman" w:hAnsi="Times New Roman" w:cs="Times New Roman"/>
          <w:sz w:val="28"/>
          <w:szCs w:val="28"/>
        </w:rPr>
        <w:t>е</w:t>
      </w:r>
      <w:r w:rsidR="005360F7" w:rsidRPr="00B5261A">
        <w:rPr>
          <w:rFonts w:ascii="Times New Roman" w:hAnsi="Times New Roman" w:cs="Times New Roman"/>
          <w:sz w:val="28"/>
          <w:szCs w:val="28"/>
        </w:rPr>
        <w:t>ся к I и II категори</w:t>
      </w:r>
      <w:r w:rsidR="00586E93" w:rsidRPr="00B5261A">
        <w:rPr>
          <w:rFonts w:ascii="Times New Roman" w:hAnsi="Times New Roman" w:cs="Times New Roman"/>
          <w:sz w:val="28"/>
          <w:szCs w:val="28"/>
        </w:rPr>
        <w:t>ям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по надежности</w:t>
      </w:r>
      <w:r w:rsidR="00136885" w:rsidRPr="00B5261A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5360F7" w:rsidRPr="00B5261A">
        <w:rPr>
          <w:rFonts w:ascii="Times New Roman" w:hAnsi="Times New Roman" w:cs="Times New Roman"/>
          <w:sz w:val="28"/>
          <w:szCs w:val="28"/>
        </w:rPr>
        <w:t>.</w:t>
      </w:r>
    </w:p>
    <w:p w:rsidR="005360F7" w:rsidRPr="00B5261A" w:rsidRDefault="008F47BC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A">
        <w:rPr>
          <w:rFonts w:ascii="Times New Roman" w:hAnsi="Times New Roman" w:cs="Times New Roman"/>
          <w:sz w:val="28"/>
          <w:szCs w:val="28"/>
        </w:rPr>
        <w:t>1</w:t>
      </w:r>
      <w:r w:rsidR="00A768AF" w:rsidRPr="00B5261A">
        <w:rPr>
          <w:rFonts w:ascii="Times New Roman" w:hAnsi="Times New Roman" w:cs="Times New Roman"/>
          <w:sz w:val="28"/>
          <w:szCs w:val="28"/>
        </w:rPr>
        <w:t>5</w:t>
      </w:r>
      <w:r w:rsidR="005360F7" w:rsidRPr="00B5261A">
        <w:rPr>
          <w:rFonts w:ascii="Times New Roman" w:hAnsi="Times New Roman" w:cs="Times New Roman"/>
          <w:sz w:val="28"/>
          <w:szCs w:val="28"/>
        </w:rPr>
        <w:t>. Рекомендовать «Главному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 (</w:t>
      </w:r>
      <w:r w:rsidR="002829FD" w:rsidRPr="00B5261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829FD" w:rsidRPr="00B5261A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="005360F7" w:rsidRPr="00B5261A">
        <w:rPr>
          <w:rFonts w:ascii="Times New Roman" w:hAnsi="Times New Roman" w:cs="Times New Roman"/>
          <w:sz w:val="28"/>
          <w:szCs w:val="28"/>
        </w:rPr>
        <w:t xml:space="preserve">) в срок </w:t>
      </w:r>
      <w:r w:rsidR="00BA7EBA">
        <w:rPr>
          <w:rFonts w:ascii="Times New Roman" w:hAnsi="Times New Roman" w:cs="Times New Roman"/>
          <w:sz w:val="28"/>
          <w:szCs w:val="28"/>
        </w:rPr>
        <w:t>до 27</w:t>
      </w:r>
      <w:r w:rsidR="00F36008" w:rsidRPr="00B5261A">
        <w:rPr>
          <w:rFonts w:ascii="Times New Roman" w:hAnsi="Times New Roman" w:cs="Times New Roman"/>
          <w:sz w:val="28"/>
          <w:szCs w:val="28"/>
        </w:rPr>
        <w:t>.06.20</w:t>
      </w:r>
      <w:r w:rsidR="00AD664A">
        <w:rPr>
          <w:rFonts w:ascii="Times New Roman" w:hAnsi="Times New Roman" w:cs="Times New Roman"/>
          <w:sz w:val="28"/>
          <w:szCs w:val="28"/>
        </w:rPr>
        <w:t>20</w:t>
      </w:r>
      <w:r w:rsidR="005360F7" w:rsidRPr="00B5261A">
        <w:rPr>
          <w:rFonts w:ascii="Times New Roman" w:hAnsi="Times New Roman" w:cs="Times New Roman"/>
          <w:sz w:val="28"/>
          <w:szCs w:val="28"/>
        </w:rPr>
        <w:t xml:space="preserve"> отработать схему взаимодействия с эксплуатационными, ремонтными, строительно-монтажными, транспортными, наладочными и другими организациями в ходе устранения аварийных ситуаций на объектах электроэнергетики и коммунального хозяйства Смоленской области.</w:t>
      </w:r>
    </w:p>
    <w:p w:rsidR="005360F7" w:rsidRPr="008D1AB6" w:rsidRDefault="008F47BC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B6">
        <w:rPr>
          <w:rFonts w:ascii="Times New Roman" w:hAnsi="Times New Roman" w:cs="Times New Roman"/>
          <w:sz w:val="28"/>
          <w:szCs w:val="28"/>
        </w:rPr>
        <w:t>1</w:t>
      </w:r>
      <w:r w:rsidR="00A768AF" w:rsidRPr="008D1AB6">
        <w:rPr>
          <w:rFonts w:ascii="Times New Roman" w:hAnsi="Times New Roman" w:cs="Times New Roman"/>
          <w:sz w:val="28"/>
          <w:szCs w:val="28"/>
        </w:rPr>
        <w:t>6</w:t>
      </w:r>
      <w:r w:rsidR="005360F7" w:rsidRPr="008D1AB6">
        <w:rPr>
          <w:rFonts w:ascii="Times New Roman" w:hAnsi="Times New Roman" w:cs="Times New Roman"/>
          <w:sz w:val="28"/>
          <w:szCs w:val="28"/>
        </w:rPr>
        <w:t xml:space="preserve">. Предложить обществу с ограниченной ответственностью «Газпром </w:t>
      </w:r>
      <w:proofErr w:type="spellStart"/>
      <w:r w:rsidR="005360F7" w:rsidRPr="008D1AB6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5360F7" w:rsidRPr="008D1AB6">
        <w:rPr>
          <w:rFonts w:ascii="Times New Roman" w:hAnsi="Times New Roman" w:cs="Times New Roman"/>
          <w:sz w:val="28"/>
          <w:szCs w:val="28"/>
        </w:rPr>
        <w:t xml:space="preserve"> Смоленск» (</w:t>
      </w:r>
      <w:r w:rsidR="00AD664A" w:rsidRPr="008D1AB6">
        <w:rPr>
          <w:rFonts w:ascii="Times New Roman" w:hAnsi="Times New Roman" w:cs="Times New Roman"/>
          <w:sz w:val="28"/>
          <w:szCs w:val="28"/>
        </w:rPr>
        <w:t>С.В. Стоянов</w:t>
      </w:r>
      <w:r w:rsidR="005360F7" w:rsidRPr="008D1AB6">
        <w:rPr>
          <w:rFonts w:ascii="Times New Roman" w:hAnsi="Times New Roman" w:cs="Times New Roman"/>
          <w:sz w:val="28"/>
          <w:szCs w:val="28"/>
        </w:rPr>
        <w:t xml:space="preserve">) </w:t>
      </w:r>
      <w:r w:rsidR="00CF7DE1" w:rsidRPr="008D1AB6">
        <w:rPr>
          <w:rFonts w:ascii="Times New Roman" w:hAnsi="Times New Roman" w:cs="Times New Roman"/>
          <w:sz w:val="28"/>
          <w:szCs w:val="28"/>
        </w:rPr>
        <w:t>п</w:t>
      </w:r>
      <w:r w:rsidR="005360F7" w:rsidRPr="008D1AB6">
        <w:rPr>
          <w:rFonts w:ascii="Times New Roman" w:hAnsi="Times New Roman" w:cs="Times New Roman"/>
          <w:sz w:val="28"/>
          <w:szCs w:val="28"/>
        </w:rPr>
        <w:t xml:space="preserve">редставить в Департамент Смоленской области по энергетике, </w:t>
      </w:r>
      <w:proofErr w:type="spellStart"/>
      <w:r w:rsidR="005360F7" w:rsidRPr="008D1AB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360F7" w:rsidRPr="008D1AB6">
        <w:rPr>
          <w:rFonts w:ascii="Times New Roman" w:hAnsi="Times New Roman" w:cs="Times New Roman"/>
          <w:sz w:val="28"/>
          <w:szCs w:val="28"/>
        </w:rPr>
        <w:t xml:space="preserve">, тарифной политике и Департамент Смоленской области по </w:t>
      </w:r>
      <w:r w:rsidR="00E40100" w:rsidRPr="008D1AB6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5360F7" w:rsidRPr="008D1AB6">
        <w:rPr>
          <w:rFonts w:ascii="Times New Roman" w:hAnsi="Times New Roman" w:cs="Times New Roman"/>
          <w:sz w:val="28"/>
          <w:szCs w:val="28"/>
        </w:rPr>
        <w:t>жилищно-коммунальному хозяйству:</w:t>
      </w:r>
    </w:p>
    <w:p w:rsidR="005360F7" w:rsidRPr="008D1AB6" w:rsidRDefault="005360F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B6">
        <w:rPr>
          <w:rFonts w:ascii="Times New Roman" w:hAnsi="Times New Roman" w:cs="Times New Roman"/>
          <w:sz w:val="28"/>
          <w:szCs w:val="28"/>
        </w:rPr>
        <w:t>- график перевода потребителей газа, расположенных на территории Смоленской области, на резервные виды топлива в случа</w:t>
      </w:r>
      <w:r w:rsidR="003F2510" w:rsidRPr="008D1AB6">
        <w:rPr>
          <w:rFonts w:ascii="Times New Roman" w:hAnsi="Times New Roman" w:cs="Times New Roman"/>
          <w:sz w:val="28"/>
          <w:szCs w:val="28"/>
        </w:rPr>
        <w:t>е</w:t>
      </w:r>
      <w:r w:rsidRPr="008D1AB6">
        <w:rPr>
          <w:rFonts w:ascii="Times New Roman" w:hAnsi="Times New Roman" w:cs="Times New Roman"/>
          <w:sz w:val="28"/>
          <w:szCs w:val="28"/>
        </w:rPr>
        <w:t xml:space="preserve"> похолодания и 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</w:t>
      </w:r>
      <w:r w:rsidR="00E40100" w:rsidRPr="008D1AB6">
        <w:rPr>
          <w:rFonts w:ascii="Times New Roman" w:hAnsi="Times New Roman" w:cs="Times New Roman"/>
          <w:sz w:val="28"/>
          <w:szCs w:val="28"/>
        </w:rPr>
        <w:t>ы при авариях в IV квартале 201</w:t>
      </w:r>
      <w:r w:rsidR="005079EA" w:rsidRPr="008D1AB6">
        <w:rPr>
          <w:rFonts w:ascii="Times New Roman" w:hAnsi="Times New Roman" w:cs="Times New Roman"/>
          <w:sz w:val="28"/>
          <w:szCs w:val="28"/>
        </w:rPr>
        <w:t>9</w:t>
      </w:r>
      <w:r w:rsidR="00E40100" w:rsidRPr="008D1AB6">
        <w:rPr>
          <w:rFonts w:ascii="Times New Roman" w:hAnsi="Times New Roman" w:cs="Times New Roman"/>
          <w:sz w:val="28"/>
          <w:szCs w:val="28"/>
        </w:rPr>
        <w:t xml:space="preserve"> года - в срок до 01.08.20</w:t>
      </w:r>
      <w:r w:rsidR="008D1AB6">
        <w:rPr>
          <w:rFonts w:ascii="Times New Roman" w:hAnsi="Times New Roman" w:cs="Times New Roman"/>
          <w:sz w:val="28"/>
          <w:szCs w:val="28"/>
        </w:rPr>
        <w:t>20</w:t>
      </w:r>
      <w:r w:rsidRPr="008D1AB6">
        <w:rPr>
          <w:rFonts w:ascii="Times New Roman" w:hAnsi="Times New Roman" w:cs="Times New Roman"/>
          <w:sz w:val="28"/>
          <w:szCs w:val="28"/>
        </w:rPr>
        <w:t>;</w:t>
      </w:r>
    </w:p>
    <w:p w:rsidR="005360F7" w:rsidRPr="008D1AB6" w:rsidRDefault="005360F7" w:rsidP="0053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B6">
        <w:rPr>
          <w:rFonts w:ascii="Times New Roman" w:hAnsi="Times New Roman" w:cs="Times New Roman"/>
          <w:sz w:val="28"/>
          <w:szCs w:val="28"/>
        </w:rPr>
        <w:t>- график перевода потребителей газа, расположенных на территории Смоленской области, на резервные виды топлива в случа</w:t>
      </w:r>
      <w:r w:rsidR="003F2510" w:rsidRPr="008D1AB6">
        <w:rPr>
          <w:rFonts w:ascii="Times New Roman" w:hAnsi="Times New Roman" w:cs="Times New Roman"/>
          <w:sz w:val="28"/>
          <w:szCs w:val="28"/>
        </w:rPr>
        <w:t>е</w:t>
      </w:r>
      <w:r w:rsidRPr="008D1AB6">
        <w:rPr>
          <w:rFonts w:ascii="Times New Roman" w:hAnsi="Times New Roman" w:cs="Times New Roman"/>
          <w:sz w:val="28"/>
          <w:szCs w:val="28"/>
        </w:rPr>
        <w:t xml:space="preserve"> похолодания и график ограничения снабжения газом покупателей и очередности их отключения в случае нарушения технологического режима работы газотранспортной систе</w:t>
      </w:r>
      <w:r w:rsidR="00927D95" w:rsidRPr="008D1AB6">
        <w:rPr>
          <w:rFonts w:ascii="Times New Roman" w:hAnsi="Times New Roman" w:cs="Times New Roman"/>
          <w:sz w:val="28"/>
          <w:szCs w:val="28"/>
        </w:rPr>
        <w:t xml:space="preserve">мы при авариях в I квартале </w:t>
      </w:r>
      <w:r w:rsidR="00DF29B5" w:rsidRPr="008D1AB6">
        <w:rPr>
          <w:rFonts w:ascii="Times New Roman" w:hAnsi="Times New Roman" w:cs="Times New Roman"/>
          <w:sz w:val="28"/>
          <w:szCs w:val="28"/>
        </w:rPr>
        <w:t>20</w:t>
      </w:r>
      <w:r w:rsidR="005079EA" w:rsidRPr="008D1AB6">
        <w:rPr>
          <w:rFonts w:ascii="Times New Roman" w:hAnsi="Times New Roman" w:cs="Times New Roman"/>
          <w:sz w:val="28"/>
          <w:szCs w:val="28"/>
        </w:rPr>
        <w:t xml:space="preserve">20 </w:t>
      </w:r>
      <w:r w:rsidR="00FB77FF" w:rsidRPr="008D1AB6">
        <w:rPr>
          <w:rFonts w:ascii="Times New Roman" w:hAnsi="Times New Roman" w:cs="Times New Roman"/>
          <w:sz w:val="28"/>
          <w:szCs w:val="28"/>
        </w:rPr>
        <w:t>года - в срок до 01.11.20</w:t>
      </w:r>
      <w:r w:rsidR="008D1AB6">
        <w:rPr>
          <w:rFonts w:ascii="Times New Roman" w:hAnsi="Times New Roman" w:cs="Times New Roman"/>
          <w:sz w:val="28"/>
          <w:szCs w:val="28"/>
        </w:rPr>
        <w:t>20</w:t>
      </w:r>
      <w:r w:rsidRPr="008D1AB6">
        <w:rPr>
          <w:rFonts w:ascii="Times New Roman" w:hAnsi="Times New Roman" w:cs="Times New Roman"/>
          <w:sz w:val="28"/>
          <w:szCs w:val="28"/>
        </w:rPr>
        <w:t>.</w:t>
      </w:r>
    </w:p>
    <w:p w:rsidR="002E4B05" w:rsidRDefault="00DF29B5" w:rsidP="002E4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61A">
        <w:rPr>
          <w:sz w:val="28"/>
          <w:szCs w:val="28"/>
        </w:rPr>
        <w:t>1</w:t>
      </w:r>
      <w:r w:rsidR="00A768AF" w:rsidRPr="00B5261A">
        <w:rPr>
          <w:sz w:val="28"/>
          <w:szCs w:val="28"/>
        </w:rPr>
        <w:t>7</w:t>
      </w:r>
      <w:r w:rsidR="005360F7" w:rsidRPr="00B5261A">
        <w:rPr>
          <w:sz w:val="28"/>
          <w:szCs w:val="28"/>
        </w:rPr>
        <w:t>. </w:t>
      </w:r>
      <w:r w:rsidR="002E4B05" w:rsidRPr="00B5261A">
        <w:rPr>
          <w:sz w:val="28"/>
          <w:szCs w:val="28"/>
        </w:rPr>
        <w:t xml:space="preserve">Контроль за исполнением настоящего распоряжения возложить на заместителя Губернатора Смоленской области </w:t>
      </w:r>
      <w:r w:rsidR="00AD664A">
        <w:rPr>
          <w:sz w:val="28"/>
          <w:szCs w:val="28"/>
        </w:rPr>
        <w:t>Г.В. Наумова</w:t>
      </w:r>
      <w:r w:rsidR="0058425B" w:rsidRPr="00B5261A">
        <w:rPr>
          <w:sz w:val="28"/>
          <w:szCs w:val="28"/>
        </w:rPr>
        <w:t>.</w:t>
      </w:r>
    </w:p>
    <w:p w:rsidR="009531F2" w:rsidRDefault="009531F2" w:rsidP="002E4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1F2" w:rsidRDefault="009531F2" w:rsidP="002E4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1F2" w:rsidRDefault="009531F2" w:rsidP="002E4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8297A" w:rsidRPr="00B03382" w:rsidTr="00B63264">
        <w:tc>
          <w:tcPr>
            <w:tcW w:w="5210" w:type="dxa"/>
          </w:tcPr>
          <w:p w:rsidR="0018297A" w:rsidRDefault="0018297A" w:rsidP="00B63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82">
              <w:rPr>
                <w:sz w:val="28"/>
                <w:szCs w:val="28"/>
              </w:rPr>
              <w:t xml:space="preserve">Губернатор </w:t>
            </w:r>
          </w:p>
          <w:p w:rsidR="0018297A" w:rsidRPr="00B03382" w:rsidRDefault="0018297A" w:rsidP="00B63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8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18297A" w:rsidRDefault="0018297A" w:rsidP="00B632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18297A" w:rsidRPr="00B03382" w:rsidRDefault="0018297A" w:rsidP="00B632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03382">
              <w:rPr>
                <w:b/>
                <w:sz w:val="28"/>
                <w:szCs w:val="28"/>
              </w:rPr>
              <w:t>А.В. Островский</w:t>
            </w:r>
          </w:p>
        </w:tc>
      </w:tr>
    </w:tbl>
    <w:p w:rsidR="0018297A" w:rsidRPr="00CC7DE8" w:rsidRDefault="0018297A" w:rsidP="0018297A">
      <w:pPr>
        <w:rPr>
          <w:sz w:val="28"/>
          <w:szCs w:val="28"/>
        </w:rPr>
      </w:pPr>
    </w:p>
    <w:p w:rsidR="0018297A" w:rsidRPr="00B5261A" w:rsidRDefault="0018297A" w:rsidP="002E4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01E" w:rsidRDefault="00FC001E" w:rsidP="006E181B">
      <w:pPr>
        <w:rPr>
          <w:sz w:val="28"/>
          <w:szCs w:val="28"/>
          <w:highlight w:val="yellow"/>
        </w:rPr>
      </w:pPr>
    </w:p>
    <w:p w:rsidR="00EF63C0" w:rsidRDefault="00EF63C0" w:rsidP="006E181B">
      <w:pPr>
        <w:rPr>
          <w:sz w:val="28"/>
          <w:szCs w:val="28"/>
          <w:highlight w:val="yellow"/>
        </w:rPr>
      </w:pPr>
    </w:p>
    <w:p w:rsidR="00EF63C0" w:rsidRDefault="00EF63C0" w:rsidP="006E181B">
      <w:pPr>
        <w:rPr>
          <w:sz w:val="28"/>
          <w:szCs w:val="28"/>
          <w:highlight w:val="yellow"/>
        </w:rPr>
      </w:pPr>
    </w:p>
    <w:p w:rsidR="00EF63C0" w:rsidRDefault="00EF63C0" w:rsidP="006E181B">
      <w:pPr>
        <w:rPr>
          <w:sz w:val="28"/>
          <w:szCs w:val="28"/>
          <w:highlight w:val="yellow"/>
        </w:rPr>
      </w:pPr>
    </w:p>
    <w:p w:rsidR="00EF63C0" w:rsidRDefault="00EF63C0" w:rsidP="006E181B">
      <w:pPr>
        <w:rPr>
          <w:sz w:val="28"/>
          <w:szCs w:val="28"/>
          <w:highlight w:val="yellow"/>
        </w:rPr>
      </w:pPr>
    </w:p>
    <w:p w:rsidR="00EF63C0" w:rsidRDefault="00EF63C0" w:rsidP="006E181B">
      <w:pPr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3120"/>
        <w:gridCol w:w="2517"/>
        <w:gridCol w:w="4773"/>
      </w:tblGrid>
      <w:tr w:rsidR="00E626F4" w:rsidRPr="00E136CC" w:rsidTr="006A7447">
        <w:trPr>
          <w:trHeight w:val="1418"/>
        </w:trPr>
        <w:tc>
          <w:tcPr>
            <w:tcW w:w="3120" w:type="dxa"/>
          </w:tcPr>
          <w:p w:rsidR="00E626F4" w:rsidRDefault="00E626F4" w:rsidP="006A74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F2" w:rsidRDefault="009531F2" w:rsidP="006A74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F2" w:rsidRDefault="009531F2" w:rsidP="006A74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F2" w:rsidRPr="00E136CC" w:rsidRDefault="009531F2" w:rsidP="006A74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626F4" w:rsidRPr="00E136CC" w:rsidRDefault="00E626F4" w:rsidP="006A74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F4" w:rsidRPr="00E136CC" w:rsidRDefault="00E626F4" w:rsidP="006A7447"/>
          <w:p w:rsidR="00E626F4" w:rsidRPr="00E136CC" w:rsidRDefault="00E626F4" w:rsidP="006A7447"/>
          <w:p w:rsidR="00E626F4" w:rsidRPr="00E136CC" w:rsidRDefault="00E626F4" w:rsidP="006A7447"/>
        </w:tc>
        <w:tc>
          <w:tcPr>
            <w:tcW w:w="4773" w:type="dxa"/>
          </w:tcPr>
          <w:p w:rsidR="00E626F4" w:rsidRPr="00E136CC" w:rsidRDefault="00E626F4" w:rsidP="006A7447">
            <w:pPr>
              <w:pStyle w:val="ConsNonformat"/>
              <w:widowControl/>
              <w:ind w:left="43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26F4" w:rsidRPr="00E136CC" w:rsidRDefault="00E626F4" w:rsidP="006A7447">
            <w:pPr>
              <w:pStyle w:val="ConsNonformat"/>
              <w:widowControl/>
              <w:ind w:left="43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Смоленской области</w:t>
            </w:r>
          </w:p>
          <w:p w:rsidR="00E626F4" w:rsidRPr="00E136CC" w:rsidRDefault="00E626F4" w:rsidP="0059561D">
            <w:pPr>
              <w:pStyle w:val="ConsNonformat"/>
              <w:widowControl/>
              <w:ind w:left="43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2" w:name="_GoBack"/>
            <w:bookmarkEnd w:id="2"/>
            <w:r w:rsidR="00F109AE" w:rsidRPr="00F109AE">
              <w:rPr>
                <w:rFonts w:ascii="Times New Roman" w:hAnsi="Times New Roman" w:cs="Times New Roman"/>
                <w:sz w:val="28"/>
                <w:szCs w:val="28"/>
              </w:rPr>
              <w:t>20.04.2020  № 662-р/</w:t>
            </w:r>
            <w:proofErr w:type="spellStart"/>
            <w:r w:rsidR="00F109AE" w:rsidRPr="00F109AE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</w:p>
        </w:tc>
      </w:tr>
    </w:tbl>
    <w:p w:rsidR="00E626F4" w:rsidRPr="00E136CC" w:rsidRDefault="00E626F4" w:rsidP="00E62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26F4" w:rsidRPr="00E136CC" w:rsidRDefault="00E626F4" w:rsidP="00E62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136CC">
        <w:rPr>
          <w:rFonts w:ascii="Times New Roman" w:hAnsi="Times New Roman" w:cs="Times New Roman"/>
          <w:sz w:val="28"/>
          <w:szCs w:val="28"/>
        </w:rPr>
        <w:t>СОСТАВ</w:t>
      </w:r>
    </w:p>
    <w:p w:rsidR="00E626F4" w:rsidRPr="00E136CC" w:rsidRDefault="00E626F4" w:rsidP="00E62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136CC">
        <w:rPr>
          <w:rFonts w:ascii="Times New Roman" w:hAnsi="Times New Roman" w:cs="Times New Roman"/>
          <w:spacing w:val="-2"/>
          <w:sz w:val="28"/>
          <w:szCs w:val="28"/>
        </w:rPr>
        <w:t xml:space="preserve">постоянно действующего областного штаба по </w:t>
      </w:r>
      <w:r w:rsidRPr="00E136CC">
        <w:rPr>
          <w:rFonts w:ascii="Times New Roman" w:hAnsi="Times New Roman" w:cs="Times New Roman"/>
          <w:sz w:val="28"/>
          <w:szCs w:val="28"/>
        </w:rPr>
        <w:t>обеспечению надежной работы жилищно-коммунального комплекса</w:t>
      </w:r>
      <w:r w:rsidRPr="00E136CC">
        <w:rPr>
          <w:rFonts w:ascii="Times New Roman" w:hAnsi="Times New Roman" w:cs="Times New Roman"/>
          <w:spacing w:val="-2"/>
          <w:sz w:val="28"/>
          <w:szCs w:val="28"/>
        </w:rPr>
        <w:t xml:space="preserve"> и осуществлению контроля за функционированием объектов жилищно-коммунального хозяйства</w:t>
      </w:r>
      <w:r w:rsidRPr="00E136CC">
        <w:rPr>
          <w:rFonts w:ascii="Times New Roman" w:hAnsi="Times New Roman" w:cs="Times New Roman"/>
          <w:spacing w:val="-2"/>
          <w:sz w:val="28"/>
          <w:szCs w:val="28"/>
        </w:rPr>
        <w:br/>
        <w:t xml:space="preserve"> Смоленской области в осенне-зимний период и при подготовке к нему</w:t>
      </w:r>
    </w:p>
    <w:p w:rsidR="00E626F4" w:rsidRDefault="00E626F4" w:rsidP="00E62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3095" w:rsidRPr="00BC00EE" w:rsidRDefault="00A53095" w:rsidP="00E626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3214"/>
        <w:gridCol w:w="310"/>
        <w:gridCol w:w="6897"/>
      </w:tblGrid>
      <w:tr w:rsidR="00E626F4" w:rsidRPr="004A0386" w:rsidTr="000F321F">
        <w:trPr>
          <w:cantSplit/>
        </w:trPr>
        <w:tc>
          <w:tcPr>
            <w:tcW w:w="0" w:type="auto"/>
          </w:tcPr>
          <w:p w:rsidR="00E626F4" w:rsidRPr="00BC00EE" w:rsidRDefault="007656F0" w:rsidP="007656F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</w:t>
            </w:r>
            <w:r w:rsidR="00A977E2" w:rsidRPr="00BC00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Геннадий Владимирович</w:t>
            </w:r>
          </w:p>
        </w:tc>
        <w:tc>
          <w:tcPr>
            <w:tcW w:w="0" w:type="auto"/>
          </w:tcPr>
          <w:p w:rsidR="00E626F4" w:rsidRPr="00BC00EE" w:rsidRDefault="00E626F4" w:rsidP="006A744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00E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E626F4" w:rsidRPr="00BC00EE" w:rsidRDefault="00F76B0C" w:rsidP="006A744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00E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r w:rsidR="00A977E2" w:rsidRPr="00BC00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Губернатора Смоленской области</w:t>
            </w:r>
            <w:r w:rsidR="00E626F4" w:rsidRPr="00BC00EE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областного штаба</w:t>
            </w:r>
          </w:p>
          <w:p w:rsidR="00F47916" w:rsidRPr="00BC00EE" w:rsidRDefault="00F47916" w:rsidP="006A744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626F4" w:rsidRPr="004A0386" w:rsidTr="000F321F">
        <w:trPr>
          <w:cantSplit/>
        </w:trPr>
        <w:tc>
          <w:tcPr>
            <w:tcW w:w="0" w:type="auto"/>
          </w:tcPr>
          <w:p w:rsidR="00E626F4" w:rsidRPr="00E136CC" w:rsidRDefault="007656F0" w:rsidP="007656F0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Ростовцев</w:t>
            </w:r>
            <w:r w:rsidR="00E136CC" w:rsidRPr="00E136C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0" w:type="auto"/>
          </w:tcPr>
          <w:p w:rsidR="00E626F4" w:rsidRPr="00E136CC" w:rsidRDefault="00E626F4" w:rsidP="006A744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191E21" w:rsidRDefault="007656F0" w:rsidP="006A744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="00E136CC" w:rsidRPr="00E136C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E136CC" w:rsidRPr="00E136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Департамента Смоленской области по строительству и жилищно-коммунальному хозяйству</w:t>
            </w:r>
            <w:r w:rsidR="00E626F4" w:rsidRPr="00E136CC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сопредседатель областного штаба</w:t>
            </w:r>
          </w:p>
          <w:p w:rsidR="00F47916" w:rsidRPr="00F47916" w:rsidRDefault="00F47916" w:rsidP="006A744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626F4" w:rsidRPr="004A0386" w:rsidTr="000F321F">
        <w:trPr>
          <w:cantSplit/>
          <w:trHeight w:val="1372"/>
        </w:trPr>
        <w:tc>
          <w:tcPr>
            <w:tcW w:w="0" w:type="auto"/>
          </w:tcPr>
          <w:p w:rsidR="00E626F4" w:rsidRPr="00E136CC" w:rsidRDefault="007656F0" w:rsidP="00765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="00E136CC" w:rsidRPr="00E136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0" w:type="auto"/>
          </w:tcPr>
          <w:p w:rsidR="00E626F4" w:rsidRPr="00E136CC" w:rsidRDefault="00E626F4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B37619" w:rsidRDefault="00E136CC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Смоленской области по строительству и жилищно-коммунальному хозяйству</w:t>
            </w:r>
            <w:r w:rsidR="00E626F4" w:rsidRPr="00E136C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областного штаба</w:t>
            </w:r>
          </w:p>
          <w:p w:rsidR="00F47916" w:rsidRPr="00F47916" w:rsidRDefault="00F47916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F4" w:rsidRPr="004A0386" w:rsidTr="000F321F">
        <w:trPr>
          <w:cantSplit/>
          <w:trHeight w:val="413"/>
        </w:trPr>
        <w:tc>
          <w:tcPr>
            <w:tcW w:w="10421" w:type="dxa"/>
            <w:gridSpan w:val="3"/>
          </w:tcPr>
          <w:p w:rsidR="00E626F4" w:rsidRDefault="00E626F4" w:rsidP="001866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CC">
              <w:rPr>
                <w:rFonts w:ascii="Times New Roman" w:hAnsi="Times New Roman" w:cs="Times New Roman"/>
                <w:sz w:val="28"/>
                <w:szCs w:val="28"/>
              </w:rPr>
              <w:t>Члены областного штаба:</w:t>
            </w:r>
          </w:p>
          <w:p w:rsidR="00D111D1" w:rsidRPr="004A0386" w:rsidRDefault="00D111D1" w:rsidP="001866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26F4" w:rsidRPr="004A0386" w:rsidTr="000F321F">
        <w:trPr>
          <w:cantSplit/>
          <w:trHeight w:val="2366"/>
        </w:trPr>
        <w:tc>
          <w:tcPr>
            <w:tcW w:w="0" w:type="auto"/>
          </w:tcPr>
          <w:p w:rsidR="00E626F4" w:rsidRPr="008C5481" w:rsidRDefault="00E626F4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 xml:space="preserve">Агамалиев </w:t>
            </w:r>
            <w:r w:rsidRPr="008C5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C5481">
              <w:rPr>
                <w:rFonts w:ascii="Times New Roman" w:hAnsi="Times New Roman" w:cs="Times New Roman"/>
                <w:sz w:val="28"/>
                <w:szCs w:val="28"/>
              </w:rPr>
              <w:t>СабирРафикович</w:t>
            </w:r>
            <w:proofErr w:type="spellEnd"/>
          </w:p>
        </w:tc>
        <w:tc>
          <w:tcPr>
            <w:tcW w:w="0" w:type="auto"/>
          </w:tcPr>
          <w:p w:rsidR="00E626F4" w:rsidRPr="008C5481" w:rsidRDefault="00E626F4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D111D1" w:rsidRDefault="00E626F4" w:rsidP="009F7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 w:rsidR="008C5481" w:rsidRPr="008C5481"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«Межрегиональная распределительная сетевая компания Центра» - директор филиала </w:t>
            </w:r>
            <w:r w:rsidR="008C5481" w:rsidRPr="008C5481"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«Межрегиональная распределительная сетевая компания Центра» - «Смоленскэнерго» </w:t>
            </w:r>
            <w:r w:rsidRPr="008C5481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F7D19" w:rsidRPr="00D111D1" w:rsidRDefault="009F7D19" w:rsidP="009F7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1F" w:rsidRPr="004A0386" w:rsidTr="000F321F">
        <w:trPr>
          <w:cantSplit/>
          <w:trHeight w:val="1070"/>
        </w:trPr>
        <w:tc>
          <w:tcPr>
            <w:tcW w:w="0" w:type="auto"/>
          </w:tcPr>
          <w:p w:rsidR="00B83F1F" w:rsidRPr="008C5481" w:rsidRDefault="00B83F1F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Леонтьевич</w:t>
            </w:r>
          </w:p>
        </w:tc>
        <w:tc>
          <w:tcPr>
            <w:tcW w:w="0" w:type="auto"/>
          </w:tcPr>
          <w:p w:rsidR="00B83F1F" w:rsidRPr="008C5481" w:rsidRDefault="00B83F1F" w:rsidP="006A7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B83F1F" w:rsidRPr="008C5481" w:rsidRDefault="00B83F1F" w:rsidP="00B83F1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7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4E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технологического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44E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3F1F" w:rsidRPr="004A0386" w:rsidTr="000F321F">
        <w:trPr>
          <w:cantSplit/>
          <w:trHeight w:val="1089"/>
        </w:trPr>
        <w:tc>
          <w:tcPr>
            <w:tcW w:w="0" w:type="auto"/>
          </w:tcPr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Игоревич</w:t>
            </w:r>
          </w:p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B83F1F" w:rsidRPr="00A53095" w:rsidRDefault="00B83F1F" w:rsidP="00B83F1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27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Смоленской области по энергетике, </w:t>
            </w:r>
            <w:proofErr w:type="spellStart"/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, тарифной политике</w:t>
            </w:r>
          </w:p>
        </w:tc>
      </w:tr>
      <w:tr w:rsidR="00B83F1F" w:rsidRPr="004A0386" w:rsidTr="000F321F">
        <w:trPr>
          <w:cantSplit/>
          <w:trHeight w:val="691"/>
        </w:trPr>
        <w:tc>
          <w:tcPr>
            <w:tcW w:w="0" w:type="auto"/>
          </w:tcPr>
          <w:p w:rsidR="00B83F1F" w:rsidRPr="00D435C6" w:rsidRDefault="00B83F1F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0" w:type="auto"/>
          </w:tcPr>
          <w:p w:rsidR="00B83F1F" w:rsidRPr="00D435C6" w:rsidRDefault="00B83F1F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B83F1F" w:rsidRDefault="00B83F1F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Смоленской области </w:t>
            </w:r>
            <w:r w:rsidRPr="006539C7">
              <w:rPr>
                <w:rFonts w:ascii="Times New Roman" w:hAnsi="Times New Roman" w:cs="Times New Roman"/>
                <w:sz w:val="28"/>
                <w:szCs w:val="28"/>
              </w:rPr>
              <w:br/>
              <w:t>по здравоохранению</w:t>
            </w:r>
          </w:p>
          <w:p w:rsidR="00B83F1F" w:rsidRPr="00A53095" w:rsidRDefault="00B83F1F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1F" w:rsidRPr="004A0386" w:rsidTr="000F321F">
        <w:trPr>
          <w:cantSplit/>
          <w:trHeight w:val="691"/>
        </w:trPr>
        <w:tc>
          <w:tcPr>
            <w:tcW w:w="0" w:type="auto"/>
          </w:tcPr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 Валерьевич</w:t>
            </w:r>
          </w:p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</w:tcPr>
          <w:p w:rsidR="00B83F1F" w:rsidRPr="00D435C6" w:rsidRDefault="00B83F1F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B83F1F" w:rsidRDefault="00B83F1F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«Смоленская региональная теплоэнергетическая компания «</w:t>
            </w:r>
            <w:proofErr w:type="spellStart"/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Смоленскрегионтеплоэнерго</w:t>
            </w:r>
            <w:proofErr w:type="spellEnd"/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» (по согласованию)</w:t>
            </w:r>
          </w:p>
          <w:p w:rsidR="00B83F1F" w:rsidRPr="00A53095" w:rsidRDefault="00B83F1F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691"/>
        </w:trPr>
        <w:tc>
          <w:tcPr>
            <w:tcW w:w="0" w:type="auto"/>
          </w:tcPr>
          <w:p w:rsidR="00723560" w:rsidRPr="00D435C6" w:rsidRDefault="00723560" w:rsidP="006A6B21">
            <w:pPr>
              <w:pStyle w:val="ConsPlusNormal"/>
              <w:widowControl/>
              <w:spacing w:line="235" w:lineRule="auto"/>
              <w:ind w:right="-1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73">
              <w:rPr>
                <w:rFonts w:ascii="Times New Roman" w:hAnsi="Times New Roman" w:cs="Times New Roman"/>
                <w:sz w:val="28"/>
                <w:szCs w:val="28"/>
              </w:rPr>
              <w:t>Горчаков</w:t>
            </w:r>
            <w:r w:rsidRPr="00A75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0" w:type="auto"/>
          </w:tcPr>
          <w:p w:rsidR="00723560" w:rsidRPr="00D435C6" w:rsidRDefault="00723560" w:rsidP="006A6B21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6A6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91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директора – директор</w:t>
            </w:r>
            <w:r w:rsidRPr="00B5261A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26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261A">
              <w:rPr>
                <w:rFonts w:ascii="Times New Roman" w:hAnsi="Times New Roman" w:cs="Times New Roman"/>
                <w:sz w:val="28"/>
                <w:szCs w:val="28"/>
              </w:rPr>
              <w:t>СмоленскАтомЭнергоСбыт</w:t>
            </w:r>
            <w:proofErr w:type="spellEnd"/>
            <w:r w:rsidRPr="00B5261A">
              <w:rPr>
                <w:rFonts w:ascii="Times New Roman" w:hAnsi="Times New Roman" w:cs="Times New Roman"/>
                <w:sz w:val="28"/>
                <w:szCs w:val="28"/>
              </w:rPr>
              <w:t>» акционерного общества «</w:t>
            </w:r>
            <w:proofErr w:type="spellStart"/>
            <w:r w:rsidRPr="00B5261A">
              <w:rPr>
                <w:rFonts w:ascii="Times New Roman" w:hAnsi="Times New Roman" w:cs="Times New Roman"/>
                <w:sz w:val="28"/>
                <w:szCs w:val="28"/>
              </w:rPr>
              <w:t>АтомЭнергоСбыт</w:t>
            </w:r>
            <w:proofErr w:type="spellEnd"/>
            <w:r w:rsidRPr="00B52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4E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23560" w:rsidRPr="00A53095" w:rsidRDefault="00723560" w:rsidP="006A6B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105"/>
        </w:trPr>
        <w:tc>
          <w:tcPr>
            <w:tcW w:w="0" w:type="auto"/>
          </w:tcPr>
          <w:p w:rsidR="00723560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Грошенкова</w:t>
            </w:r>
            <w:proofErr w:type="spellEnd"/>
          </w:p>
          <w:p w:rsidR="00723560" w:rsidRPr="0056046A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Валерьевна</w:t>
            </w:r>
          </w:p>
        </w:tc>
        <w:tc>
          <w:tcPr>
            <w:tcW w:w="0" w:type="auto"/>
          </w:tcPr>
          <w:p w:rsidR="00723560" w:rsidRPr="00C612AC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3E2B3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B3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«Государственная жилищная инспекция Смоленской области» </w:t>
            </w:r>
          </w:p>
          <w:p w:rsidR="00723560" w:rsidRPr="00A53095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29"/>
        </w:trPr>
        <w:tc>
          <w:tcPr>
            <w:tcW w:w="0" w:type="auto"/>
          </w:tcPr>
          <w:p w:rsidR="00723560" w:rsidRPr="003E2B33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br/>
              <w:t>Роман Александрович</w:t>
            </w:r>
          </w:p>
        </w:tc>
        <w:tc>
          <w:tcPr>
            <w:tcW w:w="0" w:type="auto"/>
          </w:tcPr>
          <w:p w:rsidR="00723560" w:rsidRPr="003E2B33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Смоленской области по природным ресурсам и экологии</w:t>
            </w:r>
          </w:p>
          <w:p w:rsidR="00723560" w:rsidRPr="00D111D1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29"/>
        </w:trPr>
        <w:tc>
          <w:tcPr>
            <w:tcW w:w="0" w:type="auto"/>
          </w:tcPr>
          <w:p w:rsidR="00723560" w:rsidRPr="00730C8D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0C8D">
              <w:rPr>
                <w:rFonts w:ascii="Times New Roman" w:hAnsi="Times New Roman" w:cs="Times New Roman"/>
                <w:sz w:val="28"/>
                <w:szCs w:val="28"/>
              </w:rPr>
              <w:t>Ивушин</w:t>
            </w:r>
            <w:proofErr w:type="spellEnd"/>
          </w:p>
          <w:p w:rsidR="00723560" w:rsidRPr="006539C7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8D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0" w:type="auto"/>
          </w:tcPr>
          <w:p w:rsidR="00723560" w:rsidRPr="006539C7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Смоленской области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br/>
              <w:t>по культуре</w:t>
            </w:r>
          </w:p>
          <w:p w:rsidR="00723560" w:rsidRPr="00A53095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110"/>
        </w:trPr>
        <w:tc>
          <w:tcPr>
            <w:tcW w:w="0" w:type="auto"/>
          </w:tcPr>
          <w:p w:rsidR="00723560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Андрей Анатольевич</w:t>
            </w:r>
          </w:p>
          <w:p w:rsidR="00723560" w:rsidRPr="005121E8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3560" w:rsidRPr="005121E8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ветеринарии Смоленской области –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огоинспектора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723560" w:rsidRPr="00A53095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592"/>
        </w:trPr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Смоленской области по социальному развитию</w:t>
            </w:r>
          </w:p>
          <w:p w:rsidR="00723560" w:rsidRPr="00A53095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05"/>
        </w:trPr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E8">
              <w:rPr>
                <w:rFonts w:ascii="Times New Roman" w:hAnsi="Times New Roman" w:cs="Times New Roman"/>
                <w:bCs/>
                <w:sz w:val="28"/>
                <w:szCs w:val="28"/>
              </w:rPr>
              <w:t>Кулаев</w:t>
            </w:r>
            <w:proofErr w:type="spellEnd"/>
            <w:r w:rsidRPr="005121E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Андрей Викторович</w:t>
            </w:r>
          </w:p>
        </w:tc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21E8">
              <w:rPr>
                <w:rFonts w:ascii="Times New Roman" w:hAnsi="Times New Roman" w:cs="Times New Roman"/>
                <w:sz w:val="28"/>
                <w:szCs w:val="28"/>
              </w:rPr>
              <w:t>правляющий директор филиала публичного акционерного общества «</w:t>
            </w:r>
            <w:proofErr w:type="spellStart"/>
            <w:r w:rsidRPr="005121E8"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spellEnd"/>
            <w:r w:rsidRPr="005121E8">
              <w:rPr>
                <w:rFonts w:ascii="Times New Roman" w:hAnsi="Times New Roman" w:cs="Times New Roman"/>
                <w:sz w:val="28"/>
                <w:szCs w:val="28"/>
              </w:rPr>
              <w:t>»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5121E8">
              <w:rPr>
                <w:rFonts w:ascii="Times New Roman" w:hAnsi="Times New Roman" w:cs="Times New Roman"/>
                <w:sz w:val="28"/>
                <w:szCs w:val="28"/>
              </w:rPr>
              <w:t>моленская генерация» (по согласованию)</w:t>
            </w:r>
          </w:p>
          <w:p w:rsidR="00723560" w:rsidRPr="00A53095" w:rsidRDefault="00723560" w:rsidP="00B63264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1775"/>
        </w:trPr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2AC">
              <w:rPr>
                <w:rFonts w:ascii="Times New Roman" w:hAnsi="Times New Roman" w:cs="Times New Roman"/>
                <w:sz w:val="28"/>
                <w:szCs w:val="28"/>
              </w:rPr>
              <w:t>Назарко</w:t>
            </w:r>
            <w:proofErr w:type="spellEnd"/>
            <w:r w:rsidRPr="00C612AC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2AC">
              <w:rPr>
                <w:rFonts w:ascii="Times New Roman" w:hAnsi="Times New Roman" w:cs="Times New Roman"/>
                <w:sz w:val="28"/>
                <w:szCs w:val="28"/>
              </w:rPr>
              <w:t>начальник «Главного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области» (по согласованию)</w:t>
            </w:r>
          </w:p>
          <w:p w:rsidR="00723560" w:rsidRPr="00A53095" w:rsidRDefault="00723560" w:rsidP="00B63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67"/>
        </w:trPr>
        <w:tc>
          <w:tcPr>
            <w:tcW w:w="0" w:type="auto"/>
          </w:tcPr>
          <w:p w:rsidR="00723560" w:rsidRPr="00D435C6" w:rsidRDefault="00723560" w:rsidP="007656F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Степенок</w:t>
            </w:r>
            <w:proofErr w:type="spellEnd"/>
            <w:r w:rsidRPr="00D435C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Игорь Вячеславович</w:t>
            </w:r>
          </w:p>
        </w:tc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государственного строительного и технического надзора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огоинженера-инспектора</w:t>
            </w:r>
            <w:r w:rsidRPr="00D71FF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723560" w:rsidRPr="00A53095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67"/>
        </w:trPr>
        <w:tc>
          <w:tcPr>
            <w:tcW w:w="0" w:type="auto"/>
          </w:tcPr>
          <w:p w:rsidR="00723560" w:rsidRPr="006539C7" w:rsidRDefault="00723560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0" w:type="auto"/>
          </w:tcPr>
          <w:p w:rsidR="00723560" w:rsidRPr="006539C7" w:rsidRDefault="00723560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«Газпром </w:t>
            </w:r>
            <w:proofErr w:type="spellStart"/>
            <w:r w:rsidRPr="006539C7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6539C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Смоленск» (по согласованию)</w:t>
            </w:r>
          </w:p>
          <w:p w:rsidR="00723560" w:rsidRPr="00A53095" w:rsidRDefault="00723560" w:rsidP="00A9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753"/>
        </w:trPr>
        <w:tc>
          <w:tcPr>
            <w:tcW w:w="0" w:type="auto"/>
          </w:tcPr>
          <w:p w:rsidR="00723560" w:rsidRPr="00730C8D" w:rsidRDefault="00723560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Талкина</w:t>
            </w:r>
            <w:proofErr w:type="spellEnd"/>
          </w:p>
          <w:p w:rsidR="00723560" w:rsidRPr="00730C8D" w:rsidRDefault="00723560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0" w:type="auto"/>
          </w:tcPr>
          <w:p w:rsidR="00723560" w:rsidRPr="00F44E7E" w:rsidRDefault="00723560" w:rsidP="00A9563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Default="00723560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Смоленской области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 науке</w:t>
            </w:r>
          </w:p>
          <w:p w:rsidR="00723560" w:rsidRPr="00A53095" w:rsidRDefault="00723560" w:rsidP="00A95633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560" w:rsidRPr="004A0386" w:rsidTr="000F321F">
        <w:trPr>
          <w:cantSplit/>
          <w:trHeight w:val="500"/>
        </w:trPr>
        <w:tc>
          <w:tcPr>
            <w:tcW w:w="0" w:type="auto"/>
          </w:tcPr>
          <w:p w:rsidR="00723560" w:rsidRPr="00730C8D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8D">
              <w:rPr>
                <w:rFonts w:ascii="Times New Roman" w:hAnsi="Times New Roman" w:cs="Times New Roman"/>
                <w:sz w:val="28"/>
                <w:szCs w:val="28"/>
              </w:rPr>
              <w:t xml:space="preserve">Царев </w:t>
            </w:r>
          </w:p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8D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0" w:type="auto"/>
          </w:tcPr>
          <w:p w:rsidR="00723560" w:rsidRPr="00D435C6" w:rsidRDefault="00723560" w:rsidP="00B6326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4" w:type="dxa"/>
          </w:tcPr>
          <w:p w:rsidR="00723560" w:rsidRPr="00A53095" w:rsidRDefault="00723560" w:rsidP="00730C8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5C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Смоленской области по сельскому хозяйству и продовольствию</w:t>
            </w:r>
          </w:p>
        </w:tc>
      </w:tr>
    </w:tbl>
    <w:p w:rsidR="0056228B" w:rsidRPr="004C45CF" w:rsidRDefault="0056228B" w:rsidP="004C45CF">
      <w:pPr>
        <w:tabs>
          <w:tab w:val="left" w:pos="2590"/>
        </w:tabs>
        <w:rPr>
          <w:sz w:val="28"/>
          <w:szCs w:val="28"/>
        </w:rPr>
      </w:pPr>
    </w:p>
    <w:sectPr w:rsidR="0056228B" w:rsidRPr="004C45CF" w:rsidSect="00D51668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89" w:rsidRDefault="00407389">
      <w:r>
        <w:separator/>
      </w:r>
    </w:p>
  </w:endnote>
  <w:endnote w:type="continuationSeparator" w:id="1">
    <w:p w:rsidR="00407389" w:rsidRDefault="0040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89" w:rsidRDefault="00407389">
      <w:r>
        <w:separator/>
      </w:r>
    </w:p>
  </w:footnote>
  <w:footnote w:type="continuationSeparator" w:id="1">
    <w:p w:rsidR="00407389" w:rsidRDefault="0040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64" w:rsidRDefault="004D7379">
    <w:pPr>
      <w:pStyle w:val="a3"/>
      <w:jc w:val="center"/>
    </w:pPr>
    <w:r>
      <w:fldChar w:fldCharType="begin"/>
    </w:r>
    <w:r w:rsidR="004275A8">
      <w:instrText xml:space="preserve"> PAGE   \* MERGEFORMAT </w:instrText>
    </w:r>
    <w:r>
      <w:fldChar w:fldCharType="separate"/>
    </w:r>
    <w:r w:rsidR="007C1E07">
      <w:rPr>
        <w:noProof/>
      </w:rPr>
      <w:t>11</w:t>
    </w:r>
    <w:r>
      <w:rPr>
        <w:noProof/>
      </w:rPr>
      <w:fldChar w:fldCharType="end"/>
    </w:r>
  </w:p>
  <w:p w:rsidR="00B63264" w:rsidRDefault="00B63264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2DA"/>
    <w:multiLevelType w:val="multilevel"/>
    <w:tmpl w:val="B2B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1A11"/>
    <w:rsid w:val="00002BCA"/>
    <w:rsid w:val="00005BBB"/>
    <w:rsid w:val="00016F9B"/>
    <w:rsid w:val="00023115"/>
    <w:rsid w:val="0003037B"/>
    <w:rsid w:val="0003441C"/>
    <w:rsid w:val="000347C4"/>
    <w:rsid w:val="000351FF"/>
    <w:rsid w:val="0003793A"/>
    <w:rsid w:val="00043374"/>
    <w:rsid w:val="00045920"/>
    <w:rsid w:val="00046CA8"/>
    <w:rsid w:val="00053A31"/>
    <w:rsid w:val="000608BE"/>
    <w:rsid w:val="000636AD"/>
    <w:rsid w:val="00066A31"/>
    <w:rsid w:val="00077F26"/>
    <w:rsid w:val="000872CD"/>
    <w:rsid w:val="000937B2"/>
    <w:rsid w:val="00095531"/>
    <w:rsid w:val="00096B9C"/>
    <w:rsid w:val="000A0ABC"/>
    <w:rsid w:val="000B4145"/>
    <w:rsid w:val="000C2683"/>
    <w:rsid w:val="000C291F"/>
    <w:rsid w:val="000C7892"/>
    <w:rsid w:val="000E34B4"/>
    <w:rsid w:val="000E53E0"/>
    <w:rsid w:val="000E65F0"/>
    <w:rsid w:val="000F21D5"/>
    <w:rsid w:val="000F321F"/>
    <w:rsid w:val="001032DC"/>
    <w:rsid w:val="001055A0"/>
    <w:rsid w:val="00121F26"/>
    <w:rsid w:val="00122064"/>
    <w:rsid w:val="00123125"/>
    <w:rsid w:val="001325A5"/>
    <w:rsid w:val="00132E41"/>
    <w:rsid w:val="00133779"/>
    <w:rsid w:val="00133E9F"/>
    <w:rsid w:val="00136885"/>
    <w:rsid w:val="00146A1D"/>
    <w:rsid w:val="00147451"/>
    <w:rsid w:val="00151EBF"/>
    <w:rsid w:val="00152855"/>
    <w:rsid w:val="001607C3"/>
    <w:rsid w:val="00161F36"/>
    <w:rsid w:val="0017386B"/>
    <w:rsid w:val="0017786A"/>
    <w:rsid w:val="0018297A"/>
    <w:rsid w:val="00183AC5"/>
    <w:rsid w:val="00186688"/>
    <w:rsid w:val="00191E21"/>
    <w:rsid w:val="0019745D"/>
    <w:rsid w:val="001A2163"/>
    <w:rsid w:val="001A3386"/>
    <w:rsid w:val="001A6D03"/>
    <w:rsid w:val="001B42B9"/>
    <w:rsid w:val="001B5637"/>
    <w:rsid w:val="001B66E7"/>
    <w:rsid w:val="001C04D5"/>
    <w:rsid w:val="001C06B8"/>
    <w:rsid w:val="001C2EAB"/>
    <w:rsid w:val="001C2F46"/>
    <w:rsid w:val="001C3F36"/>
    <w:rsid w:val="001C5E4D"/>
    <w:rsid w:val="001C792C"/>
    <w:rsid w:val="001D1F3D"/>
    <w:rsid w:val="001D70E7"/>
    <w:rsid w:val="001E077E"/>
    <w:rsid w:val="001E3281"/>
    <w:rsid w:val="001E3EEB"/>
    <w:rsid w:val="001E48B7"/>
    <w:rsid w:val="001E5EDF"/>
    <w:rsid w:val="001E6084"/>
    <w:rsid w:val="001E700A"/>
    <w:rsid w:val="001F3607"/>
    <w:rsid w:val="00200C6B"/>
    <w:rsid w:val="00203826"/>
    <w:rsid w:val="00210091"/>
    <w:rsid w:val="00215EBE"/>
    <w:rsid w:val="0021706D"/>
    <w:rsid w:val="002210EB"/>
    <w:rsid w:val="00230CE7"/>
    <w:rsid w:val="002339B5"/>
    <w:rsid w:val="002344B0"/>
    <w:rsid w:val="00243ADE"/>
    <w:rsid w:val="00244AB6"/>
    <w:rsid w:val="002467BD"/>
    <w:rsid w:val="00246CD2"/>
    <w:rsid w:val="002616E4"/>
    <w:rsid w:val="002624A3"/>
    <w:rsid w:val="00263D89"/>
    <w:rsid w:val="00264D13"/>
    <w:rsid w:val="00267176"/>
    <w:rsid w:val="002746DD"/>
    <w:rsid w:val="00277B5B"/>
    <w:rsid w:val="00277BC0"/>
    <w:rsid w:val="002829FD"/>
    <w:rsid w:val="0028381C"/>
    <w:rsid w:val="00284CED"/>
    <w:rsid w:val="00284E79"/>
    <w:rsid w:val="00285051"/>
    <w:rsid w:val="00291577"/>
    <w:rsid w:val="002946A3"/>
    <w:rsid w:val="00294914"/>
    <w:rsid w:val="002A2408"/>
    <w:rsid w:val="002A3C4F"/>
    <w:rsid w:val="002A4771"/>
    <w:rsid w:val="002A5A1F"/>
    <w:rsid w:val="002A75DB"/>
    <w:rsid w:val="002B14AD"/>
    <w:rsid w:val="002B6D34"/>
    <w:rsid w:val="002C2C47"/>
    <w:rsid w:val="002C4D7C"/>
    <w:rsid w:val="002C539C"/>
    <w:rsid w:val="002D5B7F"/>
    <w:rsid w:val="002D74DB"/>
    <w:rsid w:val="002E1C8C"/>
    <w:rsid w:val="002E3052"/>
    <w:rsid w:val="002E3B22"/>
    <w:rsid w:val="002E4B05"/>
    <w:rsid w:val="002F6971"/>
    <w:rsid w:val="002F773E"/>
    <w:rsid w:val="002F7F85"/>
    <w:rsid w:val="00301C7B"/>
    <w:rsid w:val="003133B8"/>
    <w:rsid w:val="003200F0"/>
    <w:rsid w:val="00320CAA"/>
    <w:rsid w:val="003319AC"/>
    <w:rsid w:val="00340139"/>
    <w:rsid w:val="003475D5"/>
    <w:rsid w:val="00347864"/>
    <w:rsid w:val="003508D7"/>
    <w:rsid w:val="00353381"/>
    <w:rsid w:val="003538ED"/>
    <w:rsid w:val="003550BB"/>
    <w:rsid w:val="0035520F"/>
    <w:rsid w:val="003563D4"/>
    <w:rsid w:val="00356C6A"/>
    <w:rsid w:val="003602C3"/>
    <w:rsid w:val="00364B00"/>
    <w:rsid w:val="00365557"/>
    <w:rsid w:val="00366A73"/>
    <w:rsid w:val="003763D7"/>
    <w:rsid w:val="00383582"/>
    <w:rsid w:val="00384AA8"/>
    <w:rsid w:val="00386F4F"/>
    <w:rsid w:val="00391DEA"/>
    <w:rsid w:val="00394F22"/>
    <w:rsid w:val="00395D14"/>
    <w:rsid w:val="00397EE3"/>
    <w:rsid w:val="003A560E"/>
    <w:rsid w:val="003A689D"/>
    <w:rsid w:val="003B602E"/>
    <w:rsid w:val="003B7E0D"/>
    <w:rsid w:val="003C41C9"/>
    <w:rsid w:val="003D21AB"/>
    <w:rsid w:val="003E2B33"/>
    <w:rsid w:val="003E30BA"/>
    <w:rsid w:val="003E61C7"/>
    <w:rsid w:val="003F0EED"/>
    <w:rsid w:val="003F1632"/>
    <w:rsid w:val="003F1F4A"/>
    <w:rsid w:val="003F2510"/>
    <w:rsid w:val="003F3691"/>
    <w:rsid w:val="004044B6"/>
    <w:rsid w:val="00406257"/>
    <w:rsid w:val="00407389"/>
    <w:rsid w:val="004212E5"/>
    <w:rsid w:val="00426273"/>
    <w:rsid w:val="004275A8"/>
    <w:rsid w:val="00433F80"/>
    <w:rsid w:val="00434BC4"/>
    <w:rsid w:val="00445399"/>
    <w:rsid w:val="00446778"/>
    <w:rsid w:val="00451CF7"/>
    <w:rsid w:val="00462B2C"/>
    <w:rsid w:val="00467CE5"/>
    <w:rsid w:val="004701F1"/>
    <w:rsid w:val="00473188"/>
    <w:rsid w:val="00474D65"/>
    <w:rsid w:val="004757FB"/>
    <w:rsid w:val="00475B0D"/>
    <w:rsid w:val="0047614C"/>
    <w:rsid w:val="00476904"/>
    <w:rsid w:val="00492DD3"/>
    <w:rsid w:val="00495E9B"/>
    <w:rsid w:val="004A0386"/>
    <w:rsid w:val="004A1EFC"/>
    <w:rsid w:val="004A7C86"/>
    <w:rsid w:val="004B1872"/>
    <w:rsid w:val="004B1D76"/>
    <w:rsid w:val="004B2798"/>
    <w:rsid w:val="004B31B3"/>
    <w:rsid w:val="004B3CD5"/>
    <w:rsid w:val="004C0C70"/>
    <w:rsid w:val="004C15E9"/>
    <w:rsid w:val="004C1F78"/>
    <w:rsid w:val="004C40D7"/>
    <w:rsid w:val="004C45CF"/>
    <w:rsid w:val="004C6930"/>
    <w:rsid w:val="004D06B0"/>
    <w:rsid w:val="004D142D"/>
    <w:rsid w:val="004D2ABF"/>
    <w:rsid w:val="004D3856"/>
    <w:rsid w:val="004D54B6"/>
    <w:rsid w:val="004D5FB2"/>
    <w:rsid w:val="004D64E7"/>
    <w:rsid w:val="004D7379"/>
    <w:rsid w:val="004D7A11"/>
    <w:rsid w:val="004E093D"/>
    <w:rsid w:val="004E3BE7"/>
    <w:rsid w:val="004E3F3D"/>
    <w:rsid w:val="004F0E56"/>
    <w:rsid w:val="004F3905"/>
    <w:rsid w:val="004F4AA3"/>
    <w:rsid w:val="00501BFB"/>
    <w:rsid w:val="005079EA"/>
    <w:rsid w:val="005121E8"/>
    <w:rsid w:val="005212DA"/>
    <w:rsid w:val="005223BB"/>
    <w:rsid w:val="005256B9"/>
    <w:rsid w:val="00527B02"/>
    <w:rsid w:val="00531CB6"/>
    <w:rsid w:val="00531DB7"/>
    <w:rsid w:val="005360F7"/>
    <w:rsid w:val="00544898"/>
    <w:rsid w:val="005459C6"/>
    <w:rsid w:val="00545DE1"/>
    <w:rsid w:val="00546B43"/>
    <w:rsid w:val="005554DA"/>
    <w:rsid w:val="005560ED"/>
    <w:rsid w:val="0055694E"/>
    <w:rsid w:val="0056046A"/>
    <w:rsid w:val="00561350"/>
    <w:rsid w:val="0056228B"/>
    <w:rsid w:val="0056277C"/>
    <w:rsid w:val="0056389B"/>
    <w:rsid w:val="0057745A"/>
    <w:rsid w:val="00583FAB"/>
    <w:rsid w:val="0058425B"/>
    <w:rsid w:val="00586D44"/>
    <w:rsid w:val="00586E93"/>
    <w:rsid w:val="005918DD"/>
    <w:rsid w:val="005937C4"/>
    <w:rsid w:val="00595290"/>
    <w:rsid w:val="0059561D"/>
    <w:rsid w:val="005966FC"/>
    <w:rsid w:val="005A0089"/>
    <w:rsid w:val="005A1168"/>
    <w:rsid w:val="005A155D"/>
    <w:rsid w:val="005A2178"/>
    <w:rsid w:val="005A25B2"/>
    <w:rsid w:val="005B208C"/>
    <w:rsid w:val="005B2CCA"/>
    <w:rsid w:val="005B31BC"/>
    <w:rsid w:val="005B590E"/>
    <w:rsid w:val="005B656C"/>
    <w:rsid w:val="005C0D7D"/>
    <w:rsid w:val="005C292C"/>
    <w:rsid w:val="005D1A72"/>
    <w:rsid w:val="005D224A"/>
    <w:rsid w:val="005D61A8"/>
    <w:rsid w:val="005E0C91"/>
    <w:rsid w:val="005E4655"/>
    <w:rsid w:val="005E4E24"/>
    <w:rsid w:val="005F385F"/>
    <w:rsid w:val="005F3DF6"/>
    <w:rsid w:val="005F7232"/>
    <w:rsid w:val="00610090"/>
    <w:rsid w:val="006110A4"/>
    <w:rsid w:val="0061112F"/>
    <w:rsid w:val="00613719"/>
    <w:rsid w:val="00625A25"/>
    <w:rsid w:val="00627CCE"/>
    <w:rsid w:val="006305AF"/>
    <w:rsid w:val="00631A58"/>
    <w:rsid w:val="00634551"/>
    <w:rsid w:val="006350CC"/>
    <w:rsid w:val="00635F3A"/>
    <w:rsid w:val="006409C3"/>
    <w:rsid w:val="0064309A"/>
    <w:rsid w:val="00645998"/>
    <w:rsid w:val="006516E7"/>
    <w:rsid w:val="006539C7"/>
    <w:rsid w:val="00655A72"/>
    <w:rsid w:val="006564B6"/>
    <w:rsid w:val="00660122"/>
    <w:rsid w:val="0066146D"/>
    <w:rsid w:val="0066169B"/>
    <w:rsid w:val="00661986"/>
    <w:rsid w:val="00663D3B"/>
    <w:rsid w:val="00665DA6"/>
    <w:rsid w:val="00666723"/>
    <w:rsid w:val="00667ABD"/>
    <w:rsid w:val="00674185"/>
    <w:rsid w:val="0067695B"/>
    <w:rsid w:val="00676C46"/>
    <w:rsid w:val="00686228"/>
    <w:rsid w:val="006954BB"/>
    <w:rsid w:val="00695ABB"/>
    <w:rsid w:val="006A307E"/>
    <w:rsid w:val="006A3C51"/>
    <w:rsid w:val="006A7447"/>
    <w:rsid w:val="006B0161"/>
    <w:rsid w:val="006B0B8F"/>
    <w:rsid w:val="006B1D23"/>
    <w:rsid w:val="006B3E5C"/>
    <w:rsid w:val="006C3659"/>
    <w:rsid w:val="006C3C91"/>
    <w:rsid w:val="006C4EF2"/>
    <w:rsid w:val="006D128F"/>
    <w:rsid w:val="006D392A"/>
    <w:rsid w:val="006D7F5E"/>
    <w:rsid w:val="006E181B"/>
    <w:rsid w:val="006E416B"/>
    <w:rsid w:val="006E4CEA"/>
    <w:rsid w:val="006E5F98"/>
    <w:rsid w:val="006F417A"/>
    <w:rsid w:val="006F5E12"/>
    <w:rsid w:val="006F5E6F"/>
    <w:rsid w:val="0070108A"/>
    <w:rsid w:val="00701B02"/>
    <w:rsid w:val="007044B9"/>
    <w:rsid w:val="00707BFF"/>
    <w:rsid w:val="007106C5"/>
    <w:rsid w:val="00712627"/>
    <w:rsid w:val="00716353"/>
    <w:rsid w:val="00721E82"/>
    <w:rsid w:val="007230DA"/>
    <w:rsid w:val="00723560"/>
    <w:rsid w:val="00730C8D"/>
    <w:rsid w:val="00732D51"/>
    <w:rsid w:val="00733B19"/>
    <w:rsid w:val="007360EE"/>
    <w:rsid w:val="007512B8"/>
    <w:rsid w:val="0075379C"/>
    <w:rsid w:val="0076231B"/>
    <w:rsid w:val="00762A5F"/>
    <w:rsid w:val="00763C6D"/>
    <w:rsid w:val="007656F0"/>
    <w:rsid w:val="00767ACC"/>
    <w:rsid w:val="00770247"/>
    <w:rsid w:val="00772A14"/>
    <w:rsid w:val="00772D9B"/>
    <w:rsid w:val="00776A67"/>
    <w:rsid w:val="00776AF4"/>
    <w:rsid w:val="00777EA6"/>
    <w:rsid w:val="00780954"/>
    <w:rsid w:val="007839F6"/>
    <w:rsid w:val="00792E0E"/>
    <w:rsid w:val="007A6619"/>
    <w:rsid w:val="007B15D1"/>
    <w:rsid w:val="007B2836"/>
    <w:rsid w:val="007B3ED4"/>
    <w:rsid w:val="007B4A2F"/>
    <w:rsid w:val="007B5B96"/>
    <w:rsid w:val="007B6778"/>
    <w:rsid w:val="007C1E07"/>
    <w:rsid w:val="007C5854"/>
    <w:rsid w:val="007C638D"/>
    <w:rsid w:val="007D1EEF"/>
    <w:rsid w:val="007E03D0"/>
    <w:rsid w:val="007E2582"/>
    <w:rsid w:val="007E57FD"/>
    <w:rsid w:val="007F07F3"/>
    <w:rsid w:val="007F0A01"/>
    <w:rsid w:val="007F4BF0"/>
    <w:rsid w:val="007F59AD"/>
    <w:rsid w:val="00801DF8"/>
    <w:rsid w:val="00802893"/>
    <w:rsid w:val="00802A0F"/>
    <w:rsid w:val="00804C1A"/>
    <w:rsid w:val="0081111B"/>
    <w:rsid w:val="00811A6A"/>
    <w:rsid w:val="00812A4C"/>
    <w:rsid w:val="008167DB"/>
    <w:rsid w:val="0082084C"/>
    <w:rsid w:val="00820A53"/>
    <w:rsid w:val="00822993"/>
    <w:rsid w:val="00827E0F"/>
    <w:rsid w:val="008302A7"/>
    <w:rsid w:val="00834669"/>
    <w:rsid w:val="008360A8"/>
    <w:rsid w:val="00837E21"/>
    <w:rsid w:val="008445E9"/>
    <w:rsid w:val="00844F9C"/>
    <w:rsid w:val="00845CD7"/>
    <w:rsid w:val="00852AB0"/>
    <w:rsid w:val="00852B95"/>
    <w:rsid w:val="0085342E"/>
    <w:rsid w:val="00856FA9"/>
    <w:rsid w:val="00857826"/>
    <w:rsid w:val="008613B8"/>
    <w:rsid w:val="00866D88"/>
    <w:rsid w:val="00872462"/>
    <w:rsid w:val="00873897"/>
    <w:rsid w:val="00880320"/>
    <w:rsid w:val="0088129E"/>
    <w:rsid w:val="008823B4"/>
    <w:rsid w:val="00886C5D"/>
    <w:rsid w:val="00887EE7"/>
    <w:rsid w:val="00891168"/>
    <w:rsid w:val="00893F52"/>
    <w:rsid w:val="008A6731"/>
    <w:rsid w:val="008B3228"/>
    <w:rsid w:val="008C3323"/>
    <w:rsid w:val="008C50CA"/>
    <w:rsid w:val="008C5481"/>
    <w:rsid w:val="008C64BF"/>
    <w:rsid w:val="008C7610"/>
    <w:rsid w:val="008D15DF"/>
    <w:rsid w:val="008D1AB6"/>
    <w:rsid w:val="008D5244"/>
    <w:rsid w:val="008E004A"/>
    <w:rsid w:val="008E06EB"/>
    <w:rsid w:val="008E3A30"/>
    <w:rsid w:val="008F38CA"/>
    <w:rsid w:val="008F47BC"/>
    <w:rsid w:val="00900D98"/>
    <w:rsid w:val="00905ACC"/>
    <w:rsid w:val="009150A9"/>
    <w:rsid w:val="00927D95"/>
    <w:rsid w:val="00931FD5"/>
    <w:rsid w:val="00935C3F"/>
    <w:rsid w:val="009477F8"/>
    <w:rsid w:val="009531F2"/>
    <w:rsid w:val="00953C03"/>
    <w:rsid w:val="00954254"/>
    <w:rsid w:val="009547FD"/>
    <w:rsid w:val="00954998"/>
    <w:rsid w:val="009625D2"/>
    <w:rsid w:val="00964077"/>
    <w:rsid w:val="00967AC9"/>
    <w:rsid w:val="00975794"/>
    <w:rsid w:val="00975FE0"/>
    <w:rsid w:val="00982C1C"/>
    <w:rsid w:val="00987158"/>
    <w:rsid w:val="00991140"/>
    <w:rsid w:val="0099479F"/>
    <w:rsid w:val="00995CCC"/>
    <w:rsid w:val="009972DB"/>
    <w:rsid w:val="009B1878"/>
    <w:rsid w:val="009B29FB"/>
    <w:rsid w:val="009B793B"/>
    <w:rsid w:val="009B7DEA"/>
    <w:rsid w:val="009C0A87"/>
    <w:rsid w:val="009C2148"/>
    <w:rsid w:val="009C3EF9"/>
    <w:rsid w:val="009D0A78"/>
    <w:rsid w:val="009D2D91"/>
    <w:rsid w:val="009D391B"/>
    <w:rsid w:val="009D59AC"/>
    <w:rsid w:val="009D72E4"/>
    <w:rsid w:val="009E2071"/>
    <w:rsid w:val="009E443A"/>
    <w:rsid w:val="009E5743"/>
    <w:rsid w:val="009F3EB3"/>
    <w:rsid w:val="009F4806"/>
    <w:rsid w:val="009F7D19"/>
    <w:rsid w:val="00A0106B"/>
    <w:rsid w:val="00A057EB"/>
    <w:rsid w:val="00A06403"/>
    <w:rsid w:val="00A10424"/>
    <w:rsid w:val="00A149AD"/>
    <w:rsid w:val="00A14F5F"/>
    <w:rsid w:val="00A15B18"/>
    <w:rsid w:val="00A16598"/>
    <w:rsid w:val="00A20E35"/>
    <w:rsid w:val="00A2498B"/>
    <w:rsid w:val="00A2650E"/>
    <w:rsid w:val="00A26697"/>
    <w:rsid w:val="00A403FF"/>
    <w:rsid w:val="00A5026B"/>
    <w:rsid w:val="00A53095"/>
    <w:rsid w:val="00A55940"/>
    <w:rsid w:val="00A5728E"/>
    <w:rsid w:val="00A578EC"/>
    <w:rsid w:val="00A61769"/>
    <w:rsid w:val="00A70836"/>
    <w:rsid w:val="00A70F2F"/>
    <w:rsid w:val="00A75E73"/>
    <w:rsid w:val="00A768AF"/>
    <w:rsid w:val="00A8476F"/>
    <w:rsid w:val="00A90082"/>
    <w:rsid w:val="00A90610"/>
    <w:rsid w:val="00A90CA2"/>
    <w:rsid w:val="00A90D8A"/>
    <w:rsid w:val="00A959F3"/>
    <w:rsid w:val="00A977E2"/>
    <w:rsid w:val="00A97974"/>
    <w:rsid w:val="00A97E45"/>
    <w:rsid w:val="00AA1C3E"/>
    <w:rsid w:val="00AA3506"/>
    <w:rsid w:val="00AA43C0"/>
    <w:rsid w:val="00AB2BC4"/>
    <w:rsid w:val="00AB2FB9"/>
    <w:rsid w:val="00AB56E4"/>
    <w:rsid w:val="00AC33BC"/>
    <w:rsid w:val="00AC4AE4"/>
    <w:rsid w:val="00AC5B9B"/>
    <w:rsid w:val="00AC79EE"/>
    <w:rsid w:val="00AD01F1"/>
    <w:rsid w:val="00AD664A"/>
    <w:rsid w:val="00AD6AA6"/>
    <w:rsid w:val="00AE16C8"/>
    <w:rsid w:val="00AF1A40"/>
    <w:rsid w:val="00AF6CBF"/>
    <w:rsid w:val="00B01821"/>
    <w:rsid w:val="00B04B76"/>
    <w:rsid w:val="00B05A22"/>
    <w:rsid w:val="00B1084B"/>
    <w:rsid w:val="00B12B6F"/>
    <w:rsid w:val="00B16511"/>
    <w:rsid w:val="00B209D4"/>
    <w:rsid w:val="00B22AE5"/>
    <w:rsid w:val="00B2453F"/>
    <w:rsid w:val="00B30D16"/>
    <w:rsid w:val="00B35FE8"/>
    <w:rsid w:val="00B37619"/>
    <w:rsid w:val="00B4023C"/>
    <w:rsid w:val="00B417FE"/>
    <w:rsid w:val="00B5261A"/>
    <w:rsid w:val="00B57FC7"/>
    <w:rsid w:val="00B603F0"/>
    <w:rsid w:val="00B63264"/>
    <w:rsid w:val="00B63EB7"/>
    <w:rsid w:val="00B70AFE"/>
    <w:rsid w:val="00B739E8"/>
    <w:rsid w:val="00B74F27"/>
    <w:rsid w:val="00B75335"/>
    <w:rsid w:val="00B83F1F"/>
    <w:rsid w:val="00B8454F"/>
    <w:rsid w:val="00B84D97"/>
    <w:rsid w:val="00B85175"/>
    <w:rsid w:val="00B85377"/>
    <w:rsid w:val="00B86DC1"/>
    <w:rsid w:val="00B9058F"/>
    <w:rsid w:val="00B905B6"/>
    <w:rsid w:val="00B92775"/>
    <w:rsid w:val="00BA47CF"/>
    <w:rsid w:val="00BA7794"/>
    <w:rsid w:val="00BA7EBA"/>
    <w:rsid w:val="00BB34C0"/>
    <w:rsid w:val="00BC00EE"/>
    <w:rsid w:val="00BC4499"/>
    <w:rsid w:val="00BC4736"/>
    <w:rsid w:val="00BC70ED"/>
    <w:rsid w:val="00BC7214"/>
    <w:rsid w:val="00BD31AD"/>
    <w:rsid w:val="00BD5A09"/>
    <w:rsid w:val="00BF17D1"/>
    <w:rsid w:val="00C018BA"/>
    <w:rsid w:val="00C0655B"/>
    <w:rsid w:val="00C07D01"/>
    <w:rsid w:val="00C12560"/>
    <w:rsid w:val="00C12E93"/>
    <w:rsid w:val="00C1470B"/>
    <w:rsid w:val="00C17C4E"/>
    <w:rsid w:val="00C202B8"/>
    <w:rsid w:val="00C276BB"/>
    <w:rsid w:val="00C3076E"/>
    <w:rsid w:val="00C3288A"/>
    <w:rsid w:val="00C344E6"/>
    <w:rsid w:val="00C4078C"/>
    <w:rsid w:val="00C40A80"/>
    <w:rsid w:val="00C43A90"/>
    <w:rsid w:val="00C44A3F"/>
    <w:rsid w:val="00C44C70"/>
    <w:rsid w:val="00C46076"/>
    <w:rsid w:val="00C50C0B"/>
    <w:rsid w:val="00C515D2"/>
    <w:rsid w:val="00C528C3"/>
    <w:rsid w:val="00C54C2B"/>
    <w:rsid w:val="00C556A3"/>
    <w:rsid w:val="00C57444"/>
    <w:rsid w:val="00C612AC"/>
    <w:rsid w:val="00C7093E"/>
    <w:rsid w:val="00C802DA"/>
    <w:rsid w:val="00C85C27"/>
    <w:rsid w:val="00C924B6"/>
    <w:rsid w:val="00CA0AF4"/>
    <w:rsid w:val="00CA529B"/>
    <w:rsid w:val="00CA7544"/>
    <w:rsid w:val="00CB2D8A"/>
    <w:rsid w:val="00CB396C"/>
    <w:rsid w:val="00CB6C3E"/>
    <w:rsid w:val="00CC29D2"/>
    <w:rsid w:val="00CC38CE"/>
    <w:rsid w:val="00CC472B"/>
    <w:rsid w:val="00CC6CBC"/>
    <w:rsid w:val="00CD0FD8"/>
    <w:rsid w:val="00CD7406"/>
    <w:rsid w:val="00CE0E3F"/>
    <w:rsid w:val="00CE421D"/>
    <w:rsid w:val="00CE7D42"/>
    <w:rsid w:val="00CF05C2"/>
    <w:rsid w:val="00CF2E49"/>
    <w:rsid w:val="00CF57A7"/>
    <w:rsid w:val="00CF7DE1"/>
    <w:rsid w:val="00D0120B"/>
    <w:rsid w:val="00D04E0C"/>
    <w:rsid w:val="00D054E9"/>
    <w:rsid w:val="00D111D1"/>
    <w:rsid w:val="00D11AD6"/>
    <w:rsid w:val="00D11E52"/>
    <w:rsid w:val="00D11E59"/>
    <w:rsid w:val="00D13ED1"/>
    <w:rsid w:val="00D1609E"/>
    <w:rsid w:val="00D21119"/>
    <w:rsid w:val="00D2344A"/>
    <w:rsid w:val="00D311CC"/>
    <w:rsid w:val="00D33ECE"/>
    <w:rsid w:val="00D401E8"/>
    <w:rsid w:val="00D420CC"/>
    <w:rsid w:val="00D4257F"/>
    <w:rsid w:val="00D435C6"/>
    <w:rsid w:val="00D43C83"/>
    <w:rsid w:val="00D50145"/>
    <w:rsid w:val="00D51668"/>
    <w:rsid w:val="00D52CE3"/>
    <w:rsid w:val="00D57238"/>
    <w:rsid w:val="00D576CF"/>
    <w:rsid w:val="00D60786"/>
    <w:rsid w:val="00D622A1"/>
    <w:rsid w:val="00D64D8E"/>
    <w:rsid w:val="00D67927"/>
    <w:rsid w:val="00D71FF3"/>
    <w:rsid w:val="00D7385A"/>
    <w:rsid w:val="00D757E7"/>
    <w:rsid w:val="00D840F4"/>
    <w:rsid w:val="00D9280D"/>
    <w:rsid w:val="00DA0ED0"/>
    <w:rsid w:val="00DA3499"/>
    <w:rsid w:val="00DA3BA5"/>
    <w:rsid w:val="00DA60CD"/>
    <w:rsid w:val="00DB1355"/>
    <w:rsid w:val="00DB13A3"/>
    <w:rsid w:val="00DB63BC"/>
    <w:rsid w:val="00DC1CA9"/>
    <w:rsid w:val="00DC633C"/>
    <w:rsid w:val="00DD0CD0"/>
    <w:rsid w:val="00DD471D"/>
    <w:rsid w:val="00DD58A1"/>
    <w:rsid w:val="00DE1206"/>
    <w:rsid w:val="00DE5D50"/>
    <w:rsid w:val="00DE6DBD"/>
    <w:rsid w:val="00DF29B5"/>
    <w:rsid w:val="00E00BC7"/>
    <w:rsid w:val="00E00DF2"/>
    <w:rsid w:val="00E02C5E"/>
    <w:rsid w:val="00E07641"/>
    <w:rsid w:val="00E07D60"/>
    <w:rsid w:val="00E07E49"/>
    <w:rsid w:val="00E111C4"/>
    <w:rsid w:val="00E128F4"/>
    <w:rsid w:val="00E12E27"/>
    <w:rsid w:val="00E136CC"/>
    <w:rsid w:val="00E17824"/>
    <w:rsid w:val="00E226BE"/>
    <w:rsid w:val="00E226D8"/>
    <w:rsid w:val="00E350F4"/>
    <w:rsid w:val="00E40100"/>
    <w:rsid w:val="00E40F5A"/>
    <w:rsid w:val="00E43ABC"/>
    <w:rsid w:val="00E4402C"/>
    <w:rsid w:val="00E548F6"/>
    <w:rsid w:val="00E626F4"/>
    <w:rsid w:val="00E63EE1"/>
    <w:rsid w:val="00E66A6D"/>
    <w:rsid w:val="00E66CA1"/>
    <w:rsid w:val="00E73E3A"/>
    <w:rsid w:val="00E73ECC"/>
    <w:rsid w:val="00E74DDD"/>
    <w:rsid w:val="00E764C8"/>
    <w:rsid w:val="00E76E18"/>
    <w:rsid w:val="00E80292"/>
    <w:rsid w:val="00E82393"/>
    <w:rsid w:val="00E92584"/>
    <w:rsid w:val="00E9381D"/>
    <w:rsid w:val="00EA2CC3"/>
    <w:rsid w:val="00EA4F78"/>
    <w:rsid w:val="00EA5627"/>
    <w:rsid w:val="00EA60DE"/>
    <w:rsid w:val="00EB52E4"/>
    <w:rsid w:val="00EB7E84"/>
    <w:rsid w:val="00EC073A"/>
    <w:rsid w:val="00EC4997"/>
    <w:rsid w:val="00ED0C3F"/>
    <w:rsid w:val="00EE069B"/>
    <w:rsid w:val="00EE0AEE"/>
    <w:rsid w:val="00EE45F8"/>
    <w:rsid w:val="00EE6C2D"/>
    <w:rsid w:val="00EE7115"/>
    <w:rsid w:val="00EE7CDB"/>
    <w:rsid w:val="00EF199F"/>
    <w:rsid w:val="00EF5E46"/>
    <w:rsid w:val="00EF63C0"/>
    <w:rsid w:val="00EF6627"/>
    <w:rsid w:val="00F04A14"/>
    <w:rsid w:val="00F07B16"/>
    <w:rsid w:val="00F109AE"/>
    <w:rsid w:val="00F10C9E"/>
    <w:rsid w:val="00F11B34"/>
    <w:rsid w:val="00F13B46"/>
    <w:rsid w:val="00F17ECA"/>
    <w:rsid w:val="00F225E4"/>
    <w:rsid w:val="00F24524"/>
    <w:rsid w:val="00F27A17"/>
    <w:rsid w:val="00F27C0A"/>
    <w:rsid w:val="00F30BD9"/>
    <w:rsid w:val="00F34251"/>
    <w:rsid w:val="00F36008"/>
    <w:rsid w:val="00F37263"/>
    <w:rsid w:val="00F4275B"/>
    <w:rsid w:val="00F44E7E"/>
    <w:rsid w:val="00F467C6"/>
    <w:rsid w:val="00F47916"/>
    <w:rsid w:val="00F51F9D"/>
    <w:rsid w:val="00F52073"/>
    <w:rsid w:val="00F63D83"/>
    <w:rsid w:val="00F7099C"/>
    <w:rsid w:val="00F71446"/>
    <w:rsid w:val="00F721B6"/>
    <w:rsid w:val="00F731C7"/>
    <w:rsid w:val="00F757CC"/>
    <w:rsid w:val="00F76B0C"/>
    <w:rsid w:val="00F77105"/>
    <w:rsid w:val="00F811BB"/>
    <w:rsid w:val="00F84DE3"/>
    <w:rsid w:val="00F90365"/>
    <w:rsid w:val="00F95451"/>
    <w:rsid w:val="00F96344"/>
    <w:rsid w:val="00FA2F66"/>
    <w:rsid w:val="00FA45E8"/>
    <w:rsid w:val="00FA5D51"/>
    <w:rsid w:val="00FA6182"/>
    <w:rsid w:val="00FA68AA"/>
    <w:rsid w:val="00FA7148"/>
    <w:rsid w:val="00FB0EAC"/>
    <w:rsid w:val="00FB2710"/>
    <w:rsid w:val="00FB56E0"/>
    <w:rsid w:val="00FB77FF"/>
    <w:rsid w:val="00FC001E"/>
    <w:rsid w:val="00FC03B6"/>
    <w:rsid w:val="00FC371E"/>
    <w:rsid w:val="00FD04ED"/>
    <w:rsid w:val="00FD2DDE"/>
    <w:rsid w:val="00FD4790"/>
    <w:rsid w:val="00FD5690"/>
    <w:rsid w:val="00FE1BBF"/>
    <w:rsid w:val="00FE4A98"/>
    <w:rsid w:val="00FF3864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5918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18DD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918D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6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360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360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60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D64E7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2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29B"/>
    <w:rPr>
      <w:rFonts w:ascii="Tahoma" w:hAnsi="Tahoma" w:cs="Tahoma"/>
      <w:sz w:val="16"/>
      <w:szCs w:val="16"/>
    </w:rPr>
  </w:style>
  <w:style w:type="character" w:customStyle="1" w:styleId="selectfio">
    <w:name w:val="selectfio"/>
    <w:basedOn w:val="a0"/>
    <w:rsid w:val="00183AC5"/>
  </w:style>
  <w:style w:type="character" w:customStyle="1" w:styleId="apple-converted-space">
    <w:name w:val="apple-converted-space"/>
    <w:basedOn w:val="a0"/>
    <w:rsid w:val="00183AC5"/>
  </w:style>
  <w:style w:type="character" w:styleId="ac">
    <w:name w:val="Hyperlink"/>
    <w:uiPriority w:val="99"/>
    <w:unhideWhenUsed/>
    <w:rsid w:val="00A6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33EA-3BFF-462F-BB7F-23891124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11</Pages>
  <Words>2739</Words>
  <Characters>22195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cp:lastModifiedBy>Dynchikov_SU</cp:lastModifiedBy>
  <cp:revision>265</cp:revision>
  <cp:lastPrinted>2020-04-10T06:30:00Z</cp:lastPrinted>
  <dcterms:created xsi:type="dcterms:W3CDTF">2016-01-28T08:01:00Z</dcterms:created>
  <dcterms:modified xsi:type="dcterms:W3CDTF">2020-05-14T11:32:00Z</dcterms:modified>
</cp:coreProperties>
</file>