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C0" w:rsidRDefault="006E21C0" w:rsidP="006E21C0">
      <w:pPr>
        <w:pStyle w:val="1"/>
      </w:pPr>
      <w:r>
        <w:fldChar w:fldCharType="begin"/>
      </w:r>
      <w:r>
        <w:instrText>HYPERLINK "garantF1://70679180.0"</w:instrText>
      </w:r>
      <w:r>
        <w:fldChar w:fldCharType="separate"/>
      </w:r>
      <w:r>
        <w:rPr>
          <w:rStyle w:val="a3"/>
          <w:b w:val="0"/>
          <w:bCs w:val="0"/>
        </w:rPr>
        <w:t>Приказ Министерства строительства и жилищно-коммунального хозяйства РФ от 14 марта 2014 г. N 97/</w:t>
      </w:r>
      <w:proofErr w:type="spellStart"/>
      <w:proofErr w:type="gramStart"/>
      <w:r>
        <w:rPr>
          <w:rStyle w:val="a3"/>
          <w:b w:val="0"/>
          <w:bCs w:val="0"/>
        </w:rPr>
        <w:t>пр</w:t>
      </w:r>
      <w:proofErr w:type="spellEnd"/>
      <w:proofErr w:type="gramEnd"/>
      <w:r>
        <w:rPr>
          <w:rStyle w:val="a3"/>
          <w:b w:val="0"/>
          <w:bCs w:val="0"/>
        </w:rPr>
        <w:br/>
        <w:t>"О внесении сметных нормативов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бюджета"</w:t>
      </w:r>
      <w:r>
        <w:fldChar w:fldCharType="end"/>
      </w:r>
    </w:p>
    <w:p w:rsidR="006E21C0" w:rsidRDefault="006E21C0" w:rsidP="006E21C0"/>
    <w:p w:rsidR="006E21C0" w:rsidRDefault="006E21C0" w:rsidP="006E21C0">
      <w:proofErr w:type="gramStart"/>
      <w:r>
        <w:t xml:space="preserve">В соответствии с </w:t>
      </w:r>
      <w:hyperlink r:id="rId4" w:history="1">
        <w:r>
          <w:rPr>
            <w:rStyle w:val="a3"/>
          </w:rPr>
          <w:t>подпунктами 5.2.10</w:t>
        </w:r>
      </w:hyperlink>
      <w:r>
        <w:t xml:space="preserve">, </w:t>
      </w:r>
      <w:hyperlink r:id="rId5" w:history="1">
        <w:r>
          <w:rPr>
            <w:rStyle w:val="a3"/>
          </w:rPr>
          <w:t>5.2.11</w:t>
        </w:r>
      </w:hyperlink>
      <w:r>
        <w:t xml:space="preserve"> Положения о Министерстве строительства и жилищно-коммунального хозяйства Российской Федерации, утвержденного </w:t>
      </w:r>
      <w:hyperlink r:id="rId6" w:history="1">
        <w:r>
          <w:rPr>
            <w:rStyle w:val="a3"/>
          </w:rPr>
          <w:t>постановлением</w:t>
        </w:r>
      </w:hyperlink>
      <w:r>
        <w:t xml:space="preserve"> Правительства Российской Федерации от 18 ноября 2013 г. N 1038 (Собрание законодательства Российской Федерации, 2013, N 47, ст. 6117), </w:t>
      </w:r>
      <w:hyperlink r:id="rId7" w:history="1">
        <w:r>
          <w:rPr>
            <w:rStyle w:val="a3"/>
          </w:rPr>
          <w:t>пунктом 20</w:t>
        </w:r>
      </w:hyperlink>
      <w:r>
        <w:t xml:space="preserve"> Порядка разработки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бюджета, утвержденного</w:t>
      </w:r>
      <w:proofErr w:type="gramEnd"/>
      <w:r>
        <w:t xml:space="preserve"> </w:t>
      </w:r>
      <w:hyperlink r:id="rId8" w:history="1">
        <w:proofErr w:type="gramStart"/>
        <w:r>
          <w:rPr>
            <w:rStyle w:val="a3"/>
          </w:rPr>
          <w:t>приказом</w:t>
        </w:r>
      </w:hyperlink>
      <w:r>
        <w:t xml:space="preserve"> Федерального агентства по строительству и жилищно-коммунальному хозяйству от 4 декабря 2012 г. N 75/ГС (зарегистрирован Министерством юстиции Российской Федерации 7 марта 2013 г., регистрационный N 27573, Российская газета, 20 марта 2013 г., N 59), </w:t>
      </w:r>
      <w:hyperlink r:id="rId9" w:history="1">
        <w:r>
          <w:rPr>
            <w:rStyle w:val="a3"/>
          </w:rPr>
          <w:t>Порядка</w:t>
        </w:r>
      </w:hyperlink>
      <w:r>
        <w:t xml:space="preserve"> формирования и ведения федерального реестра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</w:t>
      </w:r>
      <w:proofErr w:type="gramEnd"/>
      <w:r>
        <w:t xml:space="preserve"> бюджета, и предоставления сведений, включенных в указанный реестр, утвержденного </w:t>
      </w:r>
      <w:hyperlink r:id="rId10" w:history="1">
        <w:r>
          <w:rPr>
            <w:rStyle w:val="a3"/>
          </w:rPr>
          <w:t>приказом</w:t>
        </w:r>
      </w:hyperlink>
      <w:r>
        <w:t xml:space="preserve"> Федерального агентства по строительству и жилищно-коммунальному хозяйству от 5 февраля 2013 г. N 17/ГС (зарегистрирован Министерством юстиции Российской Федерации 7 марта 2013 г., регистрационный N 27571, Российская газета, 20 марта 2013 г., N 59) приказываю:</w:t>
      </w:r>
    </w:p>
    <w:p w:rsidR="006E21C0" w:rsidRDefault="006E21C0" w:rsidP="006E21C0">
      <w:r>
        <w:t>Внести в раздел 3 "Территориальные сметные нормативы" федерального реестра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бюджета, следующие изменения и дополнения в территориальные сметные нормативы:</w:t>
      </w:r>
    </w:p>
    <w:p w:rsidR="006E21C0" w:rsidRDefault="006E21C0" w:rsidP="006E21C0">
      <w:bookmarkStart w:id="0" w:name="sub_1"/>
      <w:r>
        <w:t>1. Изменения и дополнения в территориальные сметные нормативы Воронежской области в составе:</w:t>
      </w:r>
    </w:p>
    <w:bookmarkEnd w:id="0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81-01-2001-И2);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81-01-2001-И2);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81-02-2001-И2);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81-03-2001-И2);</w:t>
      </w:r>
    </w:p>
    <w:p w:rsidR="006E21C0" w:rsidRDefault="006E21C0" w:rsidP="006E21C0">
      <w:r>
        <w:t>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81-04-2001-И2);</w:t>
      </w:r>
    </w:p>
    <w:p w:rsidR="006E21C0" w:rsidRDefault="006E21C0" w:rsidP="006E21C0">
      <w:r>
        <w:t>единичные расценки на пусконаладочные работы (</w:t>
      </w:r>
      <w:proofErr w:type="spellStart"/>
      <w:r>
        <w:t>ТЕРп</w:t>
      </w:r>
      <w:proofErr w:type="spellEnd"/>
      <w:r>
        <w:t xml:space="preserve"> 81-05-2001-И2).</w:t>
      </w:r>
    </w:p>
    <w:p w:rsidR="006E21C0" w:rsidRDefault="006E21C0" w:rsidP="006E21C0">
      <w:bookmarkStart w:id="1" w:name="sub_2"/>
      <w:r>
        <w:t>2. Изменения и дополнения в территориальные сметные нормативы Кемеровской области в составе:</w:t>
      </w:r>
    </w:p>
    <w:bookmarkEnd w:id="1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81-01-2001-И2);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81-01-2001-И2);</w:t>
      </w:r>
    </w:p>
    <w:p w:rsidR="006E21C0" w:rsidRDefault="006E21C0" w:rsidP="006E21C0">
      <w:r>
        <w:t xml:space="preserve">единичные расценки на строительные и специальные строительные работы (ТЕР </w:t>
      </w:r>
      <w:r>
        <w:lastRenderedPageBreak/>
        <w:t>81-02-2001-И2);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81-03-2001-И2);</w:t>
      </w:r>
    </w:p>
    <w:p w:rsidR="006E21C0" w:rsidRDefault="006E21C0" w:rsidP="006E21C0">
      <w:r>
        <w:t>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81-04-2001-И2);</w:t>
      </w:r>
    </w:p>
    <w:p w:rsidR="006E21C0" w:rsidRDefault="006E21C0" w:rsidP="006E21C0">
      <w:r>
        <w:t>единичные расценки на пусконаладочные работы (</w:t>
      </w:r>
      <w:proofErr w:type="spellStart"/>
      <w:r>
        <w:t>ТЕРп</w:t>
      </w:r>
      <w:proofErr w:type="spellEnd"/>
      <w:r>
        <w:t xml:space="preserve"> 81-05-2001-И2);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2" w:name="sub_3"/>
      <w:r>
        <w:t>3. Изменения и дополнения в территориальные сметные нормативы Республики Башкортостан в составе:</w:t>
      </w:r>
    </w:p>
    <w:bookmarkEnd w:id="2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81-01-2001-И3);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81-01-2001-И3);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81-02-2001-И3).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81-03-2001-И3).</w:t>
      </w:r>
    </w:p>
    <w:p w:rsidR="006E21C0" w:rsidRDefault="006E21C0" w:rsidP="006E21C0">
      <w:bookmarkStart w:id="3" w:name="sub_4"/>
      <w:r>
        <w:t>4. Изменения и дополнения в территориальные сметные нормативы Алтайского края в составе:</w:t>
      </w:r>
    </w:p>
    <w:bookmarkEnd w:id="3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81-01-2001-И3);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81-01-2001-И3);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81-02-2001-И3);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81-03-2001-И3);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4" w:name="sub_5"/>
      <w:r>
        <w:t>5. Территориальные сметные нормативы Иркутской области в составе: 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81-04-2001);</w:t>
      </w:r>
    </w:p>
    <w:bookmarkEnd w:id="4"/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5" w:name="sub_6"/>
      <w:r>
        <w:t xml:space="preserve">6. Изменения и дополнения в территориальные сметные нормативы Ханты-Мансийского автономного округа - </w:t>
      </w:r>
      <w:proofErr w:type="spellStart"/>
      <w:r>
        <w:t>Югры</w:t>
      </w:r>
      <w:proofErr w:type="spellEnd"/>
      <w:r>
        <w:t xml:space="preserve"> в составе:</w:t>
      </w:r>
    </w:p>
    <w:bookmarkEnd w:id="5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81-01-2001-И2);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81-01-2001-И2);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81-02-2001-И2);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81-03-2001-И2);</w:t>
      </w:r>
    </w:p>
    <w:p w:rsidR="006E21C0" w:rsidRDefault="006E21C0" w:rsidP="006E21C0">
      <w:r>
        <w:t>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81-04-2001-И2);</w:t>
      </w:r>
    </w:p>
    <w:p w:rsidR="006E21C0" w:rsidRDefault="006E21C0" w:rsidP="006E21C0">
      <w:r>
        <w:t>единичные расценки на пусконаладочные работы (</w:t>
      </w:r>
      <w:proofErr w:type="spellStart"/>
      <w:r>
        <w:t>ТЕРп</w:t>
      </w:r>
      <w:proofErr w:type="spellEnd"/>
      <w:r>
        <w:t xml:space="preserve"> 81-05-2001-И2);</w:t>
      </w:r>
    </w:p>
    <w:p w:rsidR="006E21C0" w:rsidRDefault="006E21C0" w:rsidP="006E21C0">
      <w:r>
        <w:t>единичные расценки на капитальный ремонт оборудования (</w:t>
      </w:r>
      <w:proofErr w:type="spellStart"/>
      <w:r>
        <w:t>ТЕРмр</w:t>
      </w:r>
      <w:proofErr w:type="spellEnd"/>
      <w:r>
        <w:t xml:space="preserve"> 81-06-2001-И2);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6" w:name="sub_7"/>
      <w:r>
        <w:t>7. Изменения и дополнения в территориальные сметные нормативы Новгородской области в составе:</w:t>
      </w:r>
    </w:p>
    <w:bookmarkEnd w:id="6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81-01-2001-И5);</w:t>
      </w:r>
    </w:p>
    <w:p w:rsidR="006E21C0" w:rsidRDefault="006E21C0" w:rsidP="006E21C0">
      <w:r>
        <w:t xml:space="preserve">сметные расценки на эксплуатацию строительных машин и автотранспортных </w:t>
      </w:r>
      <w:r>
        <w:lastRenderedPageBreak/>
        <w:t>средств (ТСЭМ 81-01-2001-И5);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81-02-2001-И6);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81-03-2001-И4).</w:t>
      </w:r>
    </w:p>
    <w:p w:rsidR="006E21C0" w:rsidRDefault="006E21C0" w:rsidP="006E21C0">
      <w:bookmarkStart w:id="7" w:name="sub_8"/>
      <w:r>
        <w:t>8. Изменения и дополнения в территориальные сметные нормативы Амурской области в составе:</w:t>
      </w:r>
    </w:p>
    <w:bookmarkEnd w:id="7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81-01-2001-И1);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81-01-2001-И1);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81-02-2001-И1);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81-03-2001-И1);</w:t>
      </w:r>
    </w:p>
    <w:p w:rsidR="006E21C0" w:rsidRDefault="006E21C0" w:rsidP="006E21C0">
      <w:r>
        <w:t>единичные расценки на ремонтно-строительные работы (ТЕРр81-04-2001-И1);</w:t>
      </w:r>
    </w:p>
    <w:p w:rsidR="006E21C0" w:rsidRDefault="006E21C0" w:rsidP="006E21C0">
      <w:r>
        <w:t>единичные расценки на пусконаладочные работы (</w:t>
      </w:r>
      <w:proofErr w:type="spellStart"/>
      <w:r>
        <w:t>ТЕРп</w:t>
      </w:r>
      <w:proofErr w:type="spellEnd"/>
      <w:r>
        <w:t xml:space="preserve"> 81-05-2001-И1);</w:t>
      </w:r>
    </w:p>
    <w:p w:rsidR="006E21C0" w:rsidRDefault="006E21C0" w:rsidP="006E21C0">
      <w:r>
        <w:t>единичные расценки на капитальный ремонт оборудования (</w:t>
      </w:r>
      <w:proofErr w:type="spellStart"/>
      <w:r>
        <w:t>ТЕРмр</w:t>
      </w:r>
      <w:proofErr w:type="spellEnd"/>
      <w:r>
        <w:t xml:space="preserve"> 81-06-2001-И1);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8" w:name="sub_9"/>
      <w:r>
        <w:t>9. Территориальные сметные нормативы Забайкальского края в составе: сборники сметных цен на материалы, изделия и конструкции, применяемые в строительстве (ТССЦ 81-01-2001);</w:t>
      </w:r>
    </w:p>
    <w:bookmarkEnd w:id="8"/>
    <w:p w:rsidR="006E21C0" w:rsidRDefault="006E21C0" w:rsidP="006E21C0">
      <w:r>
        <w:t>сметные расценки на эксплуатацию строительных машин и автотранспортных средств (ТСЭМ 81-01-2001);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81-03-2001);</w:t>
      </w:r>
    </w:p>
    <w:p w:rsidR="006E21C0" w:rsidRDefault="006E21C0" w:rsidP="006E21C0">
      <w:r>
        <w:t>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81-04-2001);</w:t>
      </w:r>
    </w:p>
    <w:p w:rsidR="006E21C0" w:rsidRDefault="006E21C0" w:rsidP="006E21C0">
      <w:r>
        <w:t>единичные расценки на пусконаладочные работы (</w:t>
      </w:r>
      <w:proofErr w:type="spellStart"/>
      <w:r>
        <w:t>ТЕРп</w:t>
      </w:r>
      <w:proofErr w:type="spellEnd"/>
      <w:r>
        <w:t xml:space="preserve"> 81-05-2001);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9" w:name="sub_10"/>
      <w:r>
        <w:t>10. Изменения и дополнения в территориальные сметные нормативы Республики Татарстан в составе:</w:t>
      </w:r>
    </w:p>
    <w:bookmarkEnd w:id="9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81-01-2001-И4);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81-01-2001-И4);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81-02-2001-И4);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81-03-2001-И4);</w:t>
      </w:r>
    </w:p>
    <w:p w:rsidR="006E21C0" w:rsidRDefault="006E21C0" w:rsidP="006E21C0">
      <w:r>
        <w:t>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81-04-2001-И4);</w:t>
      </w:r>
    </w:p>
    <w:p w:rsidR="006E21C0" w:rsidRDefault="006E21C0" w:rsidP="006E21C0">
      <w:r>
        <w:t>единичные расценки на пусконаладочные работы (</w:t>
      </w:r>
      <w:proofErr w:type="spellStart"/>
      <w:r>
        <w:t>ТЕРп</w:t>
      </w:r>
      <w:proofErr w:type="spellEnd"/>
      <w:r>
        <w:t xml:space="preserve"> 81-05-2001-И3);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0" w:name="sub_11"/>
      <w:r>
        <w:t>11. Изменения и дополнения в территориальные сметные нормативы Челябинской области в составе:</w:t>
      </w:r>
    </w:p>
    <w:bookmarkEnd w:id="10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81-01-2001-И3);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81-01-2001-И3);</w:t>
      </w:r>
    </w:p>
    <w:p w:rsidR="006E21C0" w:rsidRDefault="006E21C0" w:rsidP="006E21C0">
      <w:r>
        <w:lastRenderedPageBreak/>
        <w:t>единичные расценки на строительные и специальные строительные работы (ТЕР 81-02-2001-И3);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81-03-2001-И3);</w:t>
      </w:r>
    </w:p>
    <w:p w:rsidR="006E21C0" w:rsidRDefault="006E21C0" w:rsidP="006E21C0">
      <w:r>
        <w:t>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81-04-2001-И3);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1" w:name="sub_12"/>
      <w:r>
        <w:t>12. Изменения и дополнения в территориальные сметные нормативы Санкт-Петербурга в составе:</w:t>
      </w:r>
    </w:p>
    <w:bookmarkEnd w:id="11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81-01-2001-И8);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81-01-2001-И8);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81-02-2001-И8);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81-03-2001-И5);</w:t>
      </w:r>
    </w:p>
    <w:p w:rsidR="006E21C0" w:rsidRDefault="006E21C0" w:rsidP="006E21C0">
      <w:r>
        <w:t>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81-04-2001-И5);</w:t>
      </w:r>
    </w:p>
    <w:p w:rsidR="006E21C0" w:rsidRDefault="006E21C0" w:rsidP="006E21C0">
      <w:r>
        <w:t>единичные расценки на капитальный ремонт оборудования (</w:t>
      </w:r>
      <w:proofErr w:type="spellStart"/>
      <w:r>
        <w:t>ТЕРмр</w:t>
      </w:r>
      <w:proofErr w:type="spellEnd"/>
      <w:r>
        <w:t xml:space="preserve"> 81-06-2001-И2);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2" w:name="sub_13"/>
      <w:r>
        <w:t>13. Изменения и дополнения в территориальные сметные нормативы Нижегородской области в составе:</w:t>
      </w:r>
    </w:p>
    <w:bookmarkEnd w:id="12"/>
    <w:p w:rsidR="006E21C0" w:rsidRDefault="006E21C0" w:rsidP="006E21C0">
      <w:r>
        <w:t>сборники сметных цен на материалы, изделия и конструкции, применяемые в строительстве (ТССЦ 81-01-2001-И5);</w:t>
      </w:r>
    </w:p>
    <w:p w:rsidR="006E21C0" w:rsidRDefault="006E21C0" w:rsidP="006E21C0">
      <w:r>
        <w:t>сметные расценки на эксплуатацию строительных машин и автотранспортных средств (ТСЭМ 81-01-2001-И5);</w:t>
      </w:r>
    </w:p>
    <w:p w:rsidR="006E21C0" w:rsidRDefault="006E21C0" w:rsidP="006E21C0">
      <w:r>
        <w:t>единичные расценки на строительные и специальные строительные работы (ТЕР 81-02-2001-И6);</w:t>
      </w:r>
    </w:p>
    <w:p w:rsidR="006E21C0" w:rsidRDefault="006E21C0" w:rsidP="006E21C0">
      <w:r>
        <w:t>единичные расценки на монтаж оборудования (</w:t>
      </w:r>
      <w:proofErr w:type="spellStart"/>
      <w:r>
        <w:t>ТЕРм</w:t>
      </w:r>
      <w:proofErr w:type="spellEnd"/>
      <w:r>
        <w:t xml:space="preserve"> 81-03-2001-И5);</w:t>
      </w:r>
    </w:p>
    <w:p w:rsidR="006E21C0" w:rsidRDefault="006E21C0" w:rsidP="006E21C0">
      <w:r>
        <w:t>единичные расценки на ремонтно-строительные работы (</w:t>
      </w:r>
      <w:proofErr w:type="spellStart"/>
      <w:r>
        <w:t>ТЕРр</w:t>
      </w:r>
      <w:proofErr w:type="spellEnd"/>
      <w:r>
        <w:t xml:space="preserve"> 81-04-2001-И4);</w:t>
      </w:r>
    </w:p>
    <w:p w:rsidR="006E21C0" w:rsidRDefault="006E21C0" w:rsidP="006E21C0">
      <w:r>
        <w:t>единичные расценки на пусконаладочные работы (</w:t>
      </w:r>
      <w:proofErr w:type="spellStart"/>
      <w:r>
        <w:t>ТЕРп</w:t>
      </w:r>
      <w:proofErr w:type="spellEnd"/>
      <w:r>
        <w:t xml:space="preserve"> 81-05-2001-И5).</w:t>
      </w:r>
    </w:p>
    <w:p w:rsidR="006E21C0" w:rsidRDefault="006E21C0" w:rsidP="006E21C0">
      <w:r>
        <w:t>территориальный сметный норматив "Территориальные сметные цены на перевозки грузов для строительства"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3" w:name="sub_14"/>
      <w:r>
        <w:t>14. Территориальные укрупненные нормативы цены строительства (ТНЦС-2013, Нижегородская область) в составе:</w:t>
      </w:r>
    </w:p>
    <w:bookmarkEnd w:id="13"/>
    <w:p w:rsidR="006E21C0" w:rsidRDefault="006E21C0" w:rsidP="006E21C0">
      <w:r>
        <w:t>ТНЦС 81-02-01-2012 "Жилые здания";</w:t>
      </w:r>
    </w:p>
    <w:p w:rsidR="006E21C0" w:rsidRDefault="006E21C0" w:rsidP="006E21C0">
      <w:r>
        <w:t>ТНЦС 81-02-03-2012 "Объекты народного образования";</w:t>
      </w:r>
    </w:p>
    <w:p w:rsidR="006E21C0" w:rsidRDefault="006E21C0" w:rsidP="006E21C0">
      <w:r>
        <w:t>ТНЦС 81-02-04-2012 "Объекты здравоохранения".</w:t>
      </w:r>
    </w:p>
    <w:p w:rsidR="006E21C0" w:rsidRDefault="006E21C0" w:rsidP="006E21C0">
      <w:bookmarkStart w:id="14" w:name="sub_15"/>
      <w:r>
        <w:t>15. Территориальный сметный норматив "Территориальные сметные цены на перевозки грузов для строительства" Смоленская область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5" w:name="sub_16"/>
      <w:bookmarkEnd w:id="14"/>
      <w:r>
        <w:t>16. Территориальный сметный норматив "Территориальные сметные цены на перевозки грузов для строительства" Хабаровский край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6" w:name="sub_17"/>
      <w:bookmarkEnd w:id="15"/>
      <w:r>
        <w:t>17. Территориальный сметный норматив "Территориальные сметные цены на перевозки грузов для строительства" Владимирская область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7" w:name="sub_18"/>
      <w:bookmarkEnd w:id="16"/>
      <w:r>
        <w:t>18. Территориальный сметный норматив "Территориальные сметные цены на перевозки грузов для строительства" Новосибирская область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8" w:name="sub_19"/>
      <w:bookmarkEnd w:id="17"/>
      <w:r>
        <w:t>19. Территориальный сметный норматив "Территориальные сметные цены на перевозки грузов для строительства" Костромская область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19" w:name="sub_20"/>
      <w:bookmarkEnd w:id="18"/>
      <w:r>
        <w:t>20. Территориальный сметный норматив "Территориальные сметные цены на перевозки грузов для строительства" Астраханская область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20" w:name="sub_21"/>
      <w:bookmarkEnd w:id="19"/>
      <w:r>
        <w:lastRenderedPageBreak/>
        <w:t>21. Территориальный сметный норматив "Территориальные сметные цены на перевозки грузов для строительства" Мурманская область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21" w:name="sub_22"/>
      <w:bookmarkEnd w:id="20"/>
      <w:r>
        <w:t>22. Территориальный сметный норматив "Территориальные сметные цены на перевозки грузов для строительства" Приморский край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22" w:name="sub_23"/>
      <w:bookmarkEnd w:id="21"/>
      <w:r>
        <w:t>23. Территориальный сметный норматив "Территориальные сметные цены на перевозки грузов для строительства" Чувашская Республика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23" w:name="sub_24"/>
      <w:bookmarkEnd w:id="22"/>
      <w:r>
        <w:t>24. Территориальный сметный норматив "Территориальные сметные цены на перевозки грузов для строительства" Ленинградская область (</w:t>
      </w:r>
      <w:proofErr w:type="spellStart"/>
      <w:r>
        <w:t>ТССЦпг</w:t>
      </w:r>
      <w:proofErr w:type="spellEnd"/>
      <w:r>
        <w:t xml:space="preserve"> 81-01-2001).</w:t>
      </w:r>
    </w:p>
    <w:p w:rsidR="006E21C0" w:rsidRDefault="006E21C0" w:rsidP="006E21C0">
      <w:bookmarkStart w:id="24" w:name="sub_25"/>
      <w:bookmarkEnd w:id="23"/>
      <w:r>
        <w:t>25. Территориальный сметный норматив "Территориальные сметные цены на перевозки грузов для строительства" Калининградская область (</w:t>
      </w:r>
      <w:proofErr w:type="spellStart"/>
      <w:r>
        <w:t>ТССЦпг</w:t>
      </w:r>
      <w:proofErr w:type="spellEnd"/>
      <w:r>
        <w:t xml:space="preserve"> 81-01-2001).</w:t>
      </w:r>
    </w:p>
    <w:bookmarkEnd w:id="24"/>
    <w:p w:rsidR="006E21C0" w:rsidRDefault="006E21C0" w:rsidP="006E21C0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6E21C0" w:rsidTr="00853303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6E21C0" w:rsidRDefault="006E21C0" w:rsidP="00853303">
            <w:pPr>
              <w:pStyle w:val="a5"/>
            </w:pPr>
            <w: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6E21C0" w:rsidRDefault="006E21C0" w:rsidP="00853303">
            <w:pPr>
              <w:pStyle w:val="a4"/>
              <w:jc w:val="right"/>
            </w:pPr>
            <w:r>
              <w:t>М.А. </w:t>
            </w:r>
            <w:proofErr w:type="spellStart"/>
            <w:r>
              <w:t>Мень</w:t>
            </w:r>
            <w:proofErr w:type="spellEnd"/>
          </w:p>
        </w:tc>
      </w:tr>
    </w:tbl>
    <w:p w:rsidR="006E21C0" w:rsidRDefault="006E21C0" w:rsidP="006E21C0"/>
    <w:p w:rsidR="004B31E4" w:rsidRDefault="006E21C0"/>
    <w:sectPr w:rsidR="004B31E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1C0"/>
    <w:rsid w:val="004D608E"/>
    <w:rsid w:val="006E21C0"/>
    <w:rsid w:val="007068C4"/>
    <w:rsid w:val="00F6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C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21C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21C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E21C0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E21C0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6E21C0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36462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236462.102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409708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409708.105211" TargetMode="External"/><Relationship Id="rId10" Type="http://schemas.openxmlformats.org/officeDocument/2006/relationships/hyperlink" Target="garantF1://70236460.0" TargetMode="External"/><Relationship Id="rId4" Type="http://schemas.openxmlformats.org/officeDocument/2006/relationships/hyperlink" Target="garantF1://70409708.105210" TargetMode="External"/><Relationship Id="rId9" Type="http://schemas.openxmlformats.org/officeDocument/2006/relationships/hyperlink" Target="garantF1://7023646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1856</Words>
  <Characters>10585</Characters>
  <Application>Microsoft Office Word</Application>
  <DocSecurity>0</DocSecurity>
  <Lines>88</Lines>
  <Paragraphs>24</Paragraphs>
  <ScaleCrop>false</ScaleCrop>
  <Company>Microsoft Corporation</Company>
  <LinksUpToDate>false</LinksUpToDate>
  <CharactersWithSpaces>12417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Dynchikov_SU</dc:creator>
  <cp:keywords/>
  <dc:description/>
  <cp:lastModifiedBy>Dynchikov_SU</cp:lastModifiedBy>
  <cp:revision>2</cp:revision>
  <dcterms:created xsi:type="dcterms:W3CDTF">2016-06-29T12:07:00Z</dcterms:created>
  <dcterms:modified xsi:type="dcterms:W3CDTF">2016-06-29T12:07:00Z</dcterms:modified>
</cp:coreProperties>
</file>